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揭阳市生态环境局</w:t>
      </w:r>
      <w:r>
        <w:rPr>
          <w:rFonts w:hint="eastAsia" w:ascii="宋体" w:hAnsi="宋体"/>
          <w:b/>
          <w:sz w:val="36"/>
          <w:szCs w:val="36"/>
        </w:rPr>
        <w:t>查封</w:t>
      </w:r>
      <w:r>
        <w:rPr>
          <w:rFonts w:ascii="宋体" w:hAnsi="宋体"/>
          <w:b/>
          <w:sz w:val="36"/>
          <w:szCs w:val="36"/>
        </w:rPr>
        <w:t>清单</w:t>
      </w:r>
    </w:p>
    <w:p>
      <w:pPr>
        <w:spacing w:line="180" w:lineRule="exact"/>
        <w:jc w:val="center"/>
        <w:rPr>
          <w:rFonts w:eastAsia="方正小标宋简体"/>
          <w:sz w:val="24"/>
          <w:szCs w:val="24"/>
        </w:rPr>
      </w:pPr>
    </w:p>
    <w:p>
      <w:pPr>
        <w:spacing w:line="57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被查封单位名称</w:t>
      </w:r>
      <w:r>
        <w:rPr>
          <w:rFonts w:hint="eastAsia" w:ascii="宋体" w:hAnsi="宋体" w:eastAsia="宋体" w:cs="Times New Roman"/>
          <w:sz w:val="24"/>
          <w:szCs w:val="24"/>
        </w:rPr>
        <w:t>：揭阳产业园磐东食品站</w:t>
      </w:r>
    </w:p>
    <w:tbl>
      <w:tblPr>
        <w:tblStyle w:val="3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106"/>
        <w:gridCol w:w="1628"/>
        <w:gridCol w:w="1560"/>
        <w:gridCol w:w="144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110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62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型号及特征</w:t>
            </w:r>
          </w:p>
        </w:tc>
        <w:tc>
          <w:tcPr>
            <w:tcW w:w="156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生产厂家</w:t>
            </w:r>
          </w:p>
        </w:tc>
        <w:tc>
          <w:tcPr>
            <w:tcW w:w="144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生产日期</w:t>
            </w:r>
          </w:p>
        </w:tc>
        <w:tc>
          <w:tcPr>
            <w:tcW w:w="186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存放地点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脱毛机</w:t>
            </w:r>
          </w:p>
        </w:tc>
        <w:tc>
          <w:tcPr>
            <w:tcW w:w="110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62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揭阳产业园磐东食品站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生猪屠宰场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烫池</w:t>
            </w:r>
          </w:p>
        </w:tc>
        <w:tc>
          <w:tcPr>
            <w:tcW w:w="110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62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揭阳产业园磐东食品站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生猪屠宰场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悬挂输送装置</w:t>
            </w:r>
          </w:p>
        </w:tc>
        <w:tc>
          <w:tcPr>
            <w:tcW w:w="110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62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揭阳产业园磐东食品站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生猪屠宰场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内</w:t>
            </w:r>
          </w:p>
        </w:tc>
      </w:tr>
    </w:tbl>
    <w:p>
      <w:pPr>
        <w:spacing w:line="570" w:lineRule="exact"/>
        <w:ind w:right="-932" w:rightChars="-444"/>
        <w:rPr>
          <w:rFonts w:hint="eastAsia" w:ascii="宋体" w:hAnsi="宋体"/>
          <w:sz w:val="24"/>
          <w:szCs w:val="24"/>
        </w:rPr>
      </w:pPr>
      <w:bookmarkStart w:id="0" w:name="_GoBack"/>
      <w:bookmarkEnd w:id="0"/>
    </w:p>
    <w:p>
      <w:pPr>
        <w:spacing w:line="570" w:lineRule="exact"/>
        <w:ind w:right="-932" w:rightChars="-444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被查封人签名： 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 xml:space="preserve">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年    月    日</w:t>
      </w:r>
    </w:p>
    <w:p>
      <w:pPr>
        <w:spacing w:line="570" w:lineRule="exact"/>
        <w:ind w:right="-932" w:rightChars="-444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执法人员姓名及执法证号：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   年    月    日</w:t>
      </w:r>
    </w:p>
    <w:p>
      <w:pPr>
        <w:spacing w:line="570" w:lineRule="exact"/>
        <w:ind w:right="-932" w:rightChars="-444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执法人员姓名及执法证号：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</w:rPr>
        <w:t xml:space="preserve"> 年    月    日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</w:p>
    <w:p>
      <w:pPr>
        <w:spacing w:line="570" w:lineRule="exact"/>
        <w:ind w:right="-932" w:rightChars="-444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见证人签名： 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年    月    日</w:t>
      </w:r>
    </w:p>
    <w:p>
      <w:pPr>
        <w:spacing w:line="570" w:lineRule="exact"/>
        <w:rPr>
          <w:rFonts w:hint="eastAsia" w:ascii="宋体" w:hAnsi="宋体"/>
          <w:sz w:val="24"/>
          <w:szCs w:val="24"/>
        </w:rPr>
      </w:pPr>
    </w:p>
    <w:p>
      <w:pPr>
        <w:spacing w:line="570" w:lineRule="exact"/>
        <w:ind w:left="420" w:hanging="480" w:hanging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注：本清单一式</w:t>
      </w:r>
      <w:r>
        <w:rPr>
          <w:rFonts w:hint="eastAsia" w:ascii="宋体" w:hAnsi="宋体"/>
          <w:sz w:val="24"/>
          <w:szCs w:val="24"/>
        </w:rPr>
        <w:t>两</w:t>
      </w:r>
      <w:r>
        <w:rPr>
          <w:rFonts w:ascii="宋体" w:hAnsi="宋体"/>
          <w:sz w:val="24"/>
          <w:szCs w:val="24"/>
        </w:rPr>
        <w:t>份，</w:t>
      </w:r>
      <w:r>
        <w:rPr>
          <w:rFonts w:hint="eastAsia" w:ascii="宋体" w:hAnsi="宋体"/>
          <w:sz w:val="24"/>
          <w:szCs w:val="24"/>
        </w:rPr>
        <w:t>被执行人</w:t>
      </w:r>
      <w:r>
        <w:rPr>
          <w:rFonts w:ascii="宋体" w:hAnsi="宋体"/>
          <w:sz w:val="24"/>
          <w:szCs w:val="24"/>
        </w:rPr>
        <w:t>和</w:t>
      </w:r>
      <w:r>
        <w:rPr>
          <w:rFonts w:hint="eastAsia" w:ascii="宋体" w:hAnsi="宋体"/>
          <w:sz w:val="24"/>
          <w:szCs w:val="24"/>
        </w:rPr>
        <w:t>行政执法</w:t>
      </w:r>
      <w:r>
        <w:rPr>
          <w:rFonts w:ascii="宋体" w:hAnsi="宋体"/>
          <w:sz w:val="24"/>
          <w:szCs w:val="24"/>
        </w:rPr>
        <w:t>机关各存一份。</w:t>
      </w:r>
      <w:r>
        <w:rPr>
          <w:rFonts w:hint="eastAsia" w:ascii="宋体" w:hAnsi="宋体"/>
          <w:sz w:val="24"/>
          <w:szCs w:val="24"/>
        </w:rPr>
        <w:t>如委托第三人保管的，应同时交第三人收执。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小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2D04"/>
    <w:rsid w:val="15143DCF"/>
    <w:rsid w:val="1AA83D6D"/>
    <w:rsid w:val="1C273059"/>
    <w:rsid w:val="1E5D2DD1"/>
    <w:rsid w:val="1EBE52CB"/>
    <w:rsid w:val="32853E89"/>
    <w:rsid w:val="35001F0B"/>
    <w:rsid w:val="39896CBE"/>
    <w:rsid w:val="3BE4240D"/>
    <w:rsid w:val="49BB4CC3"/>
    <w:rsid w:val="4B2F2620"/>
    <w:rsid w:val="5C3A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 Text"/>
    <w:basedOn w:val="1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hjjc</cp:lastModifiedBy>
  <cp:lastPrinted>2020-04-29T10:26:00Z</cp:lastPrinted>
  <dcterms:modified xsi:type="dcterms:W3CDTF">2022-04-20T02:05:12Z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