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02" w:rsidRDefault="00BF0447">
      <w:pPr>
        <w:jc w:val="center"/>
        <w:rPr>
          <w:rFonts w:ascii="黑体" w:eastAsia="黑体" w:hAnsi="黑体" w:cs="黑体" w:hint="eastAsia"/>
          <w:bCs/>
          <w:color w:val="000000"/>
          <w:kern w:val="0"/>
          <w:sz w:val="44"/>
          <w:szCs w:val="44"/>
        </w:rPr>
      </w:pPr>
      <w:r>
        <w:rPr>
          <w:rFonts w:ascii="黑体" w:eastAsia="黑体" w:hAnsi="黑体" w:cs="黑体" w:hint="eastAsia"/>
          <w:bCs/>
          <w:color w:val="000000"/>
          <w:kern w:val="0"/>
          <w:sz w:val="44"/>
          <w:szCs w:val="44"/>
        </w:rPr>
        <w:t>201</w:t>
      </w:r>
      <w:r>
        <w:rPr>
          <w:rFonts w:ascii="黑体" w:eastAsia="黑体" w:hAnsi="黑体" w:cs="黑体" w:hint="eastAsia"/>
          <w:bCs/>
          <w:color w:val="000000"/>
          <w:kern w:val="0"/>
          <w:sz w:val="44"/>
          <w:szCs w:val="44"/>
        </w:rPr>
        <w:t>8</w:t>
      </w:r>
      <w:r>
        <w:rPr>
          <w:rFonts w:ascii="黑体" w:eastAsia="黑体" w:hAnsi="黑体" w:cs="黑体" w:hint="eastAsia"/>
          <w:bCs/>
          <w:color w:val="000000"/>
          <w:kern w:val="0"/>
          <w:sz w:val="44"/>
          <w:szCs w:val="44"/>
        </w:rPr>
        <w:t>年第</w:t>
      </w:r>
      <w:r>
        <w:rPr>
          <w:rFonts w:ascii="黑体" w:eastAsia="黑体" w:hAnsi="黑体" w:cs="黑体" w:hint="eastAsia"/>
          <w:bCs/>
          <w:color w:val="000000"/>
          <w:kern w:val="0"/>
          <w:sz w:val="44"/>
          <w:szCs w:val="44"/>
        </w:rPr>
        <w:t>三</w:t>
      </w:r>
      <w:r>
        <w:rPr>
          <w:rFonts w:ascii="黑体" w:eastAsia="黑体" w:hAnsi="黑体" w:cs="黑体" w:hint="eastAsia"/>
          <w:bCs/>
          <w:color w:val="000000"/>
          <w:kern w:val="0"/>
          <w:sz w:val="44"/>
          <w:szCs w:val="44"/>
        </w:rPr>
        <w:t>季度揭阳市</w:t>
      </w:r>
      <w:r>
        <w:rPr>
          <w:rFonts w:ascii="黑体" w:eastAsia="黑体" w:hAnsi="黑体" w:cs="黑体" w:hint="eastAsia"/>
          <w:bCs/>
          <w:color w:val="000000"/>
          <w:kern w:val="0"/>
          <w:sz w:val="44"/>
          <w:szCs w:val="44"/>
        </w:rPr>
        <w:t>揭东区</w:t>
      </w:r>
      <w:r>
        <w:rPr>
          <w:rFonts w:ascii="黑体" w:eastAsia="黑体" w:hAnsi="黑体" w:cs="黑体" w:hint="eastAsia"/>
          <w:bCs/>
          <w:color w:val="000000"/>
          <w:kern w:val="0"/>
          <w:sz w:val="44"/>
          <w:szCs w:val="44"/>
        </w:rPr>
        <w:t>城市水龙头水质监测信息</w:t>
      </w:r>
    </w:p>
    <w:p w:rsidR="00BF0447" w:rsidRDefault="00BF0447">
      <w:pPr>
        <w:jc w:val="center"/>
        <w:rPr>
          <w:rFonts w:ascii="黑体" w:eastAsia="黑体" w:hAnsi="黑体" w:cs="黑体" w:hint="eastAsia"/>
          <w:bCs/>
          <w:color w:val="000000"/>
          <w:kern w:val="0"/>
          <w:sz w:val="44"/>
          <w:szCs w:val="44"/>
        </w:rPr>
      </w:pPr>
    </w:p>
    <w:p w:rsidR="00BF0447" w:rsidRDefault="00BF0447">
      <w:pPr>
        <w:jc w:val="center"/>
        <w:rPr>
          <w:rFonts w:ascii="黑体" w:eastAsia="黑体" w:hAnsi="黑体" w:cs="黑体"/>
          <w:bCs/>
          <w:color w:val="000000"/>
          <w:kern w:val="0"/>
          <w:sz w:val="44"/>
          <w:szCs w:val="44"/>
        </w:rPr>
      </w:pPr>
    </w:p>
    <w:p w:rsidR="00F12B02" w:rsidRDefault="00BF0447">
      <w:pPr>
        <w:ind w:firstLineChars="200" w:firstLine="640"/>
        <w:rPr>
          <w:rFonts w:ascii="仿宋_GB2312" w:eastAsia="仿宋_GB2312" w:hAnsi="仿宋" w:cs="仿宋"/>
          <w:bCs/>
          <w:color w:val="040404"/>
          <w:kern w:val="0"/>
          <w:sz w:val="32"/>
          <w:szCs w:val="32"/>
          <w:shd w:val="clear" w:color="auto" w:fill="FFFFFF"/>
        </w:rPr>
      </w:pPr>
      <w:r>
        <w:rPr>
          <w:rFonts w:ascii="仿宋_GB2312" w:eastAsia="仿宋_GB2312" w:hAnsi="仿宋" w:cs="仿宋"/>
          <w:bCs/>
          <w:color w:val="040404"/>
          <w:kern w:val="0"/>
          <w:sz w:val="32"/>
          <w:szCs w:val="32"/>
          <w:shd w:val="clear" w:color="auto" w:fill="FFFFFF"/>
        </w:rPr>
        <w:t>为贯彻落实《国务院关于印发水污染防治行动计划的通知》（国发〔</w:t>
      </w:r>
      <w:r>
        <w:rPr>
          <w:rFonts w:ascii="仿宋_GB2312" w:eastAsia="仿宋_GB2312" w:hAnsi="仿宋" w:cs="仿宋" w:hint="eastAsia"/>
          <w:bCs/>
          <w:color w:val="040404"/>
          <w:kern w:val="0"/>
          <w:sz w:val="32"/>
          <w:szCs w:val="32"/>
          <w:shd w:val="clear" w:color="auto" w:fill="FFFFFF"/>
        </w:rPr>
        <w:t>2015</w:t>
      </w:r>
      <w:r>
        <w:rPr>
          <w:rFonts w:ascii="仿宋_GB2312" w:eastAsia="仿宋_GB2312" w:hAnsi="仿宋" w:cs="仿宋" w:hint="eastAsia"/>
          <w:bCs/>
          <w:color w:val="040404"/>
          <w:kern w:val="0"/>
          <w:sz w:val="32"/>
          <w:szCs w:val="32"/>
          <w:shd w:val="clear" w:color="auto" w:fill="FFFFFF"/>
        </w:rPr>
        <w:t>〕</w:t>
      </w:r>
      <w:r>
        <w:rPr>
          <w:rFonts w:ascii="仿宋_GB2312" w:eastAsia="仿宋_GB2312" w:hAnsi="仿宋" w:cs="仿宋" w:hint="eastAsia"/>
          <w:bCs/>
          <w:color w:val="040404"/>
          <w:kern w:val="0"/>
          <w:sz w:val="32"/>
          <w:szCs w:val="32"/>
          <w:shd w:val="clear" w:color="auto" w:fill="FFFFFF"/>
        </w:rPr>
        <w:t>17</w:t>
      </w:r>
      <w:r>
        <w:rPr>
          <w:rFonts w:ascii="仿宋_GB2312" w:eastAsia="仿宋_GB2312" w:hAnsi="仿宋" w:cs="仿宋" w:hint="eastAsia"/>
          <w:bCs/>
          <w:color w:val="040404"/>
          <w:kern w:val="0"/>
          <w:sz w:val="32"/>
          <w:szCs w:val="32"/>
          <w:shd w:val="clear" w:color="auto" w:fill="FFFFFF"/>
        </w:rPr>
        <w:t>号）、《环境保护部等</w:t>
      </w:r>
      <w:r>
        <w:rPr>
          <w:rFonts w:ascii="仿宋_GB2312" w:eastAsia="仿宋_GB2312" w:hAnsi="仿宋" w:cs="仿宋" w:hint="eastAsia"/>
          <w:bCs/>
          <w:color w:val="040404"/>
          <w:kern w:val="0"/>
          <w:sz w:val="32"/>
          <w:szCs w:val="32"/>
          <w:shd w:val="clear" w:color="auto" w:fill="FFFFFF"/>
        </w:rPr>
        <w:t>11</w:t>
      </w:r>
      <w:r>
        <w:rPr>
          <w:rFonts w:ascii="仿宋_GB2312" w:eastAsia="仿宋_GB2312" w:hAnsi="仿宋" w:cs="仿宋" w:hint="eastAsia"/>
          <w:bCs/>
          <w:color w:val="040404"/>
          <w:kern w:val="0"/>
          <w:sz w:val="32"/>
          <w:szCs w:val="32"/>
          <w:shd w:val="clear" w:color="auto" w:fill="FFFFFF"/>
        </w:rPr>
        <w:t>部门关于印发</w:t>
      </w:r>
      <w:r>
        <w:rPr>
          <w:rFonts w:ascii="仿宋_GB2312" w:eastAsia="仿宋_GB2312" w:hAnsi="仿宋" w:cs="仿宋" w:hint="eastAsia"/>
          <w:bCs/>
          <w:color w:val="040404"/>
          <w:kern w:val="0"/>
          <w:sz w:val="32"/>
          <w:szCs w:val="32"/>
          <w:shd w:val="clear" w:color="auto" w:fill="FFFFFF"/>
        </w:rPr>
        <w:t>&lt;</w:t>
      </w:r>
      <w:r>
        <w:rPr>
          <w:rFonts w:ascii="仿宋_GB2312" w:eastAsia="仿宋_GB2312" w:hAnsi="仿宋" w:cs="仿宋" w:hint="eastAsia"/>
          <w:bCs/>
          <w:color w:val="040404"/>
          <w:kern w:val="0"/>
          <w:sz w:val="32"/>
          <w:szCs w:val="32"/>
          <w:shd w:val="clear" w:color="auto" w:fill="FFFFFF"/>
        </w:rPr>
        <w:t>水污染防治行动计划实施情况考核规定（试行）</w:t>
      </w:r>
      <w:r>
        <w:rPr>
          <w:rFonts w:ascii="仿宋_GB2312" w:eastAsia="仿宋_GB2312" w:hAnsi="仿宋" w:cs="仿宋" w:hint="eastAsia"/>
          <w:bCs/>
          <w:color w:val="040404"/>
          <w:kern w:val="0"/>
          <w:sz w:val="32"/>
          <w:szCs w:val="32"/>
          <w:shd w:val="clear" w:color="auto" w:fill="FFFFFF"/>
        </w:rPr>
        <w:t>&gt;</w:t>
      </w:r>
      <w:r>
        <w:rPr>
          <w:rFonts w:ascii="仿宋_GB2312" w:eastAsia="仿宋_GB2312" w:hAnsi="仿宋" w:cs="仿宋" w:hint="eastAsia"/>
          <w:bCs/>
          <w:color w:val="040404"/>
          <w:kern w:val="0"/>
          <w:sz w:val="32"/>
          <w:szCs w:val="32"/>
          <w:shd w:val="clear" w:color="auto" w:fill="FFFFFF"/>
        </w:rPr>
        <w:t>的通知》（环水体〔</w:t>
      </w:r>
      <w:r>
        <w:rPr>
          <w:rFonts w:ascii="仿宋_GB2312" w:eastAsia="仿宋_GB2312" w:hAnsi="仿宋" w:cs="仿宋" w:hint="eastAsia"/>
          <w:bCs/>
          <w:color w:val="040404"/>
          <w:kern w:val="0"/>
          <w:sz w:val="32"/>
          <w:szCs w:val="32"/>
          <w:shd w:val="clear" w:color="auto" w:fill="FFFFFF"/>
        </w:rPr>
        <w:t>2016</w:t>
      </w:r>
      <w:r>
        <w:rPr>
          <w:rFonts w:ascii="仿宋_GB2312" w:eastAsia="仿宋_GB2312" w:hAnsi="仿宋" w:cs="仿宋" w:hint="eastAsia"/>
          <w:bCs/>
          <w:color w:val="040404"/>
          <w:kern w:val="0"/>
          <w:sz w:val="32"/>
          <w:szCs w:val="32"/>
          <w:shd w:val="clear" w:color="auto" w:fill="FFFFFF"/>
        </w:rPr>
        <w:t>〕</w:t>
      </w:r>
      <w:r>
        <w:rPr>
          <w:rFonts w:ascii="仿宋_GB2312" w:eastAsia="仿宋_GB2312" w:hAnsi="仿宋" w:cs="仿宋" w:hint="eastAsia"/>
          <w:bCs/>
          <w:color w:val="040404"/>
          <w:kern w:val="0"/>
          <w:sz w:val="32"/>
          <w:szCs w:val="32"/>
          <w:shd w:val="clear" w:color="auto" w:fill="FFFFFF"/>
        </w:rPr>
        <w:t>179</w:t>
      </w:r>
      <w:r>
        <w:rPr>
          <w:rFonts w:ascii="仿宋_GB2312" w:eastAsia="仿宋_GB2312" w:hAnsi="仿宋" w:cs="仿宋" w:hint="eastAsia"/>
          <w:bCs/>
          <w:color w:val="040404"/>
          <w:kern w:val="0"/>
          <w:sz w:val="32"/>
          <w:szCs w:val="32"/>
          <w:shd w:val="clear" w:color="auto" w:fill="FFFFFF"/>
        </w:rPr>
        <w:t>号）、《广东省人民政府关于印发广东省水污染防治行动计划实施方案的通知》（粤府〔</w:t>
      </w:r>
      <w:r>
        <w:rPr>
          <w:rFonts w:ascii="仿宋_GB2312" w:eastAsia="仿宋_GB2312" w:hAnsi="仿宋" w:cs="仿宋" w:hint="eastAsia"/>
          <w:bCs/>
          <w:color w:val="040404"/>
          <w:kern w:val="0"/>
          <w:sz w:val="32"/>
          <w:szCs w:val="32"/>
          <w:shd w:val="clear" w:color="auto" w:fill="FFFFFF"/>
        </w:rPr>
        <w:t>2015</w:t>
      </w:r>
      <w:r>
        <w:rPr>
          <w:rFonts w:ascii="仿宋_GB2312" w:eastAsia="仿宋_GB2312" w:hAnsi="仿宋" w:cs="仿宋" w:hint="eastAsia"/>
          <w:bCs/>
          <w:color w:val="040404"/>
          <w:kern w:val="0"/>
          <w:sz w:val="32"/>
          <w:szCs w:val="32"/>
          <w:shd w:val="clear" w:color="auto" w:fill="FFFFFF"/>
        </w:rPr>
        <w:t>〕</w:t>
      </w:r>
      <w:r>
        <w:rPr>
          <w:rFonts w:ascii="仿宋_GB2312" w:eastAsia="仿宋_GB2312" w:hAnsi="仿宋" w:cs="仿宋" w:hint="eastAsia"/>
          <w:bCs/>
          <w:color w:val="040404"/>
          <w:kern w:val="0"/>
          <w:sz w:val="32"/>
          <w:szCs w:val="32"/>
          <w:shd w:val="clear" w:color="auto" w:fill="FFFFFF"/>
        </w:rPr>
        <w:t>131</w:t>
      </w:r>
      <w:r>
        <w:rPr>
          <w:rFonts w:ascii="仿宋_GB2312" w:eastAsia="仿宋_GB2312" w:hAnsi="仿宋" w:cs="仿宋" w:hint="eastAsia"/>
          <w:bCs/>
          <w:color w:val="040404"/>
          <w:kern w:val="0"/>
          <w:sz w:val="32"/>
          <w:szCs w:val="32"/>
          <w:shd w:val="clear" w:color="auto" w:fill="FFFFFF"/>
        </w:rPr>
        <w:t>号）和《广东省用户水龙头水质监测信息公开工作指引》等政策文件要求，保障饮用水安全，现将</w:t>
      </w:r>
      <w:r>
        <w:rPr>
          <w:rFonts w:ascii="仿宋_GB2312" w:eastAsia="仿宋_GB2312" w:hAnsi="仿宋" w:cs="仿宋" w:hint="eastAsia"/>
          <w:bCs/>
          <w:color w:val="040404"/>
          <w:kern w:val="0"/>
          <w:sz w:val="32"/>
          <w:szCs w:val="32"/>
          <w:shd w:val="clear" w:color="auto" w:fill="FFFFFF"/>
        </w:rPr>
        <w:t>201</w:t>
      </w:r>
      <w:r>
        <w:rPr>
          <w:rFonts w:ascii="仿宋_GB2312" w:eastAsia="仿宋_GB2312" w:hAnsi="仿宋" w:cs="仿宋" w:hint="eastAsia"/>
          <w:bCs/>
          <w:color w:val="040404"/>
          <w:kern w:val="0"/>
          <w:sz w:val="32"/>
          <w:szCs w:val="32"/>
          <w:shd w:val="clear" w:color="auto" w:fill="FFFFFF"/>
        </w:rPr>
        <w:t>8</w:t>
      </w:r>
      <w:r>
        <w:rPr>
          <w:rFonts w:ascii="仿宋_GB2312" w:eastAsia="仿宋_GB2312" w:hAnsi="仿宋" w:cs="仿宋" w:hint="eastAsia"/>
          <w:bCs/>
          <w:color w:val="040404"/>
          <w:kern w:val="0"/>
          <w:sz w:val="32"/>
          <w:szCs w:val="32"/>
          <w:shd w:val="clear" w:color="auto" w:fill="FFFFFF"/>
        </w:rPr>
        <w:t>年第</w:t>
      </w:r>
      <w:r>
        <w:rPr>
          <w:rFonts w:ascii="仿宋_GB2312" w:eastAsia="仿宋_GB2312" w:hAnsi="仿宋" w:cs="仿宋" w:hint="eastAsia"/>
          <w:bCs/>
          <w:color w:val="040404"/>
          <w:kern w:val="0"/>
          <w:sz w:val="32"/>
          <w:szCs w:val="32"/>
          <w:shd w:val="clear" w:color="auto" w:fill="FFFFFF"/>
        </w:rPr>
        <w:t>三</w:t>
      </w:r>
      <w:r>
        <w:rPr>
          <w:rFonts w:ascii="仿宋_GB2312" w:eastAsia="仿宋_GB2312" w:hAnsi="仿宋" w:cs="仿宋" w:hint="eastAsia"/>
          <w:bCs/>
          <w:color w:val="040404"/>
          <w:kern w:val="0"/>
          <w:sz w:val="32"/>
          <w:szCs w:val="32"/>
          <w:shd w:val="clear" w:color="auto" w:fill="FFFFFF"/>
        </w:rPr>
        <w:t>季度我</w:t>
      </w:r>
      <w:r>
        <w:rPr>
          <w:rFonts w:ascii="仿宋_GB2312" w:eastAsia="仿宋_GB2312" w:hAnsi="仿宋" w:cs="仿宋" w:hint="eastAsia"/>
          <w:bCs/>
          <w:color w:val="040404"/>
          <w:kern w:val="0"/>
          <w:sz w:val="32"/>
          <w:szCs w:val="32"/>
          <w:shd w:val="clear" w:color="auto" w:fill="FFFFFF"/>
        </w:rPr>
        <w:t>区</w:t>
      </w:r>
      <w:r>
        <w:rPr>
          <w:rFonts w:ascii="仿宋_GB2312" w:eastAsia="仿宋_GB2312" w:hAnsi="仿宋" w:cs="仿宋" w:hint="eastAsia"/>
          <w:bCs/>
          <w:color w:val="040404"/>
          <w:kern w:val="0"/>
          <w:sz w:val="32"/>
          <w:szCs w:val="32"/>
          <w:shd w:val="clear" w:color="auto" w:fill="FFFFFF"/>
        </w:rPr>
        <w:t>城市用户水龙头水质监测信息公告如下：</w:t>
      </w:r>
    </w:p>
    <w:p w:rsidR="00F12B02" w:rsidRDefault="00F12B02">
      <w:pPr>
        <w:ind w:firstLineChars="200" w:firstLine="640"/>
        <w:rPr>
          <w:rFonts w:ascii="仿宋_GB2312" w:eastAsia="仿宋_GB2312" w:hAnsi="仿宋" w:cs="仿宋"/>
          <w:bCs/>
          <w:color w:val="040404"/>
          <w:kern w:val="0"/>
          <w:sz w:val="32"/>
          <w:szCs w:val="32"/>
          <w:shd w:val="clear" w:color="auto" w:fill="FFFFFF"/>
        </w:rPr>
      </w:pPr>
    </w:p>
    <w:p w:rsidR="00F12B02" w:rsidRDefault="00F12B02">
      <w:pPr>
        <w:ind w:firstLineChars="200" w:firstLine="640"/>
        <w:rPr>
          <w:rFonts w:ascii="仿宋_GB2312" w:eastAsia="仿宋_GB2312" w:hAnsi="仿宋" w:cs="仿宋"/>
          <w:bCs/>
          <w:color w:val="040404"/>
          <w:kern w:val="0"/>
          <w:sz w:val="32"/>
          <w:szCs w:val="32"/>
          <w:shd w:val="clear" w:color="auto" w:fill="FFFFFF"/>
        </w:rPr>
      </w:pPr>
    </w:p>
    <w:p w:rsidR="00F12B02" w:rsidRDefault="00F12B02">
      <w:pPr>
        <w:ind w:firstLineChars="200" w:firstLine="640"/>
        <w:rPr>
          <w:rFonts w:ascii="仿宋_GB2312" w:eastAsia="仿宋_GB2312" w:hAnsi="仿宋" w:cs="仿宋"/>
          <w:bCs/>
          <w:color w:val="040404"/>
          <w:kern w:val="0"/>
          <w:sz w:val="32"/>
          <w:szCs w:val="32"/>
          <w:shd w:val="clear" w:color="auto" w:fill="FFFFFF"/>
        </w:rPr>
      </w:pPr>
    </w:p>
    <w:p w:rsidR="00F12B02" w:rsidRDefault="00F12B02">
      <w:pPr>
        <w:ind w:firstLineChars="200" w:firstLine="640"/>
        <w:rPr>
          <w:rFonts w:ascii="仿宋_GB2312" w:eastAsia="仿宋_GB2312" w:hAnsi="仿宋" w:cs="仿宋"/>
          <w:bCs/>
          <w:color w:val="040404"/>
          <w:kern w:val="0"/>
          <w:sz w:val="32"/>
          <w:szCs w:val="32"/>
          <w:shd w:val="clear" w:color="auto" w:fill="FFFFFF"/>
        </w:rPr>
      </w:pPr>
    </w:p>
    <w:p w:rsidR="00F12B02" w:rsidRDefault="00F12B02">
      <w:pPr>
        <w:ind w:firstLineChars="200" w:firstLine="640"/>
        <w:rPr>
          <w:rFonts w:ascii="仿宋_GB2312" w:eastAsia="仿宋_GB2312" w:hAnsi="仿宋" w:cs="仿宋"/>
          <w:bCs/>
          <w:color w:val="040404"/>
          <w:kern w:val="0"/>
          <w:sz w:val="32"/>
          <w:szCs w:val="32"/>
          <w:shd w:val="clear" w:color="auto" w:fill="FFFFFF"/>
        </w:rPr>
      </w:pPr>
    </w:p>
    <w:p w:rsidR="00F12B02" w:rsidRDefault="00BF0447">
      <w:pPr>
        <w:jc w:val="center"/>
        <w:rPr>
          <w:rFonts w:ascii="锐字云字库小标宋体1.0" w:eastAsia="锐字云字库小标宋体1.0" w:hAnsi="锐字云字库小标宋体1.0" w:cs="锐字云字库小标宋体1.0"/>
          <w:color w:val="040404"/>
          <w:sz w:val="44"/>
          <w:szCs w:val="44"/>
          <w:shd w:val="clear" w:color="auto" w:fill="FFFFFF"/>
        </w:rPr>
      </w:pPr>
      <w:r>
        <w:rPr>
          <w:rFonts w:ascii="锐字云字库小标宋体1.0" w:eastAsia="锐字云字库小标宋体1.0" w:hAnsi="锐字云字库小标宋体1.0" w:cs="锐字云字库小标宋体1.0" w:hint="eastAsia"/>
          <w:color w:val="040404"/>
          <w:sz w:val="44"/>
          <w:szCs w:val="44"/>
          <w:shd w:val="clear" w:color="auto" w:fill="FFFFFF"/>
        </w:rPr>
        <w:lastRenderedPageBreak/>
        <w:t>用户水龙头水质监测信息表（</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 xml:space="preserve">  201</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8</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 xml:space="preserve">     </w:t>
      </w:r>
      <w:r>
        <w:rPr>
          <w:rFonts w:ascii="锐字云字库小标宋体1.0" w:eastAsia="锐字云字库小标宋体1.0" w:hAnsi="锐字云字库小标宋体1.0" w:cs="锐字云字库小标宋体1.0" w:hint="eastAsia"/>
          <w:color w:val="040404"/>
          <w:sz w:val="44"/>
          <w:szCs w:val="44"/>
          <w:shd w:val="clear" w:color="auto" w:fill="FFFFFF"/>
        </w:rPr>
        <w:t>年</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 xml:space="preserve">   </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3</w:t>
      </w:r>
      <w:r>
        <w:rPr>
          <w:rFonts w:ascii="锐字云字库小标宋体1.0" w:eastAsia="锐字云字库小标宋体1.0" w:hAnsi="锐字云字库小标宋体1.0" w:cs="锐字云字库小标宋体1.0" w:hint="eastAsia"/>
          <w:color w:val="040404"/>
          <w:sz w:val="44"/>
          <w:szCs w:val="44"/>
          <w:u w:val="single"/>
          <w:shd w:val="clear" w:color="auto" w:fill="FFFFFF"/>
        </w:rPr>
        <w:t xml:space="preserve">    </w:t>
      </w:r>
      <w:r>
        <w:rPr>
          <w:rFonts w:ascii="锐字云字库小标宋体1.0" w:eastAsia="锐字云字库小标宋体1.0" w:hAnsi="锐字云字库小标宋体1.0" w:cs="锐字云字库小标宋体1.0" w:hint="eastAsia"/>
          <w:color w:val="040404"/>
          <w:sz w:val="44"/>
          <w:szCs w:val="44"/>
          <w:shd w:val="clear" w:color="auto" w:fill="FFFFFF"/>
        </w:rPr>
        <w:t>季度）</w:t>
      </w:r>
    </w:p>
    <w:tbl>
      <w:tblPr>
        <w:tblStyle w:val="a5"/>
        <w:tblW w:w="14174" w:type="dxa"/>
        <w:tblLayout w:type="fixed"/>
        <w:tblLook w:val="04A0"/>
      </w:tblPr>
      <w:tblGrid>
        <w:gridCol w:w="397"/>
        <w:gridCol w:w="2640"/>
        <w:gridCol w:w="1230"/>
        <w:gridCol w:w="1290"/>
        <w:gridCol w:w="1275"/>
        <w:gridCol w:w="2430"/>
        <w:gridCol w:w="1605"/>
        <w:gridCol w:w="1455"/>
        <w:gridCol w:w="1852"/>
      </w:tblGrid>
      <w:tr w:rsidR="00F12B02">
        <w:trPr>
          <w:trHeight w:val="851"/>
        </w:trPr>
        <w:tc>
          <w:tcPr>
            <w:tcW w:w="397" w:type="dxa"/>
            <w:vAlign w:val="center"/>
          </w:tcPr>
          <w:p w:rsidR="00F12B02" w:rsidRDefault="00F12B02">
            <w:pPr>
              <w:jc w:val="center"/>
              <w:rPr>
                <w:rFonts w:ascii="宋体" w:hAnsi="宋体" w:cs="宋体"/>
                <w:color w:val="040404"/>
                <w:szCs w:val="21"/>
                <w:shd w:val="clear" w:color="auto" w:fill="FFFFFF"/>
              </w:rPr>
            </w:pP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监测点地址</w:t>
            </w:r>
          </w:p>
        </w:tc>
        <w:tc>
          <w:tcPr>
            <w:tcW w:w="123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采样单位</w:t>
            </w:r>
          </w:p>
        </w:tc>
        <w:tc>
          <w:tcPr>
            <w:tcW w:w="129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检测单位</w:t>
            </w: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检测时间</w:t>
            </w:r>
          </w:p>
        </w:tc>
        <w:tc>
          <w:tcPr>
            <w:tcW w:w="243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监测指标</w:t>
            </w: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检测结果评价</w:t>
            </w:r>
          </w:p>
        </w:tc>
        <w:tc>
          <w:tcPr>
            <w:tcW w:w="145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不合格指标的检测值</w:t>
            </w:r>
          </w:p>
        </w:tc>
        <w:tc>
          <w:tcPr>
            <w:tcW w:w="1852"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健康风险指示及安全饮水建议</w:t>
            </w: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揭东区玉湖镇浮山村</w:t>
            </w:r>
          </w:p>
        </w:tc>
        <w:tc>
          <w:tcPr>
            <w:tcW w:w="1230" w:type="dxa"/>
            <w:vMerge w:val="restart"/>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w:t>
            </w:r>
            <w:r>
              <w:rPr>
                <w:rFonts w:ascii="宋体" w:hAnsi="宋体" w:cs="宋体" w:hint="eastAsia"/>
                <w:color w:val="040404"/>
                <w:szCs w:val="21"/>
                <w:shd w:val="clear" w:color="auto" w:fill="FFFFFF"/>
              </w:rPr>
              <w:t>区疾病预防控制</w:t>
            </w:r>
            <w:r>
              <w:rPr>
                <w:rFonts w:ascii="宋体" w:hAnsi="宋体" w:cs="宋体" w:hint="eastAsia"/>
                <w:color w:val="040404"/>
                <w:szCs w:val="21"/>
                <w:shd w:val="clear" w:color="auto" w:fill="FFFFFF"/>
              </w:rPr>
              <w:t>中心</w:t>
            </w:r>
          </w:p>
          <w:p w:rsidR="00F12B02" w:rsidRDefault="00F12B02">
            <w:pPr>
              <w:jc w:val="center"/>
              <w:rPr>
                <w:rFonts w:ascii="宋体" w:hAnsi="宋体" w:cs="宋体"/>
                <w:color w:val="040404"/>
                <w:szCs w:val="21"/>
                <w:shd w:val="clear" w:color="auto" w:fill="FFFFFF"/>
              </w:rPr>
            </w:pPr>
          </w:p>
          <w:p w:rsidR="00F12B02" w:rsidRDefault="00F12B02">
            <w:pPr>
              <w:jc w:val="center"/>
              <w:rPr>
                <w:rFonts w:ascii="宋体" w:hAnsi="宋体" w:cs="宋体"/>
                <w:color w:val="040404"/>
                <w:szCs w:val="21"/>
                <w:shd w:val="clear" w:color="auto" w:fill="FFFFFF"/>
              </w:rPr>
            </w:pPr>
          </w:p>
        </w:tc>
        <w:tc>
          <w:tcPr>
            <w:tcW w:w="1290" w:type="dxa"/>
            <w:vMerge w:val="restart"/>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w:t>
            </w:r>
            <w:r>
              <w:rPr>
                <w:rFonts w:ascii="宋体" w:hAnsi="宋体" w:cs="宋体" w:hint="eastAsia"/>
                <w:color w:val="040404"/>
                <w:szCs w:val="21"/>
                <w:shd w:val="clear" w:color="auto" w:fill="FFFFFF"/>
              </w:rPr>
              <w:t>区疾病预防控制</w:t>
            </w:r>
            <w:r>
              <w:rPr>
                <w:rFonts w:ascii="宋体" w:hAnsi="宋体" w:cs="宋体" w:hint="eastAsia"/>
                <w:color w:val="040404"/>
                <w:szCs w:val="21"/>
                <w:shd w:val="clear" w:color="auto" w:fill="FFFFFF"/>
              </w:rPr>
              <w:t>中心</w:t>
            </w:r>
          </w:p>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2018.9.3</w:t>
            </w:r>
          </w:p>
        </w:tc>
        <w:tc>
          <w:tcPr>
            <w:tcW w:w="2430" w:type="dxa"/>
            <w:vMerge w:val="restart"/>
            <w:vAlign w:val="center"/>
          </w:tcPr>
          <w:p w:rsidR="00F12B02" w:rsidRDefault="00BF0447">
            <w:pPr>
              <w:rPr>
                <w:szCs w:val="21"/>
              </w:rPr>
            </w:pPr>
            <w:r>
              <w:rPr>
                <w:rFonts w:hint="eastAsia"/>
                <w:szCs w:val="21"/>
              </w:rPr>
              <w:t>菌落总数、总大肠菌群、耐热大肠菌群、色度、浑浊度、臭和味、肉眼可见物、</w:t>
            </w:r>
            <w:r>
              <w:rPr>
                <w:rFonts w:hint="eastAsia"/>
                <w:szCs w:val="21"/>
              </w:rPr>
              <w:t>PH</w:t>
            </w:r>
            <w:r>
              <w:rPr>
                <w:rFonts w:hint="eastAsia"/>
                <w:szCs w:val="21"/>
              </w:rPr>
              <w:t>、氨氮、耗氧量、游离性余氯、二氧化氯、铝、铁、锰、铜、锌、氟化物、氯化物、硫酸盐、硝酸盐、砷、铅、汞、镉、铬、溶解性总固体、总硬度</w:t>
            </w:r>
          </w:p>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2</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揭东区新亨镇英花村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2018.9.5</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3</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揭东区锡场镇锡西村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2018.9.6</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4</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揭东区埔田镇埔田村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2018.9.10</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5</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揭东区曲溪街道港美村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2018.9.4</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6</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揭东区玉湖镇林厝村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2018.9.3</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7</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揭东区新亨镇硕榕村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2018.9.5</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lastRenderedPageBreak/>
              <w:t>8</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揭东区锡场镇华清村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2018.9.6</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9</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揭东区埔田镇新龙村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2018.9.10</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10</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揭东区曲溪街道缶灶村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2018.9.4</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11</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揭东区云路镇中夏村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bookmarkStart w:id="0" w:name="_GoBack"/>
            <w:bookmarkEnd w:id="0"/>
            <w:r>
              <w:rPr>
                <w:rFonts w:ascii="宋体" w:hAnsi="宋体" w:cs="宋体" w:hint="eastAsia"/>
                <w:color w:val="040404"/>
                <w:szCs w:val="21"/>
                <w:shd w:val="clear" w:color="auto" w:fill="FFFFFF"/>
              </w:rPr>
              <w:t>2018.9.12</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12</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揭东区云路镇西洋村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2018.9.12</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13</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揭东区玉滘镇东面村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2018.9.11</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14</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揭东区玉滘镇池渡村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2018.9.11</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r w:rsidR="00F12B02">
        <w:trPr>
          <w:trHeight w:val="851"/>
        </w:trPr>
        <w:tc>
          <w:tcPr>
            <w:tcW w:w="397" w:type="dxa"/>
            <w:vAlign w:val="center"/>
          </w:tcPr>
          <w:p w:rsidR="00F12B02" w:rsidRDefault="00BF0447">
            <w:pPr>
              <w:jc w:val="center"/>
              <w:rPr>
                <w:rFonts w:ascii="宋体" w:hAnsi="宋体" w:cs="宋体"/>
                <w:color w:val="040404"/>
                <w:sz w:val="18"/>
                <w:szCs w:val="18"/>
                <w:shd w:val="clear" w:color="auto" w:fill="FFFFFF"/>
              </w:rPr>
            </w:pPr>
            <w:r>
              <w:rPr>
                <w:rFonts w:ascii="宋体" w:hAnsi="宋体" w:cs="宋体" w:hint="eastAsia"/>
                <w:color w:val="040404"/>
                <w:sz w:val="18"/>
                <w:szCs w:val="18"/>
                <w:shd w:val="clear" w:color="auto" w:fill="FFFFFF"/>
              </w:rPr>
              <w:t>15</w:t>
            </w:r>
          </w:p>
        </w:tc>
        <w:tc>
          <w:tcPr>
            <w:tcW w:w="2640"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揭东区曲溪街道五堆村</w:t>
            </w:r>
          </w:p>
        </w:tc>
        <w:tc>
          <w:tcPr>
            <w:tcW w:w="1230" w:type="dxa"/>
            <w:vMerge/>
            <w:vAlign w:val="center"/>
          </w:tcPr>
          <w:p w:rsidR="00F12B02" w:rsidRDefault="00F12B02">
            <w:pPr>
              <w:jc w:val="center"/>
              <w:rPr>
                <w:rFonts w:ascii="宋体" w:hAnsi="宋体" w:cs="宋体"/>
                <w:color w:val="040404"/>
                <w:szCs w:val="21"/>
                <w:shd w:val="clear" w:color="auto" w:fill="FFFFFF"/>
              </w:rPr>
            </w:pPr>
          </w:p>
        </w:tc>
        <w:tc>
          <w:tcPr>
            <w:tcW w:w="1290" w:type="dxa"/>
            <w:vMerge/>
            <w:vAlign w:val="center"/>
          </w:tcPr>
          <w:p w:rsidR="00F12B02" w:rsidRDefault="00F12B02">
            <w:pPr>
              <w:jc w:val="center"/>
              <w:rPr>
                <w:rFonts w:ascii="宋体" w:hAnsi="宋体" w:cs="宋体"/>
                <w:color w:val="040404"/>
                <w:szCs w:val="21"/>
                <w:shd w:val="clear" w:color="auto" w:fill="FFFFFF"/>
              </w:rPr>
            </w:pPr>
          </w:p>
        </w:tc>
        <w:tc>
          <w:tcPr>
            <w:tcW w:w="127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2018.9.4</w:t>
            </w:r>
          </w:p>
        </w:tc>
        <w:tc>
          <w:tcPr>
            <w:tcW w:w="2430" w:type="dxa"/>
            <w:vMerge/>
            <w:vAlign w:val="center"/>
          </w:tcPr>
          <w:p w:rsidR="00F12B02" w:rsidRDefault="00F12B02">
            <w:pPr>
              <w:jc w:val="center"/>
              <w:rPr>
                <w:rFonts w:ascii="宋体" w:hAnsi="宋体" w:cs="宋体"/>
                <w:color w:val="040404"/>
                <w:szCs w:val="21"/>
                <w:shd w:val="clear" w:color="auto" w:fill="FFFFFF"/>
              </w:rPr>
            </w:pPr>
          </w:p>
        </w:tc>
        <w:tc>
          <w:tcPr>
            <w:tcW w:w="1605" w:type="dxa"/>
            <w:vAlign w:val="center"/>
          </w:tcPr>
          <w:p w:rsidR="00F12B02" w:rsidRDefault="00BF0447">
            <w:pPr>
              <w:jc w:val="center"/>
              <w:rPr>
                <w:rFonts w:ascii="宋体" w:hAnsi="宋体" w:cs="宋体"/>
                <w:color w:val="040404"/>
                <w:szCs w:val="21"/>
                <w:shd w:val="clear" w:color="auto" w:fill="FFFFFF"/>
              </w:rPr>
            </w:pPr>
            <w:r>
              <w:rPr>
                <w:rFonts w:ascii="宋体" w:hAnsi="宋体" w:cs="宋体" w:hint="eastAsia"/>
                <w:color w:val="040404"/>
                <w:szCs w:val="21"/>
                <w:shd w:val="clear" w:color="auto" w:fill="FFFFFF"/>
              </w:rPr>
              <w:t>经检测，所检指标全部合格</w:t>
            </w:r>
          </w:p>
        </w:tc>
        <w:tc>
          <w:tcPr>
            <w:tcW w:w="1455" w:type="dxa"/>
            <w:vAlign w:val="center"/>
          </w:tcPr>
          <w:p w:rsidR="00F12B02" w:rsidRDefault="00F12B02">
            <w:pPr>
              <w:jc w:val="center"/>
              <w:rPr>
                <w:rFonts w:ascii="宋体" w:hAnsi="宋体" w:cs="宋体"/>
                <w:color w:val="040404"/>
                <w:szCs w:val="21"/>
                <w:shd w:val="clear" w:color="auto" w:fill="FFFFFF"/>
              </w:rPr>
            </w:pPr>
          </w:p>
        </w:tc>
        <w:tc>
          <w:tcPr>
            <w:tcW w:w="1852" w:type="dxa"/>
            <w:vAlign w:val="center"/>
          </w:tcPr>
          <w:p w:rsidR="00F12B02" w:rsidRDefault="00F12B02">
            <w:pPr>
              <w:jc w:val="center"/>
              <w:rPr>
                <w:rFonts w:ascii="宋体" w:hAnsi="宋体" w:cs="宋体"/>
                <w:color w:val="040404"/>
                <w:szCs w:val="21"/>
                <w:shd w:val="clear" w:color="auto" w:fill="FFFFFF"/>
              </w:rPr>
            </w:pPr>
          </w:p>
        </w:tc>
      </w:tr>
    </w:tbl>
    <w:p w:rsidR="00F12B02" w:rsidRDefault="00F12B02">
      <w:pPr>
        <w:ind w:firstLineChars="200" w:firstLine="640"/>
        <w:rPr>
          <w:rFonts w:ascii="仿宋_GB2312" w:eastAsia="仿宋_GB2312" w:hAnsi="仿宋" w:cs="仿宋"/>
          <w:bCs/>
          <w:color w:val="040404"/>
          <w:kern w:val="0"/>
          <w:sz w:val="32"/>
          <w:szCs w:val="32"/>
          <w:shd w:val="clear" w:color="auto" w:fill="FFFFFF"/>
        </w:rPr>
      </w:pPr>
    </w:p>
    <w:sectPr w:rsidR="00F12B02" w:rsidSect="00F12B0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锐字云字库小标宋体1.0">
    <w:altName w:val="宋体"/>
    <w:charset w:val="86"/>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55B37FF"/>
    <w:rsid w:val="00BF0447"/>
    <w:rsid w:val="00F12B02"/>
    <w:rsid w:val="07587BD7"/>
    <w:rsid w:val="0B28358B"/>
    <w:rsid w:val="255B37FF"/>
    <w:rsid w:val="27504790"/>
    <w:rsid w:val="2CD24B25"/>
    <w:rsid w:val="3B8A7B59"/>
    <w:rsid w:val="3CA30131"/>
    <w:rsid w:val="5D863B64"/>
    <w:rsid w:val="71CE7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B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F12B02"/>
    <w:rPr>
      <w:rFonts w:ascii="Arial" w:hAnsi="Arial" w:cs="Arial" w:hint="default"/>
      <w:color w:val="000000"/>
      <w:sz w:val="19"/>
      <w:szCs w:val="19"/>
      <w:u w:val="none"/>
    </w:rPr>
  </w:style>
  <w:style w:type="character" w:styleId="a4">
    <w:name w:val="Hyperlink"/>
    <w:basedOn w:val="a0"/>
    <w:qFormat/>
    <w:rsid w:val="00F12B02"/>
    <w:rPr>
      <w:rFonts w:ascii="Arial" w:hAnsi="Arial" w:cs="Arial" w:hint="eastAsia"/>
      <w:color w:val="000000"/>
      <w:sz w:val="19"/>
      <w:szCs w:val="19"/>
      <w:u w:val="none"/>
    </w:rPr>
  </w:style>
  <w:style w:type="table" w:styleId="a5">
    <w:name w:val="Table Grid"/>
    <w:basedOn w:val="a1"/>
    <w:qFormat/>
    <w:rsid w:val="00F12B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pc-jk</dc:creator>
  <cp:lastModifiedBy>Administrator</cp:lastModifiedBy>
  <cp:revision>2</cp:revision>
  <dcterms:created xsi:type="dcterms:W3CDTF">2018-03-23T08:42:00Z</dcterms:created>
  <dcterms:modified xsi:type="dcterms:W3CDTF">2018-09-25T01:30:00Z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