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Lines="100" w:line="580" w:lineRule="exact"/>
        <w:jc w:val="center"/>
        <w:rPr>
          <w:rFonts w:hint="eastAsia" w:ascii="方正小标宋简体" w:hAnsi="方正小标宋简体" w:eastAsia="方正小标宋简体" w:cs="方正小标宋简体"/>
          <w:b w:val="0"/>
          <w:bCs w:val="0"/>
          <w:spacing w:val="6"/>
          <w:sz w:val="44"/>
          <w:szCs w:val="44"/>
        </w:rPr>
      </w:pPr>
      <w:bookmarkStart w:id="0" w:name="_GoBack"/>
      <w:bookmarkEnd w:id="0"/>
      <w:r>
        <w:rPr>
          <w:rFonts w:hint="default" w:ascii="方正小标宋简体" w:hAnsi="方正小标宋简体" w:eastAsia="方正小标宋简体" w:cs="方正小标宋简体"/>
          <w:b w:val="0"/>
          <w:bCs w:val="0"/>
          <w:sz w:val="44"/>
          <w:szCs w:val="44"/>
          <w:lang w:val="en-US"/>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-371475</wp:posOffset>
                </wp:positionV>
                <wp:extent cx="1023620" cy="452120"/>
                <wp:effectExtent l="0" t="0" r="5080" b="5080"/>
                <wp:wrapNone/>
                <wp:docPr id="1" name="文本框 2"/>
                <wp:cNvGraphicFramePr/>
                <a:graphic xmlns:a="http://schemas.openxmlformats.org/drawingml/2006/main">
                  <a:graphicData uri="http://schemas.microsoft.com/office/word/2010/wordprocessingShape">
                    <wps:wsp>
                      <wps:cNvSpPr txBox="1"/>
                      <wps:spPr>
                        <a:xfrm>
                          <a:off x="0" y="0"/>
                          <a:ext cx="1023620" cy="452120"/>
                        </a:xfrm>
                        <a:prstGeom prst="rect">
                          <a:avLst/>
                        </a:prstGeom>
                        <a:solidFill>
                          <a:srgbClr val="FFFFFF"/>
                        </a:solidFill>
                        <a:ln w="9525">
                          <a:noFill/>
                        </a:ln>
                      </wps:spPr>
                      <wps:txbx>
                        <w:txbxContent>
                          <w:p>
                            <w:pPr>
                              <w:rPr>
                                <w:rFonts w:hint="eastAsia" w:ascii="宋体" w:hAnsi="宋体" w:eastAsia="宋体" w:cs="宋体"/>
                                <w:sz w:val="32"/>
                                <w:szCs w:val="32"/>
                                <w:lang w:eastAsia="zh-CN"/>
                              </w:rPr>
                            </w:pPr>
                            <w:r>
                              <w:rPr>
                                <w:rFonts w:hint="eastAsia" w:ascii="宋体" w:hAnsi="宋体" w:eastAsia="宋体" w:cs="宋体"/>
                                <w:sz w:val="32"/>
                                <w:szCs w:val="32"/>
                              </w:rPr>
                              <w:t>附件</w:t>
                            </w:r>
                            <w:r>
                              <w:rPr>
                                <w:rFonts w:hint="eastAsia" w:ascii="宋体" w:hAnsi="宋体" w:eastAsia="宋体" w:cs="宋体"/>
                                <w:sz w:val="32"/>
                                <w:szCs w:val="32"/>
                                <w:lang w:eastAsia="zh-CN"/>
                              </w:rPr>
                              <w:t>：</w:t>
                            </w:r>
                          </w:p>
                        </w:txbxContent>
                      </wps:txbx>
                      <wps:bodyPr upright="1"/>
                    </wps:wsp>
                  </a:graphicData>
                </a:graphic>
              </wp:anchor>
            </w:drawing>
          </mc:Choice>
          <mc:Fallback>
            <w:pict>
              <v:shape id="文本框 2" o:spid="_x0000_s1026" o:spt="202" type="#_x0000_t202" style="position:absolute;left:0pt;margin-left:6.2pt;margin-top:-29.25pt;height:35.6pt;width:80.6pt;z-index:251659264;mso-width-relative:page;mso-height-relative:page;" fillcolor="#FFFFFF" filled="t" stroked="f" coordsize="21600,21600" o:gfxdata="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nXEYXWAAAACQEA&#10;AA8AAAAAAAAAAQAgAAAAIgAAAGRycy9kb3ducmV2LnhtbFBLAQIUABQAAAAIAIdO4kC7eNgjqgEA&#10;ADIDAAAOAAAAAAAAAAEAIAAAACUBAABkcnMvZTJvRG9jLnhtbFBLBQYAAAAABgAGAFkBAABBBQAA&#10;AAA=&#10;">
                <v:fill on="t" focussize="0,0"/>
                <v:stroke on="f"/>
                <v:imagedata o:title=""/>
                <o:lock v:ext="edit" aspectratio="f"/>
                <v:textbox>
                  <w:txbxContent>
                    <w:p>
                      <w:pPr>
                        <w:rPr>
                          <w:rFonts w:hint="eastAsia" w:ascii="宋体" w:hAnsi="宋体" w:eastAsia="宋体" w:cs="宋体"/>
                          <w:sz w:val="32"/>
                          <w:szCs w:val="32"/>
                          <w:lang w:eastAsia="zh-CN"/>
                        </w:rPr>
                      </w:pPr>
                      <w:r>
                        <w:rPr>
                          <w:rFonts w:hint="eastAsia" w:ascii="宋体" w:hAnsi="宋体" w:eastAsia="宋体" w:cs="宋体"/>
                          <w:sz w:val="32"/>
                          <w:szCs w:val="32"/>
                        </w:rPr>
                        <w:t>附件</w:t>
                      </w:r>
                      <w:r>
                        <w:rPr>
                          <w:rFonts w:hint="eastAsia" w:ascii="宋体" w:hAnsi="宋体" w:eastAsia="宋体" w:cs="宋体"/>
                          <w:sz w:val="32"/>
                          <w:szCs w:val="32"/>
                          <w:lang w:eastAsia="zh-CN"/>
                        </w:rPr>
                        <w:t>：</w:t>
                      </w:r>
                    </w:p>
                  </w:txbxContent>
                </v:textbox>
              </v:shape>
            </w:pict>
          </mc:Fallback>
        </mc:AlternateContent>
      </w:r>
      <w:r>
        <w:rPr>
          <w:rFonts w:hint="eastAsia" w:ascii="方正小标宋简体" w:hAnsi="方正小标宋简体" w:eastAsia="方正小标宋简体" w:cs="方正小标宋简体"/>
          <w:b w:val="0"/>
          <w:bCs w:val="0"/>
          <w:sz w:val="44"/>
          <w:szCs w:val="44"/>
          <w:lang w:val="en-US" w:eastAsia="zh-CN"/>
        </w:rPr>
        <w:t>揭东区</w:t>
      </w:r>
      <w:r>
        <w:rPr>
          <w:rFonts w:hint="eastAsia" w:ascii="方正小标宋简体" w:hAnsi="方正小标宋简体" w:eastAsia="方正小标宋简体" w:cs="方正小标宋简体"/>
          <w:b w:val="0"/>
          <w:bCs w:val="0"/>
          <w:color w:val="000000"/>
          <w:spacing w:val="-2"/>
          <w:kern w:val="0"/>
          <w:sz w:val="44"/>
          <w:szCs w:val="44"/>
          <w:lang w:eastAsia="zh-CN"/>
        </w:rPr>
        <w:t>巩固</w:t>
      </w:r>
      <w:r>
        <w:rPr>
          <w:rFonts w:hint="eastAsia" w:ascii="方正小标宋简体" w:hAnsi="方正小标宋简体" w:eastAsia="方正小标宋简体" w:cs="方正小标宋简体"/>
          <w:b w:val="0"/>
          <w:bCs w:val="0"/>
          <w:color w:val="000000"/>
          <w:spacing w:val="-2"/>
          <w:kern w:val="0"/>
          <w:sz w:val="44"/>
          <w:szCs w:val="44"/>
        </w:rPr>
        <w:t>国家卫生城市工作任务分解表</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60"/>
        <w:gridCol w:w="3795"/>
        <w:gridCol w:w="2046"/>
        <w:gridCol w:w="2115"/>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vertAlign w:val="baseline"/>
              </w:rPr>
            </w:pPr>
            <w:r>
              <w:rPr>
                <w:rFonts w:hint="eastAsia" w:ascii="仿宋_GB2312" w:hAnsi="仿宋_GB2312" w:eastAsia="仿宋_GB2312" w:cs="仿宋_GB2312"/>
                <w:b/>
                <w:bCs/>
                <w:color w:val="000000"/>
                <w:spacing w:val="-2"/>
                <w:kern w:val="0"/>
                <w:sz w:val="24"/>
                <w:szCs w:val="24"/>
              </w:rPr>
              <w:t>项目</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vertAlign w:val="baseline"/>
              </w:rPr>
            </w:pPr>
            <w:r>
              <w:rPr>
                <w:rFonts w:hint="eastAsia" w:ascii="仿宋_GB2312" w:hAnsi="仿宋_GB2312" w:eastAsia="仿宋_GB2312" w:cs="仿宋_GB2312"/>
                <w:b/>
                <w:bCs/>
                <w:color w:val="000000"/>
                <w:spacing w:val="-2"/>
                <w:kern w:val="0"/>
                <w:sz w:val="24"/>
                <w:szCs w:val="24"/>
                <w:lang w:eastAsia="zh-CN"/>
              </w:rPr>
              <w:t>标准</w:t>
            </w:r>
            <w:r>
              <w:rPr>
                <w:rFonts w:hint="eastAsia" w:ascii="仿宋_GB2312" w:hAnsi="仿宋_GB2312" w:eastAsia="仿宋_GB2312" w:cs="仿宋_GB2312"/>
                <w:b/>
                <w:bCs/>
                <w:color w:val="000000"/>
                <w:spacing w:val="-2"/>
                <w:kern w:val="0"/>
                <w:sz w:val="24"/>
                <w:szCs w:val="24"/>
              </w:rPr>
              <w:t>内容</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vertAlign w:val="baseline"/>
              </w:rPr>
            </w:pPr>
            <w:r>
              <w:rPr>
                <w:rFonts w:hint="eastAsia" w:ascii="仿宋_GB2312" w:hAnsi="仿宋_GB2312" w:eastAsia="仿宋_GB2312" w:cs="仿宋_GB2312"/>
                <w:b/>
                <w:bCs/>
                <w:color w:val="000000"/>
                <w:spacing w:val="-2"/>
                <w:kern w:val="0"/>
                <w:sz w:val="24"/>
                <w:szCs w:val="24"/>
                <w:lang w:eastAsia="zh-CN"/>
              </w:rPr>
              <w:t>内容</w:t>
            </w:r>
            <w:r>
              <w:rPr>
                <w:rFonts w:hint="eastAsia" w:ascii="仿宋_GB2312" w:hAnsi="仿宋_GB2312" w:eastAsia="仿宋_GB2312" w:cs="仿宋_GB2312"/>
                <w:b/>
                <w:bCs/>
                <w:color w:val="000000"/>
                <w:spacing w:val="-2"/>
                <w:kern w:val="0"/>
                <w:sz w:val="24"/>
                <w:szCs w:val="24"/>
              </w:rPr>
              <w:t>分解</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vertAlign w:val="baseline"/>
              </w:rPr>
            </w:pPr>
            <w:r>
              <w:rPr>
                <w:rFonts w:hint="eastAsia" w:ascii="仿宋_GB2312" w:hAnsi="仿宋_GB2312" w:eastAsia="仿宋_GB2312" w:cs="仿宋_GB2312"/>
                <w:b/>
                <w:bCs/>
                <w:color w:val="000000"/>
                <w:spacing w:val="-2"/>
                <w:kern w:val="0"/>
                <w:sz w:val="24"/>
                <w:szCs w:val="24"/>
              </w:rPr>
              <w:t>牵头单位</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vertAlign w:val="baseline"/>
              </w:rPr>
            </w:pPr>
            <w:r>
              <w:rPr>
                <w:rFonts w:hint="eastAsia" w:ascii="仿宋_GB2312" w:hAnsi="仿宋_GB2312" w:eastAsia="仿宋_GB2312" w:cs="仿宋_GB2312"/>
                <w:b/>
                <w:bCs/>
                <w:color w:val="000000"/>
                <w:spacing w:val="-2"/>
                <w:kern w:val="0"/>
                <w:sz w:val="24"/>
                <w:szCs w:val="24"/>
              </w:rPr>
              <w:t>责任单位</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vertAlign w:val="baseline"/>
              </w:rPr>
            </w:pPr>
            <w:r>
              <w:rPr>
                <w:rFonts w:hint="eastAsia" w:ascii="仿宋_GB2312" w:hAnsi="仿宋_GB2312" w:eastAsia="仿宋_GB2312" w:cs="仿宋_GB2312"/>
                <w:b/>
                <w:bCs/>
                <w:color w:val="000000"/>
                <w:spacing w:val="6"/>
                <w:kern w:val="0"/>
                <w:sz w:val="24"/>
                <w:szCs w:val="24"/>
                <w:lang w:eastAsia="zh-CN"/>
              </w:rPr>
              <w:t>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b/>
                <w:bCs w:val="0"/>
                <w:color w:val="000000"/>
                <w:spacing w:val="-2"/>
                <w:kern w:val="0"/>
                <w:sz w:val="24"/>
                <w:szCs w:val="24"/>
                <w:lang w:eastAsia="zh-CN"/>
              </w:rPr>
            </w:pPr>
            <w:r>
              <w:rPr>
                <w:rFonts w:hint="eastAsia" w:ascii="仿宋_GB2312" w:hAnsi="仿宋_GB2312" w:eastAsia="仿宋_GB2312" w:cs="仿宋_GB2312"/>
                <w:b/>
                <w:bCs w:val="0"/>
                <w:color w:val="000000"/>
                <w:spacing w:val="-2"/>
                <w:kern w:val="0"/>
                <w:sz w:val="24"/>
                <w:szCs w:val="24"/>
                <w:lang w:eastAsia="zh-CN"/>
              </w:rPr>
              <w:t>一、</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b/>
                <w:bCs w:val="0"/>
                <w:color w:val="000000"/>
                <w:spacing w:val="-2"/>
                <w:kern w:val="0"/>
                <w:sz w:val="24"/>
                <w:szCs w:val="24"/>
                <w:lang w:eastAsia="zh-CN"/>
              </w:rPr>
            </w:pPr>
            <w:r>
              <w:rPr>
                <w:rFonts w:hint="eastAsia" w:ascii="仿宋_GB2312" w:hAnsi="仿宋_GB2312" w:eastAsia="仿宋_GB2312" w:cs="仿宋_GB2312"/>
                <w:b/>
                <w:bCs w:val="0"/>
                <w:color w:val="000000"/>
                <w:spacing w:val="-2"/>
                <w:kern w:val="0"/>
                <w:sz w:val="24"/>
                <w:szCs w:val="24"/>
              </w:rPr>
              <w:t>爱国卫生组织管理</w:t>
            </w:r>
          </w:p>
          <w:p>
            <w:pPr>
              <w:jc w:val="center"/>
              <w:rPr>
                <w:rFonts w:hint="eastAsia" w:ascii="仿宋_GB2312" w:hAnsi="仿宋_GB2312" w:eastAsia="仿宋_GB2312" w:cs="仿宋_GB2312"/>
                <w:vertAlign w:val="baseline"/>
              </w:rPr>
            </w:pP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kern w:val="0"/>
                <w:sz w:val="24"/>
                <w:szCs w:val="24"/>
                <w:lang w:eastAsia="zh-CN"/>
              </w:rPr>
              <w:t>（一）</w:t>
            </w:r>
            <w:r>
              <w:rPr>
                <w:rFonts w:hint="eastAsia" w:ascii="仿宋_GB2312" w:hAnsi="仿宋_GB2312" w:eastAsia="仿宋_GB2312" w:cs="仿宋_GB2312"/>
                <w:color w:val="000000"/>
                <w:spacing w:val="-2"/>
                <w:kern w:val="0"/>
                <w:sz w:val="24"/>
                <w:szCs w:val="24"/>
              </w:rPr>
              <w:t>将爱国卫生工作纳入辖区各级</w:t>
            </w:r>
            <w:r>
              <w:rPr>
                <w:rFonts w:hint="eastAsia" w:ascii="仿宋_GB2312" w:hAnsi="仿宋_GB2312" w:eastAsia="仿宋_GB2312" w:cs="仿宋_GB2312"/>
                <w:b w:val="0"/>
                <w:bCs w:val="0"/>
                <w:color w:val="000000"/>
                <w:spacing w:val="-2"/>
                <w:kern w:val="0"/>
                <w:sz w:val="24"/>
                <w:szCs w:val="24"/>
                <w:lang w:eastAsia="zh-CN"/>
              </w:rPr>
              <w:t>党委</w:t>
            </w:r>
            <w:r>
              <w:rPr>
                <w:rFonts w:hint="eastAsia" w:ascii="仿宋_GB2312" w:hAnsi="仿宋_GB2312" w:eastAsia="仿宋_GB2312" w:cs="仿宋_GB2312"/>
                <w:color w:val="000000"/>
                <w:spacing w:val="-2"/>
                <w:kern w:val="0"/>
                <w:sz w:val="24"/>
                <w:szCs w:val="24"/>
                <w:lang w:eastAsia="zh-CN"/>
              </w:rPr>
              <w:t>和</w:t>
            </w:r>
            <w:r>
              <w:rPr>
                <w:rFonts w:hint="eastAsia" w:ascii="仿宋_GB2312" w:hAnsi="仿宋_GB2312" w:eastAsia="仿宋_GB2312" w:cs="仿宋_GB2312"/>
                <w:color w:val="000000"/>
                <w:spacing w:val="-2"/>
                <w:kern w:val="0"/>
                <w:sz w:val="24"/>
                <w:szCs w:val="24"/>
              </w:rPr>
              <w:t>政府议事日程，列入社会经济发展规划，具有立法权的</w:t>
            </w:r>
            <w:r>
              <w:rPr>
                <w:rFonts w:hint="eastAsia" w:ascii="仿宋_GB2312" w:hAnsi="仿宋_GB2312" w:eastAsia="仿宋_GB2312" w:cs="仿宋_GB2312"/>
                <w:color w:val="000000"/>
                <w:spacing w:val="-2"/>
                <w:kern w:val="0"/>
                <w:sz w:val="24"/>
                <w:szCs w:val="24"/>
                <w:lang w:eastAsia="zh-CN"/>
              </w:rPr>
              <w:t>地方</w:t>
            </w:r>
            <w:r>
              <w:rPr>
                <w:rFonts w:hint="eastAsia" w:ascii="仿宋_GB2312" w:hAnsi="仿宋_GB2312" w:eastAsia="仿宋_GB2312" w:cs="仿宋_GB2312"/>
                <w:color w:val="000000"/>
                <w:spacing w:val="-2"/>
                <w:kern w:val="0"/>
                <w:sz w:val="24"/>
                <w:szCs w:val="24"/>
              </w:rPr>
              <w:t>应当制</w:t>
            </w:r>
            <w:r>
              <w:rPr>
                <w:rFonts w:hint="eastAsia" w:ascii="仿宋_GB2312" w:hAnsi="仿宋_GB2312" w:eastAsia="仿宋_GB2312" w:cs="仿宋_GB2312"/>
                <w:color w:val="000000"/>
                <w:spacing w:val="-2"/>
                <w:kern w:val="0"/>
                <w:sz w:val="24"/>
                <w:szCs w:val="24"/>
                <w:lang w:eastAsia="zh-CN"/>
              </w:rPr>
              <w:t>定本地</w:t>
            </w:r>
            <w:r>
              <w:rPr>
                <w:rFonts w:hint="eastAsia" w:ascii="仿宋_GB2312" w:hAnsi="仿宋_GB2312" w:eastAsia="仿宋_GB2312" w:cs="仿宋_GB2312"/>
                <w:color w:val="000000"/>
                <w:spacing w:val="-2"/>
                <w:kern w:val="0"/>
                <w:sz w:val="24"/>
                <w:szCs w:val="24"/>
              </w:rPr>
              <w:t>的爱国卫生法规，其他</w:t>
            </w:r>
            <w:r>
              <w:rPr>
                <w:rFonts w:hint="eastAsia" w:ascii="仿宋_GB2312" w:hAnsi="仿宋_GB2312" w:eastAsia="仿宋_GB2312" w:cs="仿宋_GB2312"/>
                <w:color w:val="000000"/>
                <w:spacing w:val="-2"/>
                <w:kern w:val="0"/>
                <w:sz w:val="24"/>
                <w:szCs w:val="24"/>
                <w:lang w:eastAsia="zh-CN"/>
              </w:rPr>
              <w:t>地方党委或政府</w:t>
            </w:r>
            <w:r>
              <w:rPr>
                <w:rFonts w:hint="eastAsia" w:ascii="仿宋_GB2312" w:hAnsi="仿宋_GB2312" w:eastAsia="仿宋_GB2312" w:cs="仿宋_GB2312"/>
                <w:color w:val="000000"/>
                <w:spacing w:val="-2"/>
                <w:kern w:val="0"/>
                <w:sz w:val="24"/>
                <w:szCs w:val="24"/>
              </w:rPr>
              <w:t>应当制</w:t>
            </w:r>
            <w:r>
              <w:rPr>
                <w:rFonts w:hint="eastAsia" w:ascii="仿宋_GB2312" w:hAnsi="仿宋_GB2312" w:eastAsia="仿宋_GB2312" w:cs="仿宋_GB2312"/>
                <w:color w:val="000000"/>
                <w:spacing w:val="-2"/>
                <w:kern w:val="0"/>
                <w:sz w:val="24"/>
                <w:szCs w:val="24"/>
                <w:lang w:eastAsia="zh-CN"/>
              </w:rPr>
              <w:t>定</w:t>
            </w:r>
            <w:r>
              <w:rPr>
                <w:rFonts w:hint="eastAsia" w:ascii="仿宋_GB2312" w:hAnsi="仿宋_GB2312" w:eastAsia="仿宋_GB2312" w:cs="仿宋_GB2312"/>
                <w:color w:val="000000"/>
                <w:spacing w:val="-2"/>
                <w:kern w:val="0"/>
                <w:sz w:val="24"/>
                <w:szCs w:val="24"/>
              </w:rPr>
              <w:t>规范性文件。</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kern w:val="0"/>
                <w:sz w:val="24"/>
                <w:szCs w:val="24"/>
                <w:lang w:val="en-US" w:eastAsia="zh-CN"/>
              </w:rPr>
              <w:t>1.</w:t>
            </w:r>
            <w:r>
              <w:rPr>
                <w:rFonts w:hint="eastAsia" w:ascii="仿宋_GB2312" w:hAnsi="仿宋_GB2312" w:eastAsia="仿宋_GB2312" w:cs="仿宋_GB2312"/>
                <w:color w:val="000000"/>
                <w:spacing w:val="-2"/>
                <w:kern w:val="0"/>
                <w:sz w:val="24"/>
                <w:szCs w:val="24"/>
              </w:rPr>
              <w:t>将爱国卫生工作纳入辖区各级</w:t>
            </w:r>
            <w:r>
              <w:rPr>
                <w:rFonts w:hint="eastAsia" w:ascii="仿宋_GB2312" w:hAnsi="仿宋_GB2312" w:eastAsia="仿宋_GB2312" w:cs="仿宋_GB2312"/>
                <w:b w:val="0"/>
                <w:bCs w:val="0"/>
                <w:color w:val="000000"/>
                <w:spacing w:val="-2"/>
                <w:kern w:val="0"/>
                <w:sz w:val="24"/>
                <w:szCs w:val="24"/>
                <w:lang w:eastAsia="zh-CN"/>
              </w:rPr>
              <w:t>党委</w:t>
            </w:r>
            <w:r>
              <w:rPr>
                <w:rFonts w:hint="eastAsia" w:ascii="仿宋_GB2312" w:hAnsi="仿宋_GB2312" w:eastAsia="仿宋_GB2312" w:cs="仿宋_GB2312"/>
                <w:color w:val="000000"/>
                <w:spacing w:val="-2"/>
                <w:kern w:val="0"/>
                <w:sz w:val="24"/>
                <w:szCs w:val="24"/>
                <w:lang w:eastAsia="zh-CN"/>
              </w:rPr>
              <w:t>和</w:t>
            </w:r>
            <w:r>
              <w:rPr>
                <w:rFonts w:hint="eastAsia" w:ascii="仿宋_GB2312" w:hAnsi="仿宋_GB2312" w:eastAsia="仿宋_GB2312" w:cs="仿宋_GB2312"/>
                <w:color w:val="000000"/>
                <w:spacing w:val="-2"/>
                <w:kern w:val="0"/>
                <w:sz w:val="24"/>
                <w:szCs w:val="24"/>
              </w:rPr>
              <w:t>政府议事日程</w:t>
            </w:r>
            <w:r>
              <w:rPr>
                <w:rFonts w:hint="eastAsia" w:ascii="仿宋_GB2312" w:hAnsi="仿宋_GB2312" w:eastAsia="仿宋_GB2312" w:cs="仿宋_GB2312"/>
                <w:color w:val="000000"/>
                <w:spacing w:val="-2"/>
                <w:kern w:val="0"/>
                <w:sz w:val="24"/>
                <w:szCs w:val="24"/>
                <w:lang w:eastAsia="zh-CN"/>
              </w:rPr>
              <w:t>。</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kern w:val="0"/>
                <w:sz w:val="24"/>
                <w:szCs w:val="24"/>
                <w:lang w:eastAsia="zh-CN"/>
              </w:rPr>
            </w:pPr>
            <w:r>
              <w:rPr>
                <w:rFonts w:hint="eastAsia" w:ascii="仿宋_GB2312" w:hAnsi="仿宋_GB2312" w:eastAsia="仿宋_GB2312" w:cs="仿宋_GB2312"/>
                <w:color w:val="000000"/>
                <w:spacing w:val="-2"/>
                <w:kern w:val="0"/>
                <w:sz w:val="24"/>
                <w:szCs w:val="24"/>
                <w:lang w:eastAsia="zh-CN"/>
              </w:rPr>
              <w:t>区委办、</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kern w:val="0"/>
                <w:sz w:val="24"/>
                <w:szCs w:val="24"/>
                <w:lang w:eastAsia="zh-CN"/>
              </w:rPr>
              <w:t>区</w:t>
            </w:r>
            <w:r>
              <w:rPr>
                <w:rFonts w:hint="eastAsia" w:ascii="仿宋_GB2312" w:hAnsi="仿宋_GB2312" w:eastAsia="仿宋_GB2312" w:cs="仿宋_GB2312"/>
                <w:color w:val="000000"/>
                <w:spacing w:val="-2"/>
                <w:kern w:val="0"/>
                <w:sz w:val="24"/>
                <w:szCs w:val="24"/>
              </w:rPr>
              <w:t>政府办</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sz w:val="24"/>
                <w:szCs w:val="24"/>
                <w:lang w:eastAsia="zh-CN"/>
              </w:rPr>
              <w:t>各级党委和政府</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outlineLvl w:val="9"/>
              <w:rPr>
                <w:rFonts w:hint="eastAsia" w:ascii="仿宋_GB2312" w:hAnsi="仿宋_GB2312" w:eastAsia="仿宋_GB2312" w:cs="仿宋_GB2312"/>
                <w:vertAlign w:val="baseline"/>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kern w:val="0"/>
                <w:sz w:val="24"/>
                <w:szCs w:val="24"/>
                <w:lang w:val="en-US" w:eastAsia="zh-CN"/>
              </w:rPr>
              <w:t>2</w:t>
            </w:r>
            <w:r>
              <w:rPr>
                <w:rFonts w:hint="eastAsia" w:ascii="仿宋_GB2312" w:hAnsi="仿宋_GB2312" w:eastAsia="仿宋_GB2312" w:cs="仿宋_GB2312"/>
                <w:color w:val="000000"/>
                <w:spacing w:val="-2"/>
                <w:kern w:val="0"/>
                <w:sz w:val="24"/>
                <w:szCs w:val="24"/>
              </w:rPr>
              <w:t>.将爱国卫生工作列入社会经济发展规划。</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kern w:val="0"/>
                <w:sz w:val="24"/>
                <w:szCs w:val="24"/>
                <w:lang w:eastAsia="zh-CN"/>
              </w:rPr>
              <w:t>区</w:t>
            </w:r>
            <w:r>
              <w:rPr>
                <w:rFonts w:hint="eastAsia" w:ascii="仿宋_GB2312" w:hAnsi="仿宋_GB2312" w:eastAsia="仿宋_GB2312" w:cs="仿宋_GB2312"/>
                <w:color w:val="000000"/>
                <w:spacing w:val="-2"/>
                <w:kern w:val="0"/>
                <w:sz w:val="24"/>
                <w:szCs w:val="24"/>
              </w:rPr>
              <w:t>发展改革局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sz w:val="24"/>
                <w:szCs w:val="24"/>
                <w:u w:val="none"/>
                <w:lang w:eastAsia="zh-CN"/>
              </w:rPr>
              <w:t>各区党委和政府</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outlineLvl w:val="9"/>
              <w:rPr>
                <w:rFonts w:hint="eastAsia" w:ascii="仿宋_GB2312" w:hAnsi="仿宋_GB2312" w:eastAsia="仿宋_GB2312" w:cs="仿宋_GB2312"/>
                <w:vertAlign w:val="baseline"/>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kern w:val="0"/>
                <w:sz w:val="24"/>
                <w:szCs w:val="24"/>
                <w:lang w:val="en-US" w:eastAsia="zh-CN"/>
              </w:rPr>
              <w:t>3.</w:t>
            </w:r>
            <w:r>
              <w:rPr>
                <w:rFonts w:hint="eastAsia" w:ascii="仿宋_GB2312" w:hAnsi="仿宋_GB2312" w:eastAsia="仿宋_GB2312" w:cs="仿宋_GB2312"/>
                <w:color w:val="000000"/>
                <w:spacing w:val="-2"/>
                <w:kern w:val="0"/>
                <w:sz w:val="24"/>
                <w:szCs w:val="24"/>
              </w:rPr>
              <w:t>具有立法权的</w:t>
            </w:r>
            <w:r>
              <w:rPr>
                <w:rFonts w:hint="eastAsia" w:ascii="仿宋_GB2312" w:hAnsi="仿宋_GB2312" w:eastAsia="仿宋_GB2312" w:cs="仿宋_GB2312"/>
                <w:color w:val="000000"/>
                <w:spacing w:val="-2"/>
                <w:kern w:val="0"/>
                <w:sz w:val="24"/>
                <w:szCs w:val="24"/>
                <w:lang w:eastAsia="zh-CN"/>
              </w:rPr>
              <w:t>地方</w:t>
            </w:r>
            <w:r>
              <w:rPr>
                <w:rFonts w:hint="eastAsia" w:ascii="仿宋_GB2312" w:hAnsi="仿宋_GB2312" w:eastAsia="仿宋_GB2312" w:cs="仿宋_GB2312"/>
                <w:color w:val="000000"/>
                <w:spacing w:val="-2"/>
                <w:kern w:val="0"/>
                <w:sz w:val="24"/>
                <w:szCs w:val="24"/>
              </w:rPr>
              <w:t>应当制</w:t>
            </w:r>
            <w:r>
              <w:rPr>
                <w:rFonts w:hint="eastAsia" w:ascii="仿宋_GB2312" w:hAnsi="仿宋_GB2312" w:eastAsia="仿宋_GB2312" w:cs="仿宋_GB2312"/>
                <w:color w:val="000000"/>
                <w:spacing w:val="-2"/>
                <w:kern w:val="0"/>
                <w:sz w:val="24"/>
                <w:szCs w:val="24"/>
                <w:lang w:eastAsia="zh-CN"/>
              </w:rPr>
              <w:t>定本地</w:t>
            </w:r>
            <w:r>
              <w:rPr>
                <w:rFonts w:hint="eastAsia" w:ascii="仿宋_GB2312" w:hAnsi="仿宋_GB2312" w:eastAsia="仿宋_GB2312" w:cs="仿宋_GB2312"/>
                <w:color w:val="000000"/>
                <w:spacing w:val="-2"/>
                <w:kern w:val="0"/>
                <w:sz w:val="24"/>
                <w:szCs w:val="24"/>
              </w:rPr>
              <w:t>的爱国卫生法规，其他</w:t>
            </w:r>
            <w:r>
              <w:rPr>
                <w:rFonts w:hint="eastAsia" w:ascii="仿宋_GB2312" w:hAnsi="仿宋_GB2312" w:eastAsia="仿宋_GB2312" w:cs="仿宋_GB2312"/>
                <w:color w:val="000000"/>
                <w:spacing w:val="-2"/>
                <w:kern w:val="0"/>
                <w:sz w:val="24"/>
                <w:szCs w:val="24"/>
                <w:lang w:eastAsia="zh-CN"/>
              </w:rPr>
              <w:t>地方党委或政府</w:t>
            </w:r>
            <w:r>
              <w:rPr>
                <w:rFonts w:hint="eastAsia" w:ascii="仿宋_GB2312" w:hAnsi="仿宋_GB2312" w:eastAsia="仿宋_GB2312" w:cs="仿宋_GB2312"/>
                <w:color w:val="000000"/>
                <w:spacing w:val="-2"/>
                <w:kern w:val="0"/>
                <w:sz w:val="24"/>
                <w:szCs w:val="24"/>
              </w:rPr>
              <w:t>应当制</w:t>
            </w:r>
            <w:r>
              <w:rPr>
                <w:rFonts w:hint="eastAsia" w:ascii="仿宋_GB2312" w:hAnsi="仿宋_GB2312" w:eastAsia="仿宋_GB2312" w:cs="仿宋_GB2312"/>
                <w:color w:val="000000"/>
                <w:spacing w:val="-2"/>
                <w:kern w:val="0"/>
                <w:sz w:val="24"/>
                <w:szCs w:val="24"/>
                <w:lang w:eastAsia="zh-CN"/>
              </w:rPr>
              <w:t>定</w:t>
            </w:r>
            <w:r>
              <w:rPr>
                <w:rFonts w:hint="eastAsia" w:ascii="仿宋_GB2312" w:hAnsi="仿宋_GB2312" w:eastAsia="仿宋_GB2312" w:cs="仿宋_GB2312"/>
                <w:color w:val="000000"/>
                <w:spacing w:val="-2"/>
                <w:kern w:val="0"/>
                <w:sz w:val="24"/>
                <w:szCs w:val="24"/>
              </w:rPr>
              <w:t>规范性文件。</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sz w:val="24"/>
                <w:szCs w:val="24"/>
                <w:lang w:eastAsia="zh-CN"/>
              </w:rPr>
              <w:t>区爱卫办</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auto"/>
                <w:spacing w:val="-2"/>
                <w:kern w:val="0"/>
                <w:sz w:val="24"/>
                <w:szCs w:val="24"/>
                <w:u w:val="none"/>
                <w:lang w:val="en-US" w:eastAsia="zh-CN"/>
              </w:rPr>
              <w:t>区人大常委会法工委、</w:t>
            </w:r>
            <w:r>
              <w:rPr>
                <w:rFonts w:hint="eastAsia" w:ascii="仿宋_GB2312" w:hAnsi="仿宋_GB2312" w:eastAsia="仿宋_GB2312" w:cs="仿宋_GB2312"/>
                <w:color w:val="000000"/>
                <w:spacing w:val="-2"/>
                <w:kern w:val="0"/>
                <w:sz w:val="24"/>
                <w:szCs w:val="24"/>
                <w:lang w:eastAsia="zh-CN"/>
              </w:rPr>
              <w:t>各级党委和政府、</w:t>
            </w:r>
            <w:r>
              <w:rPr>
                <w:rFonts w:hint="eastAsia" w:ascii="仿宋_GB2312" w:hAnsi="仿宋_GB2312" w:eastAsia="仿宋_GB2312" w:cs="仿宋_GB2312"/>
                <w:color w:val="000000"/>
                <w:spacing w:val="-2"/>
                <w:kern w:val="0"/>
                <w:sz w:val="24"/>
                <w:szCs w:val="24"/>
                <w:lang w:val="en-US" w:eastAsia="zh-CN"/>
              </w:rPr>
              <w:t>区司法局、</w:t>
            </w:r>
            <w:r>
              <w:rPr>
                <w:rFonts w:hint="eastAsia" w:ascii="仿宋_GB2312" w:hAnsi="仿宋_GB2312" w:eastAsia="仿宋_GB2312" w:cs="仿宋_GB2312"/>
                <w:color w:val="000000"/>
                <w:spacing w:val="-2"/>
                <w:kern w:val="0"/>
                <w:sz w:val="24"/>
                <w:szCs w:val="24"/>
                <w:lang w:eastAsia="zh-CN"/>
              </w:rPr>
              <w:t>区</w:t>
            </w:r>
            <w:r>
              <w:rPr>
                <w:rFonts w:hint="eastAsia" w:ascii="仿宋_GB2312" w:hAnsi="仿宋_GB2312" w:eastAsia="仿宋_GB2312" w:cs="仿宋_GB2312"/>
                <w:color w:val="000000"/>
                <w:spacing w:val="-2"/>
                <w:kern w:val="0"/>
                <w:sz w:val="24"/>
                <w:szCs w:val="24"/>
              </w:rPr>
              <w:t>爱卫会各成员单位</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rPr>
                <w:rFonts w:hint="eastAsia" w:ascii="仿宋_GB2312" w:hAnsi="仿宋_GB2312" w:eastAsia="仿宋_GB2312" w:cs="仿宋_GB2312"/>
                <w:vertAlign w:val="baseline"/>
              </w:rPr>
            </w:pP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kern w:val="0"/>
                <w:sz w:val="24"/>
                <w:szCs w:val="24"/>
                <w:lang w:eastAsia="zh-CN"/>
              </w:rPr>
              <w:t>（二）</w:t>
            </w:r>
            <w:r>
              <w:rPr>
                <w:rFonts w:hint="eastAsia" w:ascii="仿宋_GB2312" w:hAnsi="仿宋_GB2312" w:eastAsia="仿宋_GB2312" w:cs="仿宋_GB2312"/>
                <w:color w:val="000000"/>
                <w:spacing w:val="-2"/>
                <w:kern w:val="0"/>
                <w:sz w:val="24"/>
                <w:szCs w:val="24"/>
              </w:rPr>
              <w:t>辖区内各级爱卫会组织健全，成员单位分工明确、职责落实。爱卫会办公室</w:t>
            </w:r>
            <w:r>
              <w:rPr>
                <w:rFonts w:hint="eastAsia" w:ascii="仿宋_GB2312" w:hAnsi="仿宋_GB2312" w:eastAsia="仿宋_GB2312" w:cs="仿宋_GB2312"/>
                <w:color w:val="000000"/>
                <w:spacing w:val="-2"/>
                <w:kern w:val="0"/>
                <w:sz w:val="24"/>
                <w:szCs w:val="24"/>
                <w:lang w:eastAsia="zh-CN"/>
              </w:rPr>
              <w:t>人员配置合理</w:t>
            </w:r>
            <w:r>
              <w:rPr>
                <w:rFonts w:hint="eastAsia" w:ascii="仿宋_GB2312" w:hAnsi="仿宋_GB2312" w:eastAsia="仿宋_GB2312" w:cs="仿宋_GB2312"/>
                <w:color w:val="000000"/>
                <w:spacing w:val="-2"/>
                <w:kern w:val="0"/>
                <w:sz w:val="24"/>
                <w:szCs w:val="24"/>
              </w:rPr>
              <w:t>，</w:t>
            </w:r>
            <w:r>
              <w:rPr>
                <w:rFonts w:hint="eastAsia" w:ascii="仿宋_GB2312" w:hAnsi="仿宋_GB2312" w:eastAsia="仿宋_GB2312" w:cs="仿宋_GB2312"/>
                <w:color w:val="000000"/>
                <w:spacing w:val="-2"/>
                <w:kern w:val="0"/>
                <w:sz w:val="24"/>
                <w:szCs w:val="24"/>
                <w:lang w:eastAsia="zh-CN"/>
              </w:rPr>
              <w:t>工作经费按规定纳入财政预算</w:t>
            </w:r>
            <w:r>
              <w:rPr>
                <w:rFonts w:hint="eastAsia" w:ascii="仿宋_GB2312" w:hAnsi="仿宋_GB2312" w:eastAsia="仿宋_GB2312" w:cs="仿宋_GB2312"/>
                <w:color w:val="000000"/>
                <w:spacing w:val="-2"/>
                <w:kern w:val="0"/>
                <w:sz w:val="24"/>
                <w:szCs w:val="24"/>
              </w:rPr>
              <w:t>。街道办事处及乡镇政府</w:t>
            </w:r>
            <w:r>
              <w:rPr>
                <w:rFonts w:hint="eastAsia" w:ascii="仿宋_GB2312" w:hAnsi="仿宋_GB2312" w:eastAsia="仿宋_GB2312" w:cs="仿宋_GB2312"/>
                <w:color w:val="000000"/>
                <w:spacing w:val="-2"/>
                <w:kern w:val="0"/>
                <w:sz w:val="24"/>
                <w:szCs w:val="24"/>
                <w:lang w:eastAsia="zh-CN"/>
              </w:rPr>
              <w:t>明确</w:t>
            </w:r>
            <w:r>
              <w:rPr>
                <w:rFonts w:hint="eastAsia" w:ascii="仿宋_GB2312" w:hAnsi="仿宋_GB2312" w:eastAsia="仿宋_GB2312" w:cs="仿宋_GB2312"/>
                <w:color w:val="000000"/>
                <w:spacing w:val="-2"/>
                <w:kern w:val="0"/>
                <w:sz w:val="24"/>
                <w:szCs w:val="24"/>
              </w:rPr>
              <w:t>专兼职爱国卫生工作人员，</w:t>
            </w:r>
            <w:r>
              <w:rPr>
                <w:rFonts w:hint="eastAsia" w:ascii="仿宋_GB2312" w:hAnsi="仿宋_GB2312" w:eastAsia="仿宋_GB2312" w:cs="仿宋_GB2312"/>
                <w:color w:val="000000"/>
                <w:spacing w:val="-2"/>
                <w:kern w:val="0"/>
                <w:sz w:val="24"/>
                <w:szCs w:val="24"/>
                <w:lang w:val="en-US" w:eastAsia="zh-CN"/>
              </w:rPr>
              <w:t>社区居委会及村委会协助做好爱国卫生工作。</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kern w:val="0"/>
                <w:sz w:val="24"/>
                <w:szCs w:val="24"/>
                <w:lang w:val="en-US" w:eastAsia="zh-CN"/>
              </w:rPr>
              <w:t>1.</w:t>
            </w:r>
            <w:r>
              <w:rPr>
                <w:rFonts w:hint="eastAsia" w:ascii="仿宋_GB2312" w:hAnsi="仿宋_GB2312" w:eastAsia="仿宋_GB2312" w:cs="仿宋_GB2312"/>
                <w:color w:val="000000"/>
                <w:spacing w:val="-2"/>
                <w:kern w:val="0"/>
                <w:sz w:val="24"/>
                <w:szCs w:val="24"/>
              </w:rPr>
              <w:t>辖区内各级爱卫会组织健全。</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kern w:val="0"/>
                <w:sz w:val="24"/>
                <w:szCs w:val="24"/>
                <w:lang w:eastAsia="zh-CN"/>
              </w:rPr>
            </w:pPr>
            <w:r>
              <w:rPr>
                <w:rFonts w:hint="eastAsia" w:ascii="仿宋_GB2312" w:hAnsi="仿宋_GB2312" w:eastAsia="仿宋_GB2312" w:cs="仿宋_GB2312"/>
                <w:color w:val="000000"/>
                <w:spacing w:val="-2"/>
                <w:kern w:val="0"/>
                <w:sz w:val="24"/>
                <w:szCs w:val="24"/>
                <w:lang w:eastAsia="zh-CN"/>
              </w:rPr>
              <w:t>各级党委和</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kern w:val="0"/>
                <w:sz w:val="24"/>
                <w:szCs w:val="24"/>
                <w:lang w:eastAsia="zh-CN"/>
              </w:rPr>
              <w:t>政府</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kern w:val="0"/>
                <w:sz w:val="24"/>
                <w:szCs w:val="24"/>
                <w:lang w:eastAsia="zh-CN"/>
              </w:rPr>
            </w:pPr>
            <w:r>
              <w:rPr>
                <w:rFonts w:hint="eastAsia" w:ascii="仿宋_GB2312" w:hAnsi="仿宋_GB2312" w:eastAsia="仿宋_GB2312" w:cs="仿宋_GB2312"/>
                <w:color w:val="000000"/>
                <w:spacing w:val="-2"/>
                <w:kern w:val="0"/>
                <w:sz w:val="24"/>
                <w:szCs w:val="24"/>
                <w:lang w:eastAsia="zh-CN"/>
              </w:rPr>
              <w:t>各级党委和</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kern w:val="0"/>
                <w:sz w:val="24"/>
                <w:szCs w:val="24"/>
                <w:lang w:eastAsia="zh-CN"/>
              </w:rPr>
              <w:t>政府</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outlineLvl w:val="9"/>
              <w:rPr>
                <w:rFonts w:hint="eastAsia" w:ascii="仿宋_GB2312" w:hAnsi="仿宋_GB2312" w:eastAsia="仿宋_GB2312" w:cs="仿宋_GB2312"/>
                <w:vertAlign w:val="baseline"/>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kern w:val="0"/>
                <w:sz w:val="24"/>
                <w:szCs w:val="24"/>
              </w:rPr>
              <w:t>2.</w:t>
            </w:r>
            <w:r>
              <w:rPr>
                <w:rFonts w:hint="eastAsia" w:ascii="仿宋_GB2312" w:hAnsi="仿宋_GB2312" w:eastAsia="仿宋_GB2312" w:cs="仿宋_GB2312"/>
                <w:color w:val="000000"/>
                <w:spacing w:val="-2"/>
                <w:kern w:val="0"/>
                <w:sz w:val="24"/>
                <w:szCs w:val="24"/>
                <w:lang w:eastAsia="zh-CN"/>
              </w:rPr>
              <w:t>爱卫会</w:t>
            </w:r>
            <w:r>
              <w:rPr>
                <w:rFonts w:hint="eastAsia" w:ascii="仿宋_GB2312" w:hAnsi="仿宋_GB2312" w:eastAsia="仿宋_GB2312" w:cs="仿宋_GB2312"/>
                <w:color w:val="000000"/>
                <w:spacing w:val="-2"/>
                <w:kern w:val="0"/>
                <w:sz w:val="24"/>
                <w:szCs w:val="24"/>
              </w:rPr>
              <w:t>成员单位分工明确、职责落实。</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kern w:val="0"/>
                <w:sz w:val="24"/>
                <w:szCs w:val="24"/>
                <w:lang w:eastAsia="zh-CN"/>
              </w:rPr>
              <w:t>区爱卫办</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sz w:val="24"/>
                <w:szCs w:val="24"/>
                <w:lang w:eastAsia="zh-CN"/>
              </w:rPr>
              <w:t>区爱卫会各成员单位，</w:t>
            </w:r>
            <w:r>
              <w:rPr>
                <w:rFonts w:hint="eastAsia" w:ascii="仿宋_GB2312" w:hAnsi="仿宋_GB2312" w:eastAsia="仿宋_GB2312" w:cs="仿宋_GB2312"/>
                <w:color w:val="000000"/>
                <w:spacing w:val="-2"/>
                <w:sz w:val="24"/>
                <w:szCs w:val="24"/>
                <w:lang w:val="en-US" w:eastAsia="zh-CN"/>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outlineLvl w:val="9"/>
              <w:rPr>
                <w:rFonts w:hint="eastAsia" w:ascii="仿宋_GB2312" w:hAnsi="仿宋_GB2312" w:eastAsia="仿宋_GB2312" w:cs="仿宋_GB2312"/>
                <w:vertAlign w:val="baseline"/>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kern w:val="0"/>
                <w:sz w:val="24"/>
                <w:szCs w:val="24"/>
                <w:lang w:val="en-US" w:eastAsia="zh-CN"/>
              </w:rPr>
              <w:t>3.</w:t>
            </w:r>
            <w:r>
              <w:rPr>
                <w:rFonts w:hint="eastAsia" w:ascii="仿宋_GB2312" w:hAnsi="仿宋_GB2312" w:eastAsia="仿宋_GB2312" w:cs="仿宋_GB2312"/>
                <w:color w:val="000000"/>
                <w:spacing w:val="-2"/>
                <w:kern w:val="0"/>
                <w:sz w:val="24"/>
                <w:szCs w:val="24"/>
              </w:rPr>
              <w:t>爱卫会办公室</w:t>
            </w:r>
            <w:r>
              <w:rPr>
                <w:rFonts w:hint="eastAsia" w:ascii="仿宋_GB2312" w:hAnsi="仿宋_GB2312" w:eastAsia="仿宋_GB2312" w:cs="仿宋_GB2312"/>
                <w:color w:val="000000"/>
                <w:spacing w:val="-2"/>
                <w:kern w:val="0"/>
                <w:sz w:val="24"/>
                <w:szCs w:val="24"/>
                <w:lang w:eastAsia="zh-CN"/>
              </w:rPr>
              <w:t>人员配置合理</w:t>
            </w:r>
            <w:r>
              <w:rPr>
                <w:rFonts w:hint="eastAsia" w:ascii="仿宋_GB2312" w:hAnsi="仿宋_GB2312" w:eastAsia="仿宋_GB2312" w:cs="仿宋_GB2312"/>
                <w:color w:val="000000"/>
                <w:spacing w:val="-2"/>
                <w:kern w:val="0"/>
                <w:sz w:val="24"/>
                <w:szCs w:val="24"/>
              </w:rPr>
              <w:t>。</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sz w:val="24"/>
                <w:szCs w:val="24"/>
                <w:u w:val="none"/>
                <w:lang w:val="en-US" w:eastAsia="zh-CN"/>
              </w:rPr>
              <w:t>区卫生健康局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sz w:val="24"/>
                <w:szCs w:val="24"/>
                <w:lang w:val="en-US" w:eastAsia="zh-CN"/>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outlineLvl w:val="9"/>
              <w:rPr>
                <w:rFonts w:hint="eastAsia" w:ascii="仿宋_GB2312" w:hAnsi="仿宋_GB2312" w:eastAsia="仿宋_GB2312" w:cs="仿宋_GB2312"/>
                <w:vertAlign w:val="baseline"/>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kern w:val="0"/>
                <w:sz w:val="24"/>
                <w:szCs w:val="24"/>
                <w:lang w:val="en-US" w:eastAsia="zh-CN"/>
              </w:rPr>
              <w:t>4.</w:t>
            </w:r>
            <w:r>
              <w:rPr>
                <w:rFonts w:hint="eastAsia" w:ascii="仿宋_GB2312" w:hAnsi="仿宋_GB2312" w:eastAsia="仿宋_GB2312" w:cs="仿宋_GB2312"/>
                <w:color w:val="000000"/>
                <w:spacing w:val="-2"/>
                <w:kern w:val="0"/>
                <w:sz w:val="24"/>
                <w:szCs w:val="24"/>
                <w:lang w:eastAsia="zh-CN"/>
              </w:rPr>
              <w:t>工作经费按规定纳入财政预算</w:t>
            </w:r>
            <w:r>
              <w:rPr>
                <w:rFonts w:hint="eastAsia" w:ascii="仿宋_GB2312" w:hAnsi="仿宋_GB2312" w:eastAsia="仿宋_GB2312" w:cs="仿宋_GB2312"/>
                <w:color w:val="000000"/>
                <w:spacing w:val="-2"/>
                <w:kern w:val="0"/>
                <w:sz w:val="24"/>
                <w:szCs w:val="24"/>
              </w:rPr>
              <w:t>。</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sz w:val="24"/>
                <w:szCs w:val="24"/>
                <w:lang w:val="en-US" w:eastAsia="zh-CN"/>
              </w:rPr>
              <w:t>区财政局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sz w:val="24"/>
                <w:szCs w:val="24"/>
                <w:lang w:val="en-US" w:eastAsia="zh-CN"/>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outlineLvl w:val="9"/>
              <w:rPr>
                <w:rFonts w:hint="eastAsia" w:ascii="仿宋_GB2312" w:hAnsi="仿宋_GB2312" w:eastAsia="仿宋_GB2312" w:cs="仿宋_GB2312"/>
                <w:vertAlign w:val="baseline"/>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kern w:val="0"/>
                <w:sz w:val="24"/>
                <w:szCs w:val="24"/>
                <w:lang w:val="en-US" w:eastAsia="zh-CN"/>
              </w:rPr>
              <w:t>5.</w:t>
            </w:r>
            <w:r>
              <w:rPr>
                <w:rFonts w:hint="eastAsia" w:ascii="仿宋_GB2312" w:hAnsi="仿宋_GB2312" w:eastAsia="仿宋_GB2312" w:cs="仿宋_GB2312"/>
                <w:color w:val="000000"/>
                <w:spacing w:val="-2"/>
                <w:kern w:val="0"/>
                <w:sz w:val="24"/>
                <w:szCs w:val="24"/>
              </w:rPr>
              <w:t>街道办事处及乡镇政府</w:t>
            </w:r>
            <w:r>
              <w:rPr>
                <w:rFonts w:hint="eastAsia" w:ascii="仿宋_GB2312" w:hAnsi="仿宋_GB2312" w:eastAsia="仿宋_GB2312" w:cs="仿宋_GB2312"/>
                <w:color w:val="000000"/>
                <w:spacing w:val="-2"/>
                <w:kern w:val="0"/>
                <w:sz w:val="24"/>
                <w:szCs w:val="24"/>
                <w:lang w:eastAsia="zh-CN"/>
              </w:rPr>
              <w:t>明确</w:t>
            </w:r>
            <w:r>
              <w:rPr>
                <w:rFonts w:hint="eastAsia" w:ascii="仿宋_GB2312" w:hAnsi="仿宋_GB2312" w:eastAsia="仿宋_GB2312" w:cs="仿宋_GB2312"/>
                <w:color w:val="000000"/>
                <w:spacing w:val="-2"/>
                <w:kern w:val="0"/>
                <w:sz w:val="24"/>
                <w:szCs w:val="24"/>
              </w:rPr>
              <w:t>专兼职爱国卫生工作人员</w:t>
            </w:r>
            <w:r>
              <w:rPr>
                <w:rFonts w:hint="eastAsia" w:ascii="仿宋_GB2312" w:hAnsi="仿宋_GB2312" w:eastAsia="仿宋_GB2312" w:cs="仿宋_GB2312"/>
                <w:color w:val="000000"/>
                <w:spacing w:val="-2"/>
                <w:kern w:val="0"/>
                <w:sz w:val="24"/>
                <w:szCs w:val="24"/>
                <w:lang w:eastAsia="zh-CN"/>
              </w:rPr>
              <w:t>，</w:t>
            </w:r>
            <w:r>
              <w:rPr>
                <w:rFonts w:hint="eastAsia" w:ascii="仿宋_GB2312" w:hAnsi="仿宋_GB2312" w:eastAsia="仿宋_GB2312" w:cs="仿宋_GB2312"/>
                <w:color w:val="000000"/>
                <w:spacing w:val="-2"/>
                <w:kern w:val="0"/>
                <w:sz w:val="24"/>
                <w:szCs w:val="24"/>
                <w:lang w:val="en-US" w:eastAsia="zh-CN"/>
              </w:rPr>
              <w:t>社区居委会及村委会协助做好爱国卫生工作。</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sz w:val="24"/>
                <w:szCs w:val="24"/>
                <w:lang w:val="en-US" w:eastAsia="zh-CN"/>
              </w:rPr>
              <w:t>各镇（街道）人民政府（办事处）</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vertAlign w:val="baseline"/>
              </w:rPr>
            </w:pP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b/>
                <w:bCs/>
                <w:color w:val="000000"/>
                <w:spacing w:val="-2"/>
                <w:kern w:val="0"/>
                <w:sz w:val="24"/>
                <w:szCs w:val="24"/>
              </w:rPr>
              <w:t>项目</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b/>
                <w:bCs/>
                <w:color w:val="000000"/>
                <w:spacing w:val="-2"/>
                <w:kern w:val="0"/>
                <w:sz w:val="24"/>
                <w:szCs w:val="24"/>
                <w:lang w:eastAsia="zh-CN"/>
              </w:rPr>
              <w:t>标准</w:t>
            </w:r>
            <w:r>
              <w:rPr>
                <w:rFonts w:hint="eastAsia" w:ascii="仿宋_GB2312" w:hAnsi="仿宋_GB2312" w:eastAsia="仿宋_GB2312" w:cs="仿宋_GB2312"/>
                <w:b/>
                <w:bCs/>
                <w:color w:val="000000"/>
                <w:spacing w:val="-2"/>
                <w:kern w:val="0"/>
                <w:sz w:val="24"/>
                <w:szCs w:val="24"/>
              </w:rPr>
              <w:t>内容</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kern w:val="0"/>
                <w:sz w:val="24"/>
                <w:szCs w:val="24"/>
                <w:lang w:val="en-US" w:eastAsia="zh-CN"/>
              </w:rPr>
            </w:pPr>
            <w:r>
              <w:rPr>
                <w:rFonts w:hint="eastAsia" w:ascii="仿宋_GB2312" w:hAnsi="仿宋_GB2312" w:eastAsia="仿宋_GB2312" w:cs="仿宋_GB2312"/>
                <w:b/>
                <w:bCs/>
                <w:color w:val="000000"/>
                <w:spacing w:val="-2"/>
                <w:kern w:val="0"/>
                <w:sz w:val="24"/>
                <w:szCs w:val="24"/>
                <w:lang w:eastAsia="zh-CN"/>
              </w:rPr>
              <w:t>内容</w:t>
            </w:r>
            <w:r>
              <w:rPr>
                <w:rFonts w:hint="eastAsia" w:ascii="仿宋_GB2312" w:hAnsi="仿宋_GB2312" w:eastAsia="仿宋_GB2312" w:cs="仿宋_GB2312"/>
                <w:b/>
                <w:bCs/>
                <w:color w:val="000000"/>
                <w:spacing w:val="-2"/>
                <w:kern w:val="0"/>
                <w:sz w:val="24"/>
                <w:szCs w:val="24"/>
              </w:rPr>
              <w:t>分解</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sz w:val="24"/>
                <w:szCs w:val="24"/>
                <w:lang w:val="en-US" w:eastAsia="zh-CN"/>
              </w:rPr>
            </w:pPr>
            <w:r>
              <w:rPr>
                <w:rFonts w:hint="eastAsia" w:ascii="仿宋_GB2312" w:hAnsi="仿宋_GB2312" w:eastAsia="仿宋_GB2312" w:cs="仿宋_GB2312"/>
                <w:b/>
                <w:bCs/>
                <w:color w:val="000000"/>
                <w:spacing w:val="-2"/>
                <w:kern w:val="0"/>
                <w:sz w:val="24"/>
                <w:szCs w:val="24"/>
              </w:rPr>
              <w:t>牵头单位</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b/>
                <w:bCs/>
                <w:color w:val="000000"/>
                <w:spacing w:val="-2"/>
                <w:kern w:val="0"/>
                <w:sz w:val="24"/>
                <w:szCs w:val="24"/>
              </w:rPr>
              <w:t>责任单位</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b/>
                <w:bCs/>
                <w:color w:val="000000"/>
                <w:spacing w:val="6"/>
                <w:kern w:val="0"/>
                <w:sz w:val="24"/>
                <w:szCs w:val="24"/>
                <w:lang w:eastAsia="zh-CN"/>
              </w:rPr>
              <w:t>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b/>
                <w:bCs w:val="0"/>
                <w:color w:val="000000"/>
                <w:spacing w:val="-2"/>
                <w:kern w:val="0"/>
                <w:sz w:val="24"/>
                <w:szCs w:val="24"/>
                <w:lang w:eastAsia="zh-CN"/>
              </w:rPr>
            </w:pPr>
            <w:r>
              <w:rPr>
                <w:rFonts w:hint="eastAsia" w:ascii="仿宋_GB2312" w:hAnsi="仿宋_GB2312" w:eastAsia="仿宋_GB2312" w:cs="仿宋_GB2312"/>
                <w:b/>
                <w:bCs w:val="0"/>
                <w:color w:val="000000"/>
                <w:spacing w:val="-2"/>
                <w:kern w:val="0"/>
                <w:sz w:val="24"/>
                <w:szCs w:val="24"/>
                <w:lang w:eastAsia="zh-CN"/>
              </w:rPr>
              <w:t>一、</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b/>
                <w:bCs w:val="0"/>
                <w:color w:val="000000"/>
                <w:spacing w:val="-2"/>
                <w:kern w:val="0"/>
                <w:sz w:val="24"/>
                <w:szCs w:val="24"/>
                <w:lang w:eastAsia="zh-CN"/>
              </w:rPr>
            </w:pPr>
            <w:r>
              <w:rPr>
                <w:rFonts w:hint="eastAsia" w:ascii="仿宋_GB2312" w:hAnsi="仿宋_GB2312" w:eastAsia="仿宋_GB2312" w:cs="仿宋_GB2312"/>
                <w:b/>
                <w:bCs w:val="0"/>
                <w:color w:val="000000"/>
                <w:spacing w:val="-2"/>
                <w:kern w:val="0"/>
                <w:sz w:val="24"/>
                <w:szCs w:val="24"/>
              </w:rPr>
              <w:t>爱国卫生组织管理</w:t>
            </w:r>
          </w:p>
          <w:p>
            <w:pPr>
              <w:jc w:val="center"/>
              <w:rPr>
                <w:rFonts w:hint="eastAsia" w:ascii="仿宋_GB2312" w:hAnsi="仿宋_GB2312" w:eastAsia="仿宋_GB2312" w:cs="仿宋_GB2312"/>
                <w:vertAlign w:val="baseline"/>
              </w:rPr>
            </w:pP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kern w:val="0"/>
                <w:sz w:val="24"/>
                <w:szCs w:val="24"/>
                <w:lang w:eastAsia="zh-CN"/>
              </w:rPr>
              <w:t>（</w:t>
            </w:r>
            <w:r>
              <w:rPr>
                <w:rFonts w:hint="eastAsia" w:ascii="仿宋_GB2312" w:hAnsi="仿宋_GB2312" w:eastAsia="仿宋_GB2312" w:cs="仿宋_GB2312"/>
                <w:color w:val="000000"/>
                <w:spacing w:val="-2"/>
                <w:kern w:val="0"/>
                <w:sz w:val="24"/>
                <w:szCs w:val="24"/>
                <w:lang w:val="en-US" w:eastAsia="zh-CN"/>
              </w:rPr>
              <w:t>三</w:t>
            </w:r>
            <w:r>
              <w:rPr>
                <w:rFonts w:hint="eastAsia" w:ascii="仿宋_GB2312" w:hAnsi="仿宋_GB2312" w:eastAsia="仿宋_GB2312" w:cs="仿宋_GB2312"/>
                <w:color w:val="000000"/>
                <w:spacing w:val="-2"/>
                <w:kern w:val="0"/>
                <w:sz w:val="24"/>
                <w:szCs w:val="24"/>
                <w:lang w:eastAsia="zh-CN"/>
              </w:rPr>
              <w:t>）</w:t>
            </w:r>
            <w:r>
              <w:rPr>
                <w:rFonts w:hint="eastAsia" w:ascii="仿宋_GB2312" w:hAnsi="仿宋_GB2312" w:eastAsia="仿宋_GB2312" w:cs="仿宋_GB2312"/>
                <w:color w:val="000000"/>
                <w:spacing w:val="-2"/>
                <w:kern w:val="0"/>
                <w:sz w:val="24"/>
                <w:szCs w:val="24"/>
              </w:rPr>
              <w:t>爱国卫生工作</w:t>
            </w:r>
            <w:r>
              <w:rPr>
                <w:rFonts w:hint="eastAsia" w:ascii="仿宋_GB2312" w:hAnsi="仿宋_GB2312" w:eastAsia="仿宋_GB2312" w:cs="仿宋_GB2312"/>
                <w:color w:val="000000"/>
                <w:spacing w:val="-2"/>
                <w:kern w:val="0"/>
                <w:sz w:val="24"/>
                <w:szCs w:val="24"/>
                <w:lang w:val="en-US" w:eastAsia="zh-CN"/>
              </w:rPr>
              <w:t>年度有计划、有部署、有检查、有总结。</w:t>
            </w:r>
            <w:r>
              <w:rPr>
                <w:rFonts w:hint="eastAsia" w:ascii="仿宋_GB2312" w:hAnsi="仿宋_GB2312" w:eastAsia="仿宋_GB2312" w:cs="仿宋_GB2312"/>
                <w:color w:val="000000"/>
                <w:spacing w:val="-2"/>
                <w:kern w:val="0"/>
                <w:sz w:val="24"/>
                <w:szCs w:val="24"/>
              </w:rPr>
              <w:t>开展卫生</w:t>
            </w:r>
            <w:r>
              <w:rPr>
                <w:rFonts w:hint="eastAsia" w:ascii="仿宋_GB2312" w:hAnsi="仿宋_GB2312" w:eastAsia="仿宋_GB2312" w:cs="仿宋_GB2312"/>
                <w:color w:val="000000"/>
                <w:spacing w:val="-2"/>
                <w:kern w:val="0"/>
                <w:sz w:val="24"/>
                <w:szCs w:val="24"/>
                <w:lang w:val="en-US" w:eastAsia="zh-CN"/>
              </w:rPr>
              <w:t>乡镇、卫生</w:t>
            </w:r>
            <w:r>
              <w:rPr>
                <w:rFonts w:hint="eastAsia" w:ascii="仿宋_GB2312" w:hAnsi="仿宋_GB2312" w:eastAsia="仿宋_GB2312" w:cs="仿宋_GB2312"/>
                <w:color w:val="000000"/>
                <w:spacing w:val="-2"/>
                <w:kern w:val="0"/>
                <w:sz w:val="24"/>
                <w:szCs w:val="24"/>
              </w:rPr>
              <w:t>街道、卫生社区、卫生</w:t>
            </w:r>
            <w:r>
              <w:rPr>
                <w:rFonts w:hint="eastAsia" w:ascii="仿宋_GB2312" w:hAnsi="仿宋_GB2312" w:eastAsia="仿宋_GB2312" w:cs="仿宋_GB2312"/>
                <w:color w:val="000000"/>
                <w:spacing w:val="-2"/>
                <w:kern w:val="0"/>
                <w:sz w:val="24"/>
                <w:szCs w:val="24"/>
                <w:lang w:val="en-US" w:eastAsia="zh-CN"/>
              </w:rPr>
              <w:t>村、卫生单位</w:t>
            </w:r>
            <w:r>
              <w:rPr>
                <w:rFonts w:hint="eastAsia" w:ascii="仿宋_GB2312" w:hAnsi="仿宋_GB2312" w:eastAsia="仿宋_GB2312" w:cs="仿宋_GB2312"/>
                <w:color w:val="000000"/>
                <w:spacing w:val="-2"/>
                <w:kern w:val="0"/>
                <w:sz w:val="24"/>
                <w:szCs w:val="24"/>
              </w:rPr>
              <w:t>等创建活动。</w:t>
            </w:r>
            <w:r>
              <w:rPr>
                <w:rFonts w:hint="eastAsia" w:ascii="仿宋_GB2312" w:hAnsi="仿宋_GB2312" w:eastAsia="仿宋_GB2312" w:cs="仿宋_GB2312"/>
                <w:color w:val="000000"/>
                <w:spacing w:val="-2"/>
                <w:kern w:val="0"/>
                <w:sz w:val="24"/>
                <w:szCs w:val="24"/>
                <w:lang w:val="en-US" w:eastAsia="zh-CN"/>
              </w:rPr>
              <w:t>申请国家卫生县的，其所辖乡镇的省级卫生乡镇比例不少于30%。在城乡广泛开展爱国卫生活动，各部门、各单位和广大群众积极参与。</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2"/>
                <w:kern w:val="0"/>
                <w:sz w:val="24"/>
                <w:szCs w:val="24"/>
                <w:lang w:val="en-US" w:eastAsia="zh-CN"/>
              </w:rPr>
            </w:pPr>
            <w:r>
              <w:rPr>
                <w:rFonts w:hint="eastAsia" w:ascii="仿宋_GB2312" w:hAnsi="仿宋_GB2312" w:eastAsia="仿宋_GB2312" w:cs="仿宋_GB2312"/>
                <w:color w:val="000000"/>
                <w:spacing w:val="-2"/>
                <w:kern w:val="0"/>
                <w:sz w:val="24"/>
                <w:szCs w:val="24"/>
                <w:lang w:val="en-US" w:eastAsia="zh-CN"/>
              </w:rPr>
              <w:t>1.</w:t>
            </w:r>
            <w:r>
              <w:rPr>
                <w:rFonts w:hint="eastAsia" w:ascii="仿宋_GB2312" w:hAnsi="仿宋_GB2312" w:eastAsia="仿宋_GB2312" w:cs="仿宋_GB2312"/>
                <w:color w:val="000000"/>
                <w:spacing w:val="-2"/>
                <w:kern w:val="0"/>
                <w:sz w:val="24"/>
                <w:szCs w:val="24"/>
              </w:rPr>
              <w:t>爱国卫生工作</w:t>
            </w:r>
            <w:r>
              <w:rPr>
                <w:rFonts w:hint="eastAsia" w:ascii="仿宋_GB2312" w:hAnsi="仿宋_GB2312" w:eastAsia="仿宋_GB2312" w:cs="仿宋_GB2312"/>
                <w:color w:val="000000"/>
                <w:spacing w:val="-2"/>
                <w:kern w:val="0"/>
                <w:sz w:val="24"/>
                <w:szCs w:val="24"/>
                <w:lang w:val="en-US" w:eastAsia="zh-CN"/>
              </w:rPr>
              <w:t>年度有计划、有部署、有检查、有总结。</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sz w:val="24"/>
                <w:szCs w:val="24"/>
                <w:lang w:val="en-US" w:eastAsia="zh-CN"/>
              </w:rPr>
            </w:pPr>
            <w:r>
              <w:rPr>
                <w:rFonts w:hint="eastAsia" w:ascii="仿宋_GB2312" w:hAnsi="仿宋_GB2312" w:eastAsia="仿宋_GB2312" w:cs="仿宋_GB2312"/>
                <w:color w:val="000000"/>
                <w:spacing w:val="-2"/>
                <w:kern w:val="0"/>
                <w:sz w:val="24"/>
                <w:szCs w:val="24"/>
              </w:rPr>
              <w:t>区爱卫会</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color w:val="000000"/>
                <w:spacing w:val="-2"/>
                <w:kern w:val="0"/>
                <w:sz w:val="24"/>
                <w:szCs w:val="24"/>
                <w:lang w:val="en-US" w:eastAsia="zh-CN"/>
              </w:rPr>
              <w:t>区爱卫会各成员单位、</w:t>
            </w:r>
            <w:r>
              <w:rPr>
                <w:rFonts w:hint="eastAsia" w:ascii="仿宋_GB2312" w:hAnsi="仿宋_GB2312" w:eastAsia="仿宋_GB2312" w:cs="仿宋_GB2312"/>
                <w:color w:val="000000"/>
                <w:spacing w:val="-2"/>
                <w:sz w:val="24"/>
                <w:szCs w:val="24"/>
                <w:lang w:val="en-US" w:eastAsia="zh-CN"/>
              </w:rPr>
              <w:t>各镇（街道）人民政府（办事处</w:t>
            </w:r>
            <w:r>
              <w:rPr>
                <w:rFonts w:hint="eastAsia" w:ascii="仿宋_GB2312" w:hAnsi="仿宋_GB2312" w:eastAsia="仿宋_GB2312" w:cs="仿宋_GB2312"/>
                <w:color w:val="000000"/>
                <w:spacing w:val="-2"/>
                <w:kern w:val="0"/>
                <w:sz w:val="24"/>
                <w:szCs w:val="24"/>
                <w:lang w:val="en-US" w:eastAsia="zh-CN"/>
              </w:rPr>
              <w:t>）</w:t>
            </w:r>
          </w:p>
        </w:tc>
        <w:tc>
          <w:tcPr>
            <w:tcW w:w="204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default" w:ascii="仿宋_GB2312" w:hAnsi="仿宋_GB2312" w:eastAsia="仿宋_GB2312" w:cs="仿宋_GB2312"/>
                <w:vertAlign w:val="baseline"/>
                <w:lang w:val="en-US"/>
              </w:rPr>
            </w:pPr>
            <w:r>
              <w:rPr>
                <w:rFonts w:hint="eastAsia" w:ascii="仿宋_GB2312" w:hAnsi="仿宋_GB2312" w:eastAsia="仿宋_GB2312" w:cs="仿宋_GB2312"/>
                <w:color w:val="000000"/>
                <w:spacing w:val="-2"/>
                <w:kern w:val="0"/>
                <w:sz w:val="24"/>
                <w:szCs w:val="24"/>
                <w:lang w:val="en-US" w:eastAsia="zh-CN"/>
              </w:rPr>
              <w:t>到2025年全区创建国家级和省级卫生乡镇比例达50%。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outlineLvl w:val="9"/>
              <w:rPr>
                <w:rFonts w:hint="eastAsia" w:ascii="仿宋_GB2312" w:hAnsi="仿宋_GB2312" w:eastAsia="仿宋_GB2312" w:cs="仿宋_GB2312"/>
                <w:vertAlign w:val="baseline"/>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2"/>
                <w:kern w:val="0"/>
                <w:sz w:val="24"/>
                <w:szCs w:val="24"/>
                <w:lang w:val="en-US" w:eastAsia="zh-CN"/>
              </w:rPr>
            </w:pPr>
            <w:r>
              <w:rPr>
                <w:rFonts w:hint="eastAsia" w:ascii="仿宋_GB2312" w:hAnsi="仿宋_GB2312" w:eastAsia="仿宋_GB2312" w:cs="仿宋_GB2312"/>
                <w:color w:val="000000"/>
                <w:spacing w:val="-2"/>
                <w:kern w:val="0"/>
                <w:sz w:val="24"/>
                <w:szCs w:val="24"/>
                <w:lang w:val="en-US" w:eastAsia="zh-CN"/>
              </w:rPr>
              <w:t>2.</w:t>
            </w:r>
            <w:r>
              <w:rPr>
                <w:rFonts w:hint="eastAsia" w:ascii="仿宋_GB2312" w:hAnsi="仿宋_GB2312" w:eastAsia="仿宋_GB2312" w:cs="仿宋_GB2312"/>
                <w:color w:val="000000"/>
                <w:spacing w:val="-2"/>
                <w:kern w:val="0"/>
                <w:sz w:val="24"/>
                <w:szCs w:val="24"/>
              </w:rPr>
              <w:t>开展卫生</w:t>
            </w:r>
            <w:r>
              <w:rPr>
                <w:rFonts w:hint="eastAsia" w:ascii="仿宋_GB2312" w:hAnsi="仿宋_GB2312" w:eastAsia="仿宋_GB2312" w:cs="仿宋_GB2312"/>
                <w:color w:val="000000"/>
                <w:spacing w:val="-2"/>
                <w:kern w:val="0"/>
                <w:sz w:val="24"/>
                <w:szCs w:val="24"/>
                <w:lang w:val="en-US" w:eastAsia="zh-CN"/>
              </w:rPr>
              <w:t>乡镇、卫生</w:t>
            </w:r>
            <w:r>
              <w:rPr>
                <w:rFonts w:hint="eastAsia" w:ascii="仿宋_GB2312" w:hAnsi="仿宋_GB2312" w:eastAsia="仿宋_GB2312" w:cs="仿宋_GB2312"/>
                <w:color w:val="000000"/>
                <w:spacing w:val="-2"/>
                <w:kern w:val="0"/>
                <w:sz w:val="24"/>
                <w:szCs w:val="24"/>
              </w:rPr>
              <w:t>街道、卫生社区、卫生</w:t>
            </w:r>
            <w:r>
              <w:rPr>
                <w:rFonts w:hint="eastAsia" w:ascii="仿宋_GB2312" w:hAnsi="仿宋_GB2312" w:eastAsia="仿宋_GB2312" w:cs="仿宋_GB2312"/>
                <w:color w:val="000000"/>
                <w:spacing w:val="-2"/>
                <w:kern w:val="0"/>
                <w:sz w:val="24"/>
                <w:szCs w:val="24"/>
                <w:lang w:val="en-US" w:eastAsia="zh-CN"/>
              </w:rPr>
              <w:t>村、卫生单位</w:t>
            </w:r>
            <w:r>
              <w:rPr>
                <w:rFonts w:hint="eastAsia" w:ascii="仿宋_GB2312" w:hAnsi="仿宋_GB2312" w:eastAsia="仿宋_GB2312" w:cs="仿宋_GB2312"/>
                <w:color w:val="000000"/>
                <w:spacing w:val="-2"/>
                <w:kern w:val="0"/>
                <w:sz w:val="24"/>
                <w:szCs w:val="24"/>
              </w:rPr>
              <w:t>等创建活动。</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sz w:val="24"/>
                <w:szCs w:val="24"/>
                <w:lang w:val="en-US" w:eastAsia="zh-CN"/>
              </w:rPr>
            </w:pPr>
            <w:r>
              <w:rPr>
                <w:rFonts w:hint="eastAsia" w:ascii="仿宋_GB2312" w:hAnsi="仿宋_GB2312" w:eastAsia="仿宋_GB2312" w:cs="仿宋_GB2312"/>
                <w:color w:val="000000"/>
                <w:spacing w:val="-2"/>
                <w:kern w:val="0"/>
                <w:sz w:val="24"/>
                <w:szCs w:val="24"/>
              </w:rPr>
              <w:t>区爱卫会</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color w:val="000000"/>
                <w:spacing w:val="-2"/>
                <w:sz w:val="24"/>
                <w:szCs w:val="24"/>
                <w:lang w:val="en-US" w:eastAsia="zh-CN"/>
              </w:rPr>
              <w:t>各镇（街道）人民政府（办事处）</w:t>
            </w:r>
            <w:r>
              <w:rPr>
                <w:rFonts w:hint="eastAsia" w:ascii="仿宋_GB2312" w:hAnsi="仿宋_GB2312" w:eastAsia="仿宋_GB2312" w:cs="仿宋_GB2312"/>
                <w:color w:val="auto"/>
                <w:spacing w:val="-2"/>
                <w:kern w:val="0"/>
                <w:sz w:val="24"/>
                <w:szCs w:val="24"/>
                <w:u w:val="none"/>
                <w:lang w:eastAsia="zh-CN"/>
              </w:rPr>
              <w:t>、</w:t>
            </w:r>
            <w:r>
              <w:rPr>
                <w:rFonts w:hint="eastAsia" w:ascii="仿宋_GB2312" w:hAnsi="仿宋_GB2312" w:eastAsia="仿宋_GB2312" w:cs="仿宋_GB2312"/>
                <w:color w:val="auto"/>
                <w:spacing w:val="-2"/>
                <w:kern w:val="0"/>
                <w:sz w:val="24"/>
                <w:szCs w:val="24"/>
                <w:u w:val="none"/>
                <w:lang w:val="en-US" w:eastAsia="zh-CN"/>
              </w:rPr>
              <w:t>各村（社区）、参与创建单位</w:t>
            </w:r>
          </w:p>
        </w:tc>
        <w:tc>
          <w:tcPr>
            <w:tcW w:w="20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outlineLvl w:val="9"/>
              <w:rPr>
                <w:rFonts w:hint="eastAsia" w:ascii="仿宋_GB2312" w:hAnsi="仿宋_GB2312" w:eastAsia="仿宋_GB2312" w:cs="仿宋_GB2312"/>
                <w:vertAlign w:val="baseline"/>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2"/>
                <w:kern w:val="0"/>
                <w:sz w:val="24"/>
                <w:szCs w:val="24"/>
                <w:lang w:val="en-US" w:eastAsia="zh-CN"/>
              </w:rPr>
            </w:pPr>
            <w:r>
              <w:rPr>
                <w:rFonts w:hint="eastAsia" w:ascii="仿宋_GB2312" w:hAnsi="仿宋_GB2312" w:eastAsia="仿宋_GB2312" w:cs="仿宋_GB2312"/>
                <w:color w:val="000000"/>
                <w:spacing w:val="-2"/>
                <w:kern w:val="0"/>
                <w:sz w:val="24"/>
                <w:szCs w:val="24"/>
                <w:lang w:val="en-US" w:eastAsia="zh-CN"/>
              </w:rPr>
              <w:t>3.在城乡广泛开展爱国卫生活动，各部门、各单位和广大群众积极参与。</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sz w:val="24"/>
                <w:szCs w:val="24"/>
                <w:lang w:val="en-US" w:eastAsia="zh-CN"/>
              </w:rPr>
            </w:pPr>
            <w:r>
              <w:rPr>
                <w:rFonts w:hint="eastAsia" w:ascii="仿宋_GB2312" w:hAnsi="仿宋_GB2312" w:eastAsia="仿宋_GB2312" w:cs="仿宋_GB2312"/>
                <w:color w:val="000000"/>
                <w:spacing w:val="-2"/>
                <w:kern w:val="0"/>
                <w:sz w:val="24"/>
                <w:szCs w:val="24"/>
              </w:rPr>
              <w:t>区爱卫会</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sz w:val="24"/>
                <w:szCs w:val="24"/>
                <w:lang w:val="en-US" w:eastAsia="zh-CN"/>
              </w:rPr>
              <w:t>各镇（街道）人民政府（办事处）</w:t>
            </w:r>
          </w:p>
        </w:tc>
        <w:tc>
          <w:tcPr>
            <w:tcW w:w="20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817" w:type="dxa"/>
            <w:vMerge w:val="continue"/>
          </w:tcPr>
          <w:p>
            <w:pPr>
              <w:rPr>
                <w:rFonts w:hint="eastAsia" w:ascii="仿宋_GB2312" w:hAnsi="仿宋_GB2312" w:eastAsia="仿宋_GB2312" w:cs="仿宋_GB2312"/>
                <w:vertAlign w:val="baseline"/>
              </w:rPr>
            </w:pP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kern w:val="0"/>
                <w:sz w:val="24"/>
                <w:szCs w:val="24"/>
                <w:lang w:eastAsia="zh-CN"/>
              </w:rPr>
              <w:t>（</w:t>
            </w:r>
            <w:r>
              <w:rPr>
                <w:rFonts w:hint="eastAsia" w:ascii="仿宋_GB2312" w:hAnsi="仿宋_GB2312" w:eastAsia="仿宋_GB2312" w:cs="仿宋_GB2312"/>
                <w:color w:val="000000"/>
                <w:spacing w:val="-2"/>
                <w:kern w:val="0"/>
                <w:sz w:val="24"/>
                <w:szCs w:val="24"/>
                <w:lang w:val="en-US" w:eastAsia="zh-CN"/>
              </w:rPr>
              <w:t>四</w:t>
            </w:r>
            <w:r>
              <w:rPr>
                <w:rFonts w:hint="eastAsia" w:ascii="仿宋_GB2312" w:hAnsi="仿宋_GB2312" w:eastAsia="仿宋_GB2312" w:cs="仿宋_GB2312"/>
                <w:color w:val="000000"/>
                <w:spacing w:val="-2"/>
                <w:kern w:val="0"/>
                <w:sz w:val="24"/>
                <w:szCs w:val="24"/>
                <w:lang w:eastAsia="zh-CN"/>
              </w:rPr>
              <w:t>）</w:t>
            </w:r>
            <w:r>
              <w:rPr>
                <w:rFonts w:hint="eastAsia" w:ascii="仿宋_GB2312" w:hAnsi="仿宋_GB2312" w:eastAsia="仿宋_GB2312" w:cs="仿宋_GB2312"/>
                <w:color w:val="000000"/>
                <w:spacing w:val="-2"/>
                <w:kern w:val="0"/>
                <w:sz w:val="24"/>
                <w:szCs w:val="24"/>
                <w:lang w:val="en-US" w:eastAsia="zh-CN"/>
              </w:rPr>
              <w:t>建立健康影响评价评估机制，推动将健康融入所有政策，把全生命周期健康管理理念贯穿城市规划、建设和管理全过程各环节。将应对突发公共卫生事件纳入城市空间规划，并逐步建设完善相关设施。</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2"/>
                <w:kern w:val="0"/>
                <w:sz w:val="24"/>
                <w:szCs w:val="24"/>
                <w:lang w:val="en-US" w:eastAsia="zh-CN"/>
              </w:rPr>
            </w:pPr>
            <w:r>
              <w:rPr>
                <w:rFonts w:hint="eastAsia" w:ascii="仿宋_GB2312" w:hAnsi="仿宋_GB2312" w:eastAsia="仿宋_GB2312" w:cs="仿宋_GB2312"/>
                <w:color w:val="000000"/>
                <w:spacing w:val="-2"/>
                <w:kern w:val="0"/>
                <w:sz w:val="24"/>
                <w:szCs w:val="24"/>
                <w:lang w:val="en-US" w:eastAsia="zh-CN"/>
              </w:rPr>
              <w:t>1.建立健康影响评价评估机制，推动将健康融入所有政策，把全生命周期健康管理理念贯穿城市规划、建设和管理全过程各环节。</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color w:val="000000"/>
                <w:spacing w:val="-2"/>
                <w:sz w:val="24"/>
                <w:szCs w:val="24"/>
                <w:lang w:val="en-US" w:eastAsia="zh-CN"/>
              </w:rPr>
            </w:pPr>
            <w:r>
              <w:rPr>
                <w:rFonts w:hint="eastAsia" w:ascii="仿宋_GB2312" w:hAnsi="仿宋_GB2312" w:eastAsia="仿宋_GB2312" w:cs="仿宋_GB2312"/>
                <w:color w:val="000000"/>
                <w:spacing w:val="-2"/>
                <w:sz w:val="24"/>
                <w:szCs w:val="24"/>
                <w:lang w:val="en-US" w:eastAsia="zh-CN"/>
              </w:rPr>
              <w:t>市自然资源局揭东分局、区卫生健康局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sz w:val="24"/>
                <w:szCs w:val="24"/>
                <w:lang w:val="en-US" w:eastAsia="zh-CN"/>
              </w:rPr>
              <w:t>市自然资源局揭东分局、区卫生健康局</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vertAlign w:val="baseline"/>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2"/>
                <w:kern w:val="0"/>
                <w:sz w:val="24"/>
                <w:szCs w:val="24"/>
                <w:lang w:val="en-US" w:eastAsia="zh-CN"/>
              </w:rPr>
            </w:pPr>
            <w:r>
              <w:rPr>
                <w:rFonts w:hint="eastAsia" w:ascii="仿宋_GB2312" w:hAnsi="仿宋_GB2312" w:eastAsia="仿宋_GB2312" w:cs="仿宋_GB2312"/>
                <w:color w:val="000000"/>
                <w:spacing w:val="-2"/>
                <w:kern w:val="0"/>
                <w:sz w:val="24"/>
                <w:szCs w:val="24"/>
                <w:lang w:val="en-US" w:eastAsia="zh-CN"/>
              </w:rPr>
              <w:t>2.将应对突发公共卫生事件相关设施纳入城市空间规划，并逐步建设完善。</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color w:val="000000"/>
                <w:spacing w:val="-2"/>
                <w:kern w:val="2"/>
                <w:sz w:val="24"/>
                <w:szCs w:val="24"/>
                <w:lang w:val="en-US" w:eastAsia="zh-CN" w:bidi="ar-SA"/>
              </w:rPr>
            </w:pPr>
            <w:r>
              <w:rPr>
                <w:rFonts w:hint="eastAsia" w:ascii="仿宋_GB2312" w:hAnsi="仿宋_GB2312" w:eastAsia="仿宋_GB2312" w:cs="仿宋_GB2312"/>
                <w:color w:val="000000"/>
                <w:spacing w:val="-2"/>
                <w:sz w:val="24"/>
                <w:szCs w:val="24"/>
                <w:lang w:val="en-US" w:eastAsia="zh-CN"/>
              </w:rPr>
              <w:t>市自然资源局揭东分局、区卫生健康局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sz w:val="24"/>
                <w:szCs w:val="24"/>
                <w:lang w:val="en-US" w:eastAsia="zh-CN"/>
              </w:rPr>
              <w:t>市自然资源局揭东分局、区卫生健康局</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trPr>
        <w:tc>
          <w:tcPr>
            <w:tcW w:w="817" w:type="dxa"/>
            <w:vMerge w:val="continue"/>
          </w:tcPr>
          <w:p>
            <w:pPr>
              <w:rPr>
                <w:rFonts w:hint="eastAsia" w:ascii="仿宋_GB2312" w:hAnsi="仿宋_GB2312" w:eastAsia="仿宋_GB2312" w:cs="仿宋_GB2312"/>
                <w:vertAlign w:val="baseline"/>
              </w:rPr>
            </w:pP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kern w:val="0"/>
                <w:sz w:val="24"/>
                <w:szCs w:val="24"/>
                <w:lang w:eastAsia="zh-CN"/>
              </w:rPr>
              <w:t>（</w:t>
            </w:r>
            <w:r>
              <w:rPr>
                <w:rFonts w:hint="eastAsia" w:ascii="仿宋_GB2312" w:hAnsi="仿宋_GB2312" w:eastAsia="仿宋_GB2312" w:cs="仿宋_GB2312"/>
                <w:color w:val="000000"/>
                <w:spacing w:val="-2"/>
                <w:kern w:val="0"/>
                <w:sz w:val="24"/>
                <w:szCs w:val="24"/>
                <w:lang w:val="en-US" w:eastAsia="zh-CN"/>
              </w:rPr>
              <w:t>五</w:t>
            </w:r>
            <w:r>
              <w:rPr>
                <w:rFonts w:hint="eastAsia" w:ascii="仿宋_GB2312" w:hAnsi="仿宋_GB2312" w:eastAsia="仿宋_GB2312" w:cs="仿宋_GB2312"/>
                <w:color w:val="000000"/>
                <w:spacing w:val="-2"/>
                <w:kern w:val="0"/>
                <w:sz w:val="24"/>
                <w:szCs w:val="24"/>
                <w:lang w:eastAsia="zh-CN"/>
              </w:rPr>
              <w:t>）</w:t>
            </w:r>
            <w:r>
              <w:rPr>
                <w:rFonts w:hint="eastAsia" w:ascii="仿宋_GB2312" w:hAnsi="仿宋_GB2312" w:eastAsia="仿宋_GB2312" w:cs="仿宋_GB2312"/>
                <w:color w:val="000000"/>
                <w:spacing w:val="-2"/>
                <w:kern w:val="0"/>
                <w:sz w:val="24"/>
                <w:szCs w:val="24"/>
              </w:rPr>
              <w:t>畅通爱国卫生建议与投诉平台，认真核实和解决群众反映的问题。群众对卫生状况满意率≥90%。</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top"/>
              <w:outlineLvl w:val="9"/>
              <w:rPr>
                <w:rFonts w:hint="eastAsia" w:ascii="仿宋_GB2312" w:hAnsi="仿宋_GB2312" w:eastAsia="仿宋_GB2312" w:cs="仿宋_GB2312"/>
                <w:color w:val="000000"/>
                <w:spacing w:val="-2"/>
                <w:kern w:val="0"/>
                <w:sz w:val="24"/>
                <w:szCs w:val="24"/>
                <w:lang w:val="en-US" w:eastAsia="zh-CN"/>
              </w:rPr>
            </w:pPr>
            <w:r>
              <w:rPr>
                <w:rFonts w:hint="eastAsia" w:ascii="仿宋_GB2312" w:hAnsi="仿宋_GB2312" w:eastAsia="仿宋_GB2312" w:cs="仿宋_GB2312"/>
                <w:color w:val="000000"/>
                <w:spacing w:val="-2"/>
                <w:kern w:val="0"/>
                <w:sz w:val="24"/>
                <w:szCs w:val="24"/>
              </w:rPr>
              <w:t>畅通爱国卫生建议与投诉平台，认真核实和解决群众反映的问题。</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kern w:val="0"/>
                <w:sz w:val="24"/>
                <w:szCs w:val="24"/>
                <w:lang w:val="en-US" w:eastAsia="zh-CN"/>
              </w:rPr>
            </w:pPr>
            <w:r>
              <w:rPr>
                <w:rFonts w:hint="eastAsia" w:ascii="仿宋_GB2312" w:hAnsi="仿宋_GB2312" w:eastAsia="仿宋_GB2312" w:cs="仿宋_GB2312"/>
                <w:color w:val="000000"/>
                <w:spacing w:val="-2"/>
                <w:kern w:val="0"/>
                <w:sz w:val="24"/>
                <w:szCs w:val="24"/>
                <w:lang w:val="en-US" w:eastAsia="zh-CN"/>
              </w:rPr>
              <w:t>区爱卫办、</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sz w:val="24"/>
                <w:szCs w:val="24"/>
                <w:lang w:val="en-US" w:eastAsia="zh-CN"/>
              </w:rPr>
            </w:pPr>
            <w:r>
              <w:rPr>
                <w:rFonts w:hint="eastAsia" w:ascii="仿宋_GB2312" w:hAnsi="仿宋_GB2312" w:eastAsia="仿宋_GB2312" w:cs="仿宋_GB2312"/>
                <w:color w:val="000000"/>
                <w:spacing w:val="-2"/>
                <w:kern w:val="0"/>
                <w:sz w:val="24"/>
                <w:szCs w:val="24"/>
                <w:lang w:val="en-US" w:eastAsia="zh-CN"/>
              </w:rPr>
              <w:t>区政数局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color w:val="000000"/>
                <w:spacing w:val="-2"/>
                <w:sz w:val="24"/>
                <w:szCs w:val="24"/>
                <w:lang w:eastAsia="zh-CN"/>
              </w:rPr>
            </w:pPr>
            <w:r>
              <w:rPr>
                <w:rFonts w:hint="eastAsia" w:ascii="仿宋_GB2312" w:hAnsi="仿宋_GB2312" w:eastAsia="仿宋_GB2312" w:cs="仿宋_GB2312"/>
                <w:color w:val="000000"/>
                <w:spacing w:val="-2"/>
                <w:sz w:val="24"/>
                <w:szCs w:val="24"/>
                <w:lang w:val="en-US" w:eastAsia="zh-CN"/>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2"/>
                <w:kern w:val="0"/>
                <w:sz w:val="24"/>
                <w:szCs w:val="24"/>
              </w:rPr>
              <w:t>群众对卫生状况满意率≥90%。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b/>
                <w:bCs/>
                <w:color w:val="000000"/>
                <w:spacing w:val="-2"/>
                <w:kern w:val="0"/>
                <w:sz w:val="24"/>
                <w:szCs w:val="24"/>
              </w:rPr>
              <w:t>项目</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b/>
                <w:bCs/>
                <w:color w:val="000000"/>
                <w:spacing w:val="-2"/>
                <w:kern w:val="0"/>
                <w:sz w:val="24"/>
                <w:szCs w:val="24"/>
                <w:lang w:eastAsia="zh-CN"/>
              </w:rPr>
              <w:t>标准</w:t>
            </w:r>
            <w:r>
              <w:rPr>
                <w:rFonts w:hint="eastAsia" w:ascii="仿宋_GB2312" w:hAnsi="仿宋_GB2312" w:eastAsia="仿宋_GB2312" w:cs="仿宋_GB2312"/>
                <w:b/>
                <w:bCs/>
                <w:color w:val="000000"/>
                <w:spacing w:val="-2"/>
                <w:kern w:val="0"/>
                <w:sz w:val="24"/>
                <w:szCs w:val="24"/>
              </w:rPr>
              <w:t>内容</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kern w:val="0"/>
                <w:sz w:val="24"/>
                <w:szCs w:val="24"/>
                <w:lang w:val="en-US" w:eastAsia="zh-CN"/>
              </w:rPr>
            </w:pPr>
            <w:r>
              <w:rPr>
                <w:rFonts w:hint="eastAsia" w:ascii="仿宋_GB2312" w:hAnsi="仿宋_GB2312" w:eastAsia="仿宋_GB2312" w:cs="仿宋_GB2312"/>
                <w:b/>
                <w:bCs/>
                <w:color w:val="000000"/>
                <w:spacing w:val="-2"/>
                <w:kern w:val="0"/>
                <w:sz w:val="24"/>
                <w:szCs w:val="24"/>
                <w:lang w:eastAsia="zh-CN"/>
              </w:rPr>
              <w:t>内容</w:t>
            </w:r>
            <w:r>
              <w:rPr>
                <w:rFonts w:hint="eastAsia" w:ascii="仿宋_GB2312" w:hAnsi="仿宋_GB2312" w:eastAsia="仿宋_GB2312" w:cs="仿宋_GB2312"/>
                <w:b/>
                <w:bCs/>
                <w:color w:val="000000"/>
                <w:spacing w:val="-2"/>
                <w:kern w:val="0"/>
                <w:sz w:val="24"/>
                <w:szCs w:val="24"/>
              </w:rPr>
              <w:t>分解</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sz w:val="24"/>
                <w:szCs w:val="24"/>
                <w:lang w:val="en-US" w:eastAsia="zh-CN"/>
              </w:rPr>
            </w:pPr>
            <w:r>
              <w:rPr>
                <w:rFonts w:hint="eastAsia" w:ascii="仿宋_GB2312" w:hAnsi="仿宋_GB2312" w:eastAsia="仿宋_GB2312" w:cs="仿宋_GB2312"/>
                <w:b/>
                <w:bCs/>
                <w:color w:val="000000"/>
                <w:spacing w:val="-2"/>
                <w:kern w:val="0"/>
                <w:sz w:val="24"/>
                <w:szCs w:val="24"/>
              </w:rPr>
              <w:t>牵头单位</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sz w:val="24"/>
                <w:szCs w:val="24"/>
                <w:lang w:eastAsia="zh-CN"/>
              </w:rPr>
            </w:pPr>
            <w:r>
              <w:rPr>
                <w:rFonts w:hint="eastAsia" w:ascii="仿宋_GB2312" w:hAnsi="仿宋_GB2312" w:eastAsia="仿宋_GB2312" w:cs="仿宋_GB2312"/>
                <w:b/>
                <w:bCs/>
                <w:color w:val="000000"/>
                <w:spacing w:val="-2"/>
                <w:kern w:val="0"/>
                <w:sz w:val="24"/>
                <w:szCs w:val="24"/>
              </w:rPr>
              <w:t>责任单位</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b/>
                <w:bCs/>
                <w:color w:val="000000"/>
                <w:spacing w:val="6"/>
                <w:kern w:val="0"/>
                <w:sz w:val="24"/>
                <w:szCs w:val="24"/>
                <w:lang w:eastAsia="zh-CN"/>
              </w:rPr>
              <w:t>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2" w:hRule="atLeast"/>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outlineLvl w:val="9"/>
              <w:rPr>
                <w:rFonts w:hint="eastAsia" w:ascii="仿宋_GB2312" w:hAnsi="仿宋_GB2312" w:eastAsia="仿宋_GB2312" w:cs="仿宋_GB2312"/>
                <w:b/>
                <w:bCs w:val="0"/>
                <w:color w:val="000000"/>
                <w:spacing w:val="6"/>
                <w:kern w:val="0"/>
                <w:sz w:val="24"/>
                <w:szCs w:val="24"/>
                <w:lang w:val="en-US" w:eastAsia="zh-CN"/>
              </w:rPr>
            </w:pPr>
            <w:r>
              <w:rPr>
                <w:rFonts w:hint="eastAsia" w:ascii="仿宋_GB2312" w:hAnsi="仿宋_GB2312" w:eastAsia="仿宋_GB2312" w:cs="仿宋_GB2312"/>
                <w:b/>
                <w:bCs w:val="0"/>
                <w:color w:val="000000"/>
                <w:spacing w:val="6"/>
                <w:kern w:val="0"/>
                <w:sz w:val="24"/>
                <w:szCs w:val="24"/>
                <w:lang w:val="en-US" w:eastAsia="zh-CN"/>
              </w:rPr>
              <w:t>二、</w:t>
            </w:r>
          </w:p>
          <w:p>
            <w:pPr>
              <w:jc w:val="both"/>
              <w:rPr>
                <w:rFonts w:hint="eastAsia" w:ascii="仿宋_GB2312" w:hAnsi="仿宋_GB2312" w:eastAsia="仿宋_GB2312" w:cs="仿宋_GB2312"/>
                <w:vertAlign w:val="baseline"/>
              </w:rPr>
            </w:pPr>
            <w:r>
              <w:rPr>
                <w:rFonts w:hint="eastAsia" w:ascii="仿宋_GB2312" w:hAnsi="仿宋_GB2312" w:eastAsia="仿宋_GB2312" w:cs="仿宋_GB2312"/>
                <w:b/>
                <w:bCs w:val="0"/>
                <w:color w:val="000000"/>
                <w:spacing w:val="6"/>
                <w:kern w:val="0"/>
                <w:sz w:val="24"/>
                <w:szCs w:val="24"/>
              </w:rPr>
              <w:t>健康教育和健康促进</w:t>
            </w: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6"/>
                <w:kern w:val="0"/>
                <w:sz w:val="24"/>
                <w:szCs w:val="24"/>
                <w:lang w:eastAsia="zh-CN"/>
              </w:rPr>
              <w:t>（</w:t>
            </w:r>
            <w:r>
              <w:rPr>
                <w:rFonts w:hint="eastAsia" w:ascii="仿宋_GB2312" w:hAnsi="仿宋_GB2312" w:eastAsia="仿宋_GB2312" w:cs="仿宋_GB2312"/>
                <w:color w:val="000000"/>
                <w:spacing w:val="6"/>
                <w:kern w:val="0"/>
                <w:sz w:val="24"/>
                <w:szCs w:val="24"/>
                <w:lang w:val="en-US" w:eastAsia="zh-CN"/>
              </w:rPr>
              <w:t>六</w:t>
            </w:r>
            <w:r>
              <w:rPr>
                <w:rFonts w:hint="eastAsia" w:ascii="仿宋_GB2312" w:hAnsi="仿宋_GB2312" w:eastAsia="仿宋_GB2312" w:cs="仿宋_GB2312"/>
                <w:color w:val="000000"/>
                <w:spacing w:val="6"/>
                <w:kern w:val="0"/>
                <w:sz w:val="24"/>
                <w:szCs w:val="24"/>
                <w:lang w:eastAsia="zh-CN"/>
              </w:rPr>
              <w:t>）</w:t>
            </w:r>
            <w:r>
              <w:rPr>
                <w:rFonts w:hint="eastAsia" w:ascii="仿宋_GB2312" w:hAnsi="仿宋_GB2312" w:eastAsia="仿宋_GB2312" w:cs="仿宋_GB2312"/>
                <w:color w:val="000000"/>
                <w:spacing w:val="6"/>
                <w:kern w:val="0"/>
                <w:sz w:val="24"/>
                <w:szCs w:val="24"/>
                <w:lang w:val="en-US" w:eastAsia="zh-CN"/>
              </w:rPr>
              <w:t>健康教育网络健全，利用国家及省级健康科普专家库和资源库，广泛开展健康教育和健康促进活动，倡导文明健康、绿色环保生活方式。积极开展健康社区、健康学校、健康单位（含企业）、健康家庭等健康细胞建设</w:t>
            </w:r>
            <w:r>
              <w:rPr>
                <w:rFonts w:hint="eastAsia" w:ascii="仿宋_GB2312" w:hAnsi="仿宋_GB2312" w:eastAsia="仿宋_GB2312" w:cs="仿宋_GB2312"/>
                <w:color w:val="000000"/>
                <w:spacing w:val="6"/>
                <w:kern w:val="0"/>
                <w:sz w:val="24"/>
                <w:szCs w:val="24"/>
              </w:rPr>
              <w:t>。</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top"/>
              <w:outlineLvl w:val="9"/>
              <w:rPr>
                <w:rFonts w:hint="eastAsia" w:ascii="仿宋_GB2312" w:hAnsi="仿宋_GB2312" w:eastAsia="仿宋_GB2312" w:cs="仿宋_GB2312"/>
                <w:color w:val="000000"/>
                <w:spacing w:val="-2"/>
                <w:kern w:val="0"/>
                <w:sz w:val="24"/>
                <w:szCs w:val="24"/>
                <w:lang w:val="en-US" w:eastAsia="zh-CN"/>
              </w:rPr>
            </w:pPr>
            <w:r>
              <w:rPr>
                <w:rFonts w:hint="eastAsia" w:ascii="仿宋_GB2312" w:hAnsi="仿宋_GB2312" w:eastAsia="仿宋_GB2312" w:cs="仿宋_GB2312"/>
                <w:color w:val="000000"/>
                <w:spacing w:val="6"/>
                <w:kern w:val="0"/>
                <w:sz w:val="24"/>
                <w:szCs w:val="24"/>
                <w:lang w:val="en-US" w:eastAsia="zh-CN"/>
              </w:rPr>
              <w:t>1.健康教育网络健全，利用国家及省级健康科普专家库和资源库，广泛开展健康教育和健康促进活动，倡导文明健康、绿色环保生活方式。</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sz w:val="24"/>
                <w:szCs w:val="24"/>
                <w:lang w:val="en-US" w:eastAsia="zh-CN"/>
              </w:rPr>
            </w:pPr>
            <w:r>
              <w:rPr>
                <w:rFonts w:hint="eastAsia" w:ascii="仿宋_GB2312" w:hAnsi="仿宋_GB2312" w:eastAsia="仿宋_GB2312" w:cs="仿宋_GB2312"/>
                <w:color w:val="000000"/>
                <w:spacing w:val="6"/>
                <w:kern w:val="0"/>
                <w:sz w:val="24"/>
                <w:szCs w:val="24"/>
                <w:lang w:eastAsia="zh-CN"/>
              </w:rPr>
              <w:t>区</w:t>
            </w:r>
            <w:r>
              <w:rPr>
                <w:rFonts w:hint="eastAsia" w:ascii="仿宋_GB2312" w:hAnsi="仿宋_GB2312" w:eastAsia="仿宋_GB2312" w:cs="仿宋_GB2312"/>
                <w:color w:val="000000"/>
                <w:spacing w:val="6"/>
                <w:kern w:val="0"/>
                <w:sz w:val="24"/>
                <w:szCs w:val="24"/>
              </w:rPr>
              <w:t>卫生</w:t>
            </w:r>
            <w:r>
              <w:rPr>
                <w:rFonts w:hint="eastAsia" w:ascii="仿宋_GB2312" w:hAnsi="仿宋_GB2312" w:eastAsia="仿宋_GB2312" w:cs="仿宋_GB2312"/>
                <w:color w:val="000000"/>
                <w:spacing w:val="6"/>
                <w:kern w:val="0"/>
                <w:sz w:val="24"/>
                <w:szCs w:val="24"/>
                <w:lang w:eastAsia="zh-CN"/>
              </w:rPr>
              <w:t>健康</w:t>
            </w:r>
            <w:r>
              <w:rPr>
                <w:rFonts w:hint="eastAsia" w:ascii="仿宋_GB2312" w:hAnsi="仿宋_GB2312" w:eastAsia="仿宋_GB2312" w:cs="仿宋_GB2312"/>
                <w:color w:val="000000"/>
                <w:spacing w:val="6"/>
                <w:kern w:val="0"/>
                <w:sz w:val="24"/>
                <w:szCs w:val="24"/>
              </w:rPr>
              <w:t>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color w:val="000000"/>
                <w:spacing w:val="-2"/>
                <w:sz w:val="24"/>
                <w:szCs w:val="24"/>
                <w:lang w:eastAsia="zh-CN"/>
              </w:rPr>
            </w:pPr>
            <w:r>
              <w:rPr>
                <w:rFonts w:hint="eastAsia" w:ascii="仿宋_GB2312" w:hAnsi="仿宋_GB2312" w:eastAsia="仿宋_GB2312" w:cs="仿宋_GB2312"/>
                <w:color w:val="000000"/>
                <w:spacing w:val="-2"/>
                <w:sz w:val="24"/>
                <w:szCs w:val="24"/>
                <w:lang w:val="en-US" w:eastAsia="zh-CN"/>
              </w:rPr>
              <w:t>各镇（街道）人民政府（办事处）、区疾控中心</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vertAlign w:val="baseline"/>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top"/>
              <w:outlineLvl w:val="9"/>
              <w:rPr>
                <w:rFonts w:hint="eastAsia" w:ascii="仿宋_GB2312" w:hAnsi="仿宋_GB2312" w:eastAsia="仿宋_GB2312" w:cs="仿宋_GB2312"/>
                <w:color w:val="000000"/>
                <w:spacing w:val="-2"/>
                <w:kern w:val="0"/>
                <w:sz w:val="24"/>
                <w:szCs w:val="24"/>
                <w:lang w:val="en-US" w:eastAsia="zh-CN"/>
              </w:rPr>
            </w:pPr>
            <w:r>
              <w:rPr>
                <w:rFonts w:hint="eastAsia" w:ascii="仿宋_GB2312" w:hAnsi="仿宋_GB2312" w:eastAsia="仿宋_GB2312" w:cs="仿宋_GB2312"/>
                <w:color w:val="000000"/>
                <w:spacing w:val="6"/>
                <w:kern w:val="0"/>
                <w:sz w:val="24"/>
                <w:szCs w:val="24"/>
                <w:lang w:val="en-US" w:eastAsia="zh-CN"/>
              </w:rPr>
              <w:t>2.积极开展健康社区、健康学校、健康单位（含企业）、健康家庭等健康细胞建设</w:t>
            </w:r>
            <w:r>
              <w:rPr>
                <w:rFonts w:hint="eastAsia" w:ascii="仿宋_GB2312" w:hAnsi="仿宋_GB2312" w:eastAsia="仿宋_GB2312" w:cs="仿宋_GB2312"/>
                <w:color w:val="000000"/>
                <w:spacing w:val="6"/>
                <w:kern w:val="0"/>
                <w:sz w:val="24"/>
                <w:szCs w:val="24"/>
              </w:rPr>
              <w:t>。</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sz w:val="24"/>
                <w:szCs w:val="24"/>
                <w:lang w:val="en-US" w:eastAsia="zh-CN"/>
              </w:rPr>
            </w:pPr>
            <w:r>
              <w:rPr>
                <w:rFonts w:hint="eastAsia" w:ascii="仿宋_GB2312" w:hAnsi="仿宋_GB2312" w:eastAsia="仿宋_GB2312" w:cs="仿宋_GB2312"/>
                <w:color w:val="000000"/>
                <w:spacing w:val="6"/>
                <w:kern w:val="0"/>
                <w:sz w:val="24"/>
                <w:szCs w:val="24"/>
                <w:lang w:eastAsia="zh-CN"/>
              </w:rPr>
              <w:t>区</w:t>
            </w:r>
            <w:r>
              <w:rPr>
                <w:rFonts w:hint="eastAsia" w:ascii="仿宋_GB2312" w:hAnsi="仿宋_GB2312" w:eastAsia="仿宋_GB2312" w:cs="仿宋_GB2312"/>
                <w:color w:val="000000"/>
                <w:spacing w:val="6"/>
                <w:kern w:val="0"/>
                <w:sz w:val="24"/>
                <w:szCs w:val="24"/>
              </w:rPr>
              <w:t>卫生</w:t>
            </w:r>
            <w:r>
              <w:rPr>
                <w:rFonts w:hint="eastAsia" w:ascii="仿宋_GB2312" w:hAnsi="仿宋_GB2312" w:eastAsia="仿宋_GB2312" w:cs="仿宋_GB2312"/>
                <w:color w:val="000000"/>
                <w:spacing w:val="6"/>
                <w:kern w:val="0"/>
                <w:sz w:val="24"/>
                <w:szCs w:val="24"/>
                <w:lang w:eastAsia="zh-CN"/>
              </w:rPr>
              <w:t>健康</w:t>
            </w:r>
            <w:r>
              <w:rPr>
                <w:rFonts w:hint="eastAsia" w:ascii="仿宋_GB2312" w:hAnsi="仿宋_GB2312" w:eastAsia="仿宋_GB2312" w:cs="仿宋_GB2312"/>
                <w:color w:val="000000"/>
                <w:spacing w:val="6"/>
                <w:kern w:val="0"/>
                <w:sz w:val="24"/>
                <w:szCs w:val="24"/>
              </w:rPr>
              <w:t>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color w:val="000000"/>
                <w:spacing w:val="-2"/>
                <w:sz w:val="24"/>
                <w:szCs w:val="24"/>
                <w:lang w:eastAsia="zh-CN"/>
              </w:rPr>
            </w:pPr>
            <w:r>
              <w:rPr>
                <w:rFonts w:hint="eastAsia" w:ascii="仿宋_GB2312" w:hAnsi="仿宋_GB2312" w:eastAsia="仿宋_GB2312" w:cs="仿宋_GB2312"/>
                <w:color w:val="000000"/>
                <w:spacing w:val="-2"/>
                <w:sz w:val="24"/>
                <w:szCs w:val="24"/>
                <w:lang w:val="en-US" w:eastAsia="zh-CN"/>
              </w:rPr>
              <w:t>区爱卫会、区教育局、区工业和信息化局、区妇联、区疾控中心，各镇（街道）人民政府（办事处）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817" w:type="dxa"/>
            <w:vMerge w:val="continue"/>
          </w:tcPr>
          <w:p>
            <w:pPr>
              <w:rPr>
                <w:rFonts w:hint="eastAsia" w:ascii="仿宋_GB2312" w:hAnsi="仿宋_GB2312" w:eastAsia="仿宋_GB2312" w:cs="仿宋_GB2312"/>
                <w:vertAlign w:val="baseline"/>
              </w:rPr>
            </w:pP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6"/>
                <w:sz w:val="24"/>
                <w:szCs w:val="24"/>
                <w:lang w:val="en-US" w:eastAsia="zh-CN"/>
              </w:rPr>
              <w:t>（七）居民健康素养水平达到国家卫生事业发展规划要求</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center"/>
              <w:outlineLvl w:val="9"/>
              <w:rPr>
                <w:rFonts w:hint="eastAsia" w:ascii="仿宋_GB2312" w:hAnsi="仿宋_GB2312" w:eastAsia="仿宋_GB2312" w:cs="仿宋_GB2312"/>
                <w:color w:val="000000"/>
                <w:spacing w:val="-2"/>
                <w:kern w:val="0"/>
                <w:sz w:val="24"/>
                <w:szCs w:val="24"/>
                <w:lang w:val="en-US" w:eastAsia="zh-CN"/>
              </w:rPr>
            </w:pP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sz w:val="24"/>
                <w:szCs w:val="24"/>
                <w:lang w:val="en-US" w:eastAsia="zh-CN"/>
              </w:rPr>
            </w:pPr>
            <w:r>
              <w:rPr>
                <w:rFonts w:hint="eastAsia" w:ascii="仿宋_GB2312" w:hAnsi="仿宋_GB2312" w:eastAsia="仿宋_GB2312" w:cs="仿宋_GB2312"/>
                <w:color w:val="000000"/>
                <w:spacing w:val="6"/>
                <w:kern w:val="2"/>
                <w:sz w:val="24"/>
                <w:szCs w:val="24"/>
                <w:lang w:val="en-US" w:eastAsia="zh-CN" w:bidi="ar-SA"/>
              </w:rPr>
              <w:t>区卫生健康局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color w:val="000000"/>
                <w:spacing w:val="-2"/>
                <w:sz w:val="24"/>
                <w:szCs w:val="24"/>
                <w:lang w:eastAsia="zh-CN"/>
              </w:rPr>
            </w:pPr>
            <w:r>
              <w:rPr>
                <w:rFonts w:hint="eastAsia" w:ascii="仿宋_GB2312" w:hAnsi="仿宋_GB2312" w:eastAsia="仿宋_GB2312" w:cs="仿宋_GB2312"/>
                <w:color w:val="000000"/>
                <w:spacing w:val="6"/>
                <w:kern w:val="2"/>
                <w:sz w:val="24"/>
                <w:szCs w:val="24"/>
                <w:lang w:val="en-US" w:eastAsia="zh-CN" w:bidi="ar-SA"/>
              </w:rPr>
              <w:t>各镇（街道）人民政府（办事处）、区疾控中心</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6"/>
                <w:sz w:val="24"/>
                <w:szCs w:val="24"/>
                <w:lang w:val="en-US" w:eastAsia="zh-CN"/>
              </w:rPr>
              <w:t>居民健康素养水平达到国家卫生事业发展规划要求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3" w:hRule="atLeast"/>
        </w:trPr>
        <w:tc>
          <w:tcPr>
            <w:tcW w:w="817" w:type="dxa"/>
            <w:vMerge w:val="continue"/>
          </w:tcPr>
          <w:p>
            <w:pPr>
              <w:rPr>
                <w:rFonts w:hint="eastAsia" w:ascii="仿宋_GB2312" w:hAnsi="仿宋_GB2312" w:eastAsia="仿宋_GB2312" w:cs="仿宋_GB2312"/>
                <w:vertAlign w:val="baseline"/>
              </w:rPr>
            </w:pP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6"/>
                <w:sz w:val="24"/>
                <w:szCs w:val="24"/>
                <w:lang w:eastAsia="zh-CN"/>
              </w:rPr>
              <w:t>（</w:t>
            </w:r>
            <w:r>
              <w:rPr>
                <w:rFonts w:hint="eastAsia" w:ascii="仿宋_GB2312" w:hAnsi="仿宋_GB2312" w:eastAsia="仿宋_GB2312" w:cs="仿宋_GB2312"/>
                <w:color w:val="000000"/>
                <w:spacing w:val="6"/>
                <w:sz w:val="24"/>
                <w:szCs w:val="24"/>
                <w:lang w:val="en-US" w:eastAsia="zh-CN"/>
              </w:rPr>
              <w:t>八</w:t>
            </w:r>
            <w:r>
              <w:rPr>
                <w:rFonts w:hint="eastAsia" w:ascii="仿宋_GB2312" w:hAnsi="仿宋_GB2312" w:eastAsia="仿宋_GB2312" w:cs="仿宋_GB2312"/>
                <w:color w:val="000000"/>
                <w:spacing w:val="6"/>
                <w:sz w:val="24"/>
                <w:szCs w:val="24"/>
                <w:lang w:eastAsia="zh-CN"/>
              </w:rPr>
              <w:t>）</w:t>
            </w:r>
            <w:r>
              <w:rPr>
                <w:rFonts w:hint="eastAsia" w:ascii="仿宋_GB2312" w:hAnsi="仿宋_GB2312" w:eastAsia="仿宋_GB2312" w:cs="仿宋_GB2312"/>
                <w:color w:val="000000"/>
                <w:spacing w:val="6"/>
                <w:sz w:val="24"/>
                <w:szCs w:val="24"/>
                <w:lang w:val="en-US" w:eastAsia="zh-CN"/>
              </w:rPr>
              <w:t>100%的社区建有全民健身场地设施。经常参加体育锻炼人数比例达到37%以上，人均体育场地面积达到2.18平方米以上。每千人口至少有2名社会体育指导员。</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center"/>
              <w:outlineLvl w:val="9"/>
              <w:rPr>
                <w:rFonts w:hint="eastAsia" w:ascii="仿宋_GB2312" w:hAnsi="仿宋_GB2312" w:eastAsia="仿宋_GB2312" w:cs="仿宋_GB2312"/>
                <w:color w:val="000000"/>
                <w:spacing w:val="-2"/>
                <w:kern w:val="0"/>
                <w:sz w:val="24"/>
                <w:szCs w:val="24"/>
                <w:lang w:val="en-US" w:eastAsia="zh-CN"/>
              </w:rPr>
            </w:pPr>
            <w:r>
              <w:rPr>
                <w:rFonts w:hint="eastAsia" w:ascii="仿宋_GB2312" w:hAnsi="仿宋_GB2312" w:eastAsia="仿宋_GB2312" w:cs="仿宋_GB2312"/>
                <w:color w:val="000000"/>
                <w:spacing w:val="6"/>
                <w:sz w:val="24"/>
                <w:szCs w:val="24"/>
                <w:lang w:val="en-US" w:eastAsia="zh-CN"/>
              </w:rPr>
              <w:t>100%的社区建有全民健身场地设施。经常参加体育锻炼人数比例达到37%以上，人均体育场地面积达到2.18平方米以上。每千人口至少有2名社会体育指导员。</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color w:val="000000"/>
                <w:spacing w:val="-2"/>
                <w:sz w:val="24"/>
                <w:szCs w:val="24"/>
                <w:lang w:val="en-US" w:eastAsia="zh-CN"/>
              </w:rPr>
            </w:pPr>
            <w:r>
              <w:rPr>
                <w:rFonts w:hint="eastAsia" w:ascii="仿宋_GB2312" w:hAnsi="仿宋_GB2312" w:eastAsia="仿宋_GB2312" w:cs="仿宋_GB2312"/>
                <w:color w:val="000000"/>
                <w:spacing w:val="6"/>
                <w:kern w:val="0"/>
                <w:sz w:val="24"/>
                <w:szCs w:val="24"/>
                <w:lang w:eastAsia="zh-CN"/>
              </w:rPr>
              <w:t>区</w:t>
            </w:r>
            <w:r>
              <w:rPr>
                <w:rFonts w:hint="eastAsia" w:ascii="仿宋_GB2312" w:hAnsi="仿宋_GB2312" w:eastAsia="仿宋_GB2312" w:cs="仿宋_GB2312"/>
                <w:color w:val="000000"/>
                <w:spacing w:val="6"/>
                <w:kern w:val="0"/>
                <w:sz w:val="24"/>
                <w:szCs w:val="24"/>
              </w:rPr>
              <w:t>文广</w:t>
            </w:r>
            <w:r>
              <w:rPr>
                <w:rFonts w:hint="eastAsia" w:ascii="仿宋_GB2312" w:hAnsi="仿宋_GB2312" w:eastAsia="仿宋_GB2312" w:cs="仿宋_GB2312"/>
                <w:color w:val="000000"/>
                <w:spacing w:val="6"/>
                <w:kern w:val="0"/>
                <w:sz w:val="24"/>
                <w:szCs w:val="24"/>
                <w:lang w:eastAsia="zh-CN"/>
              </w:rPr>
              <w:t>旅游体育</w:t>
            </w:r>
            <w:r>
              <w:rPr>
                <w:rFonts w:hint="eastAsia" w:ascii="仿宋_GB2312" w:hAnsi="仿宋_GB2312" w:eastAsia="仿宋_GB2312" w:cs="仿宋_GB2312"/>
                <w:color w:val="000000"/>
                <w:spacing w:val="6"/>
                <w:kern w:val="0"/>
                <w:sz w:val="24"/>
                <w:szCs w:val="24"/>
              </w:rPr>
              <w:t>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sz w:val="24"/>
                <w:szCs w:val="24"/>
                <w:lang w:eastAsia="zh-CN"/>
              </w:rPr>
            </w:pPr>
            <w:r>
              <w:rPr>
                <w:rFonts w:hint="eastAsia" w:ascii="仿宋_GB2312" w:hAnsi="仿宋_GB2312" w:eastAsia="仿宋_GB2312" w:cs="仿宋_GB2312"/>
                <w:color w:val="000000"/>
                <w:spacing w:val="6"/>
                <w:sz w:val="24"/>
                <w:szCs w:val="24"/>
                <w:lang w:eastAsia="zh-CN"/>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color w:val="000000"/>
                <w:spacing w:val="6"/>
                <w:kern w:val="0"/>
                <w:sz w:val="21"/>
                <w:szCs w:val="21"/>
                <w:lang w:val="en-US" w:eastAsia="zh-CN"/>
              </w:rPr>
              <w:t>1.</w:t>
            </w:r>
            <w:r>
              <w:rPr>
                <w:rFonts w:hint="eastAsia" w:ascii="仿宋_GB2312" w:hAnsi="仿宋_GB2312" w:eastAsia="仿宋_GB2312" w:cs="仿宋_GB2312"/>
                <w:color w:val="000000"/>
                <w:spacing w:val="6"/>
                <w:sz w:val="21"/>
                <w:szCs w:val="21"/>
                <w:lang w:val="en-US" w:eastAsia="zh-CN"/>
              </w:rPr>
              <w:t>100%的社区建有全民健身场地设施；2.经常参加体育锻炼人数比例达到37%以上；3.人均体育场地面积达到2.18平方米以上；4.每千人口至少有2名社会体育指导员。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b/>
                <w:bCs/>
                <w:color w:val="000000"/>
                <w:spacing w:val="-2"/>
                <w:kern w:val="0"/>
                <w:sz w:val="24"/>
                <w:szCs w:val="24"/>
              </w:rPr>
              <w:t>项目</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eastAsia="zh-CN"/>
              </w:rPr>
            </w:pPr>
            <w:r>
              <w:rPr>
                <w:rFonts w:hint="eastAsia" w:ascii="仿宋_GB2312" w:hAnsi="仿宋_GB2312" w:eastAsia="仿宋_GB2312" w:cs="仿宋_GB2312"/>
                <w:b/>
                <w:bCs/>
                <w:color w:val="000000"/>
                <w:spacing w:val="-2"/>
                <w:kern w:val="0"/>
                <w:sz w:val="24"/>
                <w:szCs w:val="24"/>
                <w:lang w:eastAsia="zh-CN"/>
              </w:rPr>
              <w:t>标准</w:t>
            </w:r>
            <w:r>
              <w:rPr>
                <w:rFonts w:hint="eastAsia" w:ascii="仿宋_GB2312" w:hAnsi="仿宋_GB2312" w:eastAsia="仿宋_GB2312" w:cs="仿宋_GB2312"/>
                <w:b/>
                <w:bCs/>
                <w:color w:val="000000"/>
                <w:spacing w:val="-2"/>
                <w:kern w:val="0"/>
                <w:sz w:val="24"/>
                <w:szCs w:val="24"/>
              </w:rPr>
              <w:t>内容</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b/>
                <w:bCs/>
                <w:color w:val="000000"/>
                <w:spacing w:val="-2"/>
                <w:kern w:val="0"/>
                <w:sz w:val="24"/>
                <w:szCs w:val="24"/>
                <w:lang w:eastAsia="zh-CN"/>
              </w:rPr>
              <w:t>内容</w:t>
            </w:r>
            <w:r>
              <w:rPr>
                <w:rFonts w:hint="eastAsia" w:ascii="仿宋_GB2312" w:hAnsi="仿宋_GB2312" w:eastAsia="仿宋_GB2312" w:cs="仿宋_GB2312"/>
                <w:b/>
                <w:bCs/>
                <w:color w:val="000000"/>
                <w:spacing w:val="-2"/>
                <w:kern w:val="0"/>
                <w:sz w:val="24"/>
                <w:szCs w:val="24"/>
              </w:rPr>
              <w:t>分解</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kern w:val="0"/>
                <w:sz w:val="24"/>
                <w:szCs w:val="24"/>
              </w:rPr>
            </w:pPr>
            <w:r>
              <w:rPr>
                <w:rFonts w:hint="eastAsia" w:ascii="仿宋_GB2312" w:hAnsi="仿宋_GB2312" w:eastAsia="仿宋_GB2312" w:cs="仿宋_GB2312"/>
                <w:b/>
                <w:bCs/>
                <w:color w:val="000000"/>
                <w:spacing w:val="-2"/>
                <w:kern w:val="0"/>
                <w:sz w:val="24"/>
                <w:szCs w:val="24"/>
              </w:rPr>
              <w:t>牵头单位</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eastAsia="zh-CN"/>
              </w:rPr>
            </w:pPr>
            <w:r>
              <w:rPr>
                <w:rFonts w:hint="eastAsia" w:ascii="仿宋_GB2312" w:hAnsi="仿宋_GB2312" w:eastAsia="仿宋_GB2312" w:cs="仿宋_GB2312"/>
                <w:b/>
                <w:bCs/>
                <w:color w:val="000000"/>
                <w:spacing w:val="-2"/>
                <w:kern w:val="0"/>
                <w:sz w:val="24"/>
                <w:szCs w:val="24"/>
              </w:rPr>
              <w:t>责任单位</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kern w:val="0"/>
                <w:sz w:val="24"/>
                <w:szCs w:val="24"/>
                <w:lang w:val="en-US" w:eastAsia="zh-CN"/>
              </w:rPr>
            </w:pPr>
            <w:r>
              <w:rPr>
                <w:rFonts w:hint="eastAsia" w:ascii="仿宋_GB2312" w:hAnsi="仿宋_GB2312" w:eastAsia="仿宋_GB2312" w:cs="仿宋_GB2312"/>
                <w:b/>
                <w:bCs/>
                <w:color w:val="000000"/>
                <w:spacing w:val="6"/>
                <w:kern w:val="0"/>
                <w:sz w:val="24"/>
                <w:szCs w:val="24"/>
                <w:lang w:eastAsia="zh-CN"/>
              </w:rPr>
              <w:t>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outlineLvl w:val="9"/>
              <w:rPr>
                <w:rFonts w:hint="eastAsia" w:ascii="仿宋_GB2312" w:hAnsi="仿宋_GB2312" w:eastAsia="仿宋_GB2312" w:cs="仿宋_GB2312"/>
                <w:b/>
                <w:bCs w:val="0"/>
                <w:color w:val="000000"/>
                <w:spacing w:val="6"/>
                <w:kern w:val="0"/>
                <w:sz w:val="24"/>
                <w:szCs w:val="24"/>
                <w:lang w:val="en-US" w:eastAsia="zh-CN"/>
              </w:rPr>
            </w:pPr>
            <w:r>
              <w:rPr>
                <w:rFonts w:hint="eastAsia" w:ascii="仿宋_GB2312" w:hAnsi="仿宋_GB2312" w:eastAsia="仿宋_GB2312" w:cs="仿宋_GB2312"/>
                <w:b/>
                <w:bCs w:val="0"/>
                <w:color w:val="000000"/>
                <w:spacing w:val="6"/>
                <w:kern w:val="0"/>
                <w:sz w:val="24"/>
                <w:szCs w:val="24"/>
                <w:lang w:val="en-US" w:eastAsia="zh-CN"/>
              </w:rPr>
              <w:t>二、</w:t>
            </w:r>
          </w:p>
          <w:p>
            <w:pPr>
              <w:jc w:val="both"/>
              <w:rPr>
                <w:rFonts w:hint="eastAsia" w:ascii="仿宋_GB2312" w:hAnsi="仿宋_GB2312" w:eastAsia="仿宋_GB2312" w:cs="仿宋_GB2312"/>
                <w:vertAlign w:val="baseline"/>
              </w:rPr>
            </w:pPr>
            <w:r>
              <w:rPr>
                <w:rFonts w:hint="eastAsia" w:ascii="仿宋_GB2312" w:hAnsi="仿宋_GB2312" w:eastAsia="仿宋_GB2312" w:cs="仿宋_GB2312"/>
                <w:b/>
                <w:bCs w:val="0"/>
                <w:color w:val="000000"/>
                <w:spacing w:val="6"/>
                <w:kern w:val="0"/>
                <w:sz w:val="24"/>
                <w:szCs w:val="24"/>
              </w:rPr>
              <w:t>健康教育和健康促进</w:t>
            </w: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outlineLvl w:val="9"/>
              <w:rPr>
                <w:rFonts w:hint="eastAsia" w:ascii="仿宋_GB2312" w:hAnsi="仿宋_GB2312" w:eastAsia="仿宋_GB2312" w:cs="仿宋_GB2312"/>
                <w:color w:val="000000"/>
                <w:spacing w:val="6"/>
                <w:sz w:val="24"/>
                <w:szCs w:val="24"/>
                <w:lang w:eastAsia="zh-CN"/>
              </w:rPr>
            </w:pPr>
            <w:r>
              <w:rPr>
                <w:rFonts w:hint="eastAsia" w:ascii="仿宋_GB2312" w:hAnsi="仿宋_GB2312" w:eastAsia="仿宋_GB2312" w:cs="仿宋_GB2312"/>
                <w:color w:val="000000"/>
                <w:spacing w:val="6"/>
                <w:sz w:val="24"/>
                <w:szCs w:val="24"/>
                <w:lang w:eastAsia="zh-CN"/>
              </w:rPr>
              <w:t>（</w:t>
            </w:r>
            <w:r>
              <w:rPr>
                <w:rFonts w:hint="eastAsia" w:ascii="仿宋_GB2312" w:hAnsi="仿宋_GB2312" w:eastAsia="仿宋_GB2312" w:cs="仿宋_GB2312"/>
                <w:color w:val="000000"/>
                <w:spacing w:val="6"/>
                <w:sz w:val="24"/>
                <w:szCs w:val="24"/>
                <w:lang w:val="en-US" w:eastAsia="zh-CN"/>
              </w:rPr>
              <w:t>九</w:t>
            </w:r>
            <w:r>
              <w:rPr>
                <w:rFonts w:hint="eastAsia" w:ascii="仿宋_GB2312" w:hAnsi="仿宋_GB2312" w:eastAsia="仿宋_GB2312" w:cs="仿宋_GB2312"/>
                <w:color w:val="000000"/>
                <w:spacing w:val="6"/>
                <w:sz w:val="24"/>
                <w:szCs w:val="24"/>
                <w:lang w:eastAsia="zh-CN"/>
              </w:rPr>
              <w:t>）</w:t>
            </w:r>
            <w:r>
              <w:rPr>
                <w:rFonts w:hint="eastAsia" w:ascii="仿宋_GB2312" w:hAnsi="仿宋_GB2312" w:eastAsia="仿宋_GB2312" w:cs="仿宋_GB2312"/>
                <w:color w:val="000000"/>
                <w:spacing w:val="6"/>
                <w:sz w:val="24"/>
                <w:szCs w:val="24"/>
                <w:lang w:val="en-US" w:eastAsia="zh-CN"/>
              </w:rPr>
              <w:t>深入开展控烟宣传活动，禁止烟草广告、赞助和促销活动。开展各类无烟场所建设，党政机关、医疗卫生机构、学校室内全面禁烟，逐步实现室内公共场所、工作场所和公共交通工具全面禁烟。基层医疗卫生机构提供戒烟咨询服务，二级以上医院提供简短戒烟干预服务。</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1.深入开展控烟宣传活动，开展各类无烟场所创建活动</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区爱卫会</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各镇（街道）人民政府（办事处）、</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区疾控中心</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2.禁止烟草广告、赞助和促销活动。</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区市场监管局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各镇（街道）人民政府（办事处）、区烟草专卖局</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3.党政机关、医疗卫生机构、学校室内全面禁烟，逐步实现室内公共场所、工作场所和公共交通工具全面禁烟。</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全区各类党政机关、企事业单位</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各级党委和政府</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0"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4.基层医疗卫生机构提供戒烟咨询服务，二级以上医院提供简短戒烟干预服务。</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区卫生健康局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各级医疗卫生机构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b/>
                <w:bCs/>
                <w:color w:val="000000"/>
                <w:spacing w:val="6"/>
                <w:kern w:val="0"/>
                <w:sz w:val="24"/>
                <w:szCs w:val="24"/>
              </w:rPr>
              <w:t>项目</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b/>
                <w:bCs/>
                <w:color w:val="000000"/>
                <w:spacing w:val="6"/>
                <w:kern w:val="0"/>
                <w:sz w:val="24"/>
                <w:szCs w:val="24"/>
                <w:lang w:eastAsia="zh-CN"/>
              </w:rPr>
            </w:pPr>
            <w:r>
              <w:rPr>
                <w:rFonts w:hint="eastAsia" w:ascii="仿宋_GB2312" w:hAnsi="仿宋_GB2312" w:eastAsia="仿宋_GB2312" w:cs="仿宋_GB2312"/>
                <w:b/>
                <w:bCs/>
                <w:color w:val="000000"/>
                <w:spacing w:val="6"/>
                <w:kern w:val="0"/>
                <w:sz w:val="24"/>
                <w:szCs w:val="24"/>
                <w:lang w:eastAsia="zh-CN"/>
              </w:rPr>
              <w:t>标准</w:t>
            </w:r>
            <w:r>
              <w:rPr>
                <w:rFonts w:hint="eastAsia" w:ascii="仿宋_GB2312" w:hAnsi="仿宋_GB2312" w:eastAsia="仿宋_GB2312" w:cs="仿宋_GB2312"/>
                <w:b/>
                <w:bCs/>
                <w:color w:val="000000"/>
                <w:spacing w:val="6"/>
                <w:kern w:val="0"/>
                <w:sz w:val="24"/>
                <w:szCs w:val="24"/>
              </w:rPr>
              <w:t>内容</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b/>
                <w:bCs/>
                <w:color w:val="000000"/>
                <w:spacing w:val="-4"/>
                <w:sz w:val="24"/>
                <w:szCs w:val="24"/>
                <w:lang w:val="en-US" w:eastAsia="zh-CN"/>
              </w:rPr>
              <w:t>内容分解</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b/>
                <w:bCs/>
                <w:color w:val="000000"/>
                <w:spacing w:val="6"/>
                <w:kern w:val="0"/>
                <w:sz w:val="24"/>
                <w:szCs w:val="24"/>
              </w:rPr>
              <w:t>牵头单位</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b/>
                <w:bCs/>
                <w:color w:val="000000"/>
                <w:spacing w:val="6"/>
                <w:kern w:val="0"/>
                <w:sz w:val="24"/>
                <w:szCs w:val="24"/>
              </w:rPr>
              <w:t>责任单位</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6"/>
                <w:kern w:val="0"/>
                <w:sz w:val="24"/>
                <w:szCs w:val="24"/>
                <w:lang w:val="en-US" w:eastAsia="zh-CN"/>
              </w:rPr>
            </w:pPr>
            <w:r>
              <w:rPr>
                <w:rFonts w:hint="eastAsia" w:ascii="仿宋_GB2312" w:hAnsi="仿宋_GB2312" w:eastAsia="仿宋_GB2312" w:cs="仿宋_GB2312"/>
                <w:b/>
                <w:bCs/>
                <w:color w:val="000000"/>
                <w:spacing w:val="6"/>
                <w:kern w:val="0"/>
                <w:sz w:val="24"/>
                <w:szCs w:val="24"/>
                <w:lang w:eastAsia="zh-CN"/>
              </w:rPr>
              <w:t>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b/>
                <w:bCs/>
                <w:color w:val="000000"/>
                <w:spacing w:val="-4"/>
                <w:sz w:val="24"/>
                <w:szCs w:val="24"/>
                <w:lang w:val="en-US" w:eastAsia="zh-CN"/>
              </w:rPr>
            </w:pPr>
            <w:r>
              <w:rPr>
                <w:rFonts w:hint="eastAsia" w:ascii="仿宋_GB2312" w:hAnsi="仿宋_GB2312" w:eastAsia="仿宋_GB2312" w:cs="仿宋_GB2312"/>
                <w:b/>
                <w:bCs/>
                <w:color w:val="000000"/>
                <w:spacing w:val="-4"/>
                <w:sz w:val="24"/>
                <w:szCs w:val="24"/>
                <w:lang w:val="en-US" w:eastAsia="zh-CN"/>
              </w:rPr>
              <w:t>三、</w:t>
            </w:r>
          </w:p>
          <w:p>
            <w:pPr>
              <w:jc w:val="center"/>
              <w:rPr>
                <w:rFonts w:hint="eastAsia" w:ascii="仿宋_GB2312" w:hAnsi="仿宋_GB2312" w:eastAsia="仿宋_GB2312" w:cs="仿宋_GB2312"/>
                <w:vertAlign w:val="baseline"/>
              </w:rPr>
            </w:pPr>
            <w:r>
              <w:rPr>
                <w:rFonts w:hint="eastAsia" w:ascii="仿宋_GB2312" w:hAnsi="仿宋_GB2312" w:eastAsia="仿宋_GB2312" w:cs="仿宋_GB2312"/>
                <w:b/>
                <w:bCs/>
                <w:color w:val="000000"/>
                <w:spacing w:val="-4"/>
                <w:sz w:val="24"/>
                <w:szCs w:val="24"/>
              </w:rPr>
              <w:t>市容环境卫生</w:t>
            </w:r>
          </w:p>
        </w:tc>
        <w:tc>
          <w:tcPr>
            <w:tcW w:w="3360" w:type="dxa"/>
            <w:vMerge w:val="restar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0" w:firstLineChars="0"/>
              <w:jc w:val="left"/>
              <w:outlineLvl w:val="9"/>
              <w:rPr>
                <w:rFonts w:hint="eastAsia" w:ascii="仿宋_GB2312" w:hAnsi="仿宋_GB2312" w:eastAsia="仿宋_GB2312" w:cs="仿宋_GB2312"/>
                <w:color w:val="000000"/>
                <w:spacing w:val="6"/>
                <w:sz w:val="24"/>
                <w:szCs w:val="24"/>
                <w:lang w:eastAsia="zh-CN"/>
              </w:rPr>
            </w:pPr>
            <w:r>
              <w:rPr>
                <w:rFonts w:hint="eastAsia" w:ascii="仿宋_GB2312" w:hAnsi="仿宋_GB2312" w:eastAsia="仿宋_GB2312" w:cs="仿宋_GB2312"/>
                <w:color w:val="000000"/>
                <w:spacing w:val="-4"/>
                <w:sz w:val="24"/>
                <w:szCs w:val="24"/>
              </w:rPr>
              <w:t>主次干道和街巷路面平整，道路装灯率达到100%。</w:t>
            </w:r>
            <w:r>
              <w:rPr>
                <w:rFonts w:hint="eastAsia" w:ascii="仿宋_GB2312" w:hAnsi="仿宋_GB2312" w:eastAsia="仿宋_GB2312" w:cs="仿宋_GB2312"/>
                <w:color w:val="000000"/>
                <w:spacing w:val="-4"/>
                <w:sz w:val="24"/>
                <w:szCs w:val="24"/>
                <w:lang w:val="en-US" w:eastAsia="zh-CN"/>
              </w:rPr>
              <w:t>垃圾桶（箱）等垃圾分类收集容器配置齐全，满足当地垃圾分类要求。</w:t>
            </w:r>
            <w:r>
              <w:rPr>
                <w:rFonts w:hint="eastAsia" w:ascii="仿宋_GB2312" w:hAnsi="仿宋_GB2312" w:eastAsia="仿宋_GB2312" w:cs="仿宋_GB2312"/>
                <w:color w:val="000000"/>
                <w:spacing w:val="-4"/>
                <w:sz w:val="24"/>
                <w:szCs w:val="24"/>
              </w:rPr>
              <w:t>无乱贴</w:t>
            </w:r>
            <w:r>
              <w:rPr>
                <w:rFonts w:hint="eastAsia" w:ascii="仿宋_GB2312" w:hAnsi="仿宋_GB2312" w:eastAsia="仿宋_GB2312" w:cs="仿宋_GB2312"/>
                <w:color w:val="000000"/>
                <w:spacing w:val="-4"/>
                <w:sz w:val="24"/>
                <w:szCs w:val="24"/>
                <w:lang w:val="en-US" w:eastAsia="zh-CN"/>
              </w:rPr>
              <w:t>乱画</w:t>
            </w:r>
            <w:r>
              <w:rPr>
                <w:rFonts w:hint="eastAsia" w:ascii="仿宋_GB2312" w:hAnsi="仿宋_GB2312" w:eastAsia="仿宋_GB2312" w:cs="仿宋_GB2312"/>
                <w:color w:val="000000"/>
                <w:spacing w:val="-4"/>
                <w:sz w:val="24"/>
                <w:szCs w:val="24"/>
              </w:rPr>
              <w:t>、</w:t>
            </w:r>
            <w:r>
              <w:rPr>
                <w:rFonts w:hint="eastAsia" w:ascii="仿宋_GB2312" w:hAnsi="仿宋_GB2312" w:eastAsia="仿宋_GB2312" w:cs="仿宋_GB2312"/>
                <w:color w:val="000000"/>
                <w:spacing w:val="-4"/>
                <w:sz w:val="24"/>
                <w:szCs w:val="24"/>
                <w:lang w:val="en-US" w:eastAsia="zh-CN"/>
              </w:rPr>
              <w:t>乱泼乱倒、乱拉乱挂、乱搭乱建、乱停乱放等现象</w:t>
            </w:r>
            <w:r>
              <w:rPr>
                <w:rFonts w:hint="eastAsia" w:ascii="仿宋_GB2312" w:hAnsi="仿宋_GB2312" w:eastAsia="仿宋_GB2312" w:cs="仿宋_GB2312"/>
                <w:color w:val="000000"/>
                <w:spacing w:val="-4"/>
                <w:sz w:val="24"/>
                <w:szCs w:val="24"/>
              </w:rPr>
              <w:t>，</w:t>
            </w:r>
            <w:r>
              <w:rPr>
                <w:rFonts w:hint="eastAsia" w:ascii="仿宋_GB2312" w:hAnsi="仿宋_GB2312" w:eastAsia="仿宋_GB2312" w:cs="仿宋_GB2312"/>
                <w:color w:val="000000"/>
                <w:spacing w:val="-4"/>
                <w:sz w:val="24"/>
                <w:szCs w:val="24"/>
                <w:lang w:val="en-US" w:eastAsia="zh-CN"/>
              </w:rPr>
              <w:t>无卫生死角。主次干道保洁时间不低于16小时，街巷路面保洁时间不低于12小时。河道、湖泊等水面清洁、岸坡整洁，无垃圾杂物。户外广告设施和招牌标识设置安全、规范。建筑工地（含待建、拆迁、在建等工地）管理到位，卫生整洁，规范围挡，无乱倒垃圾和乱搭乱建现象。</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4"/>
                <w:sz w:val="24"/>
                <w:szCs w:val="24"/>
                <w:lang w:val="en-US" w:eastAsia="zh-CN"/>
              </w:rPr>
              <w:t>1.</w:t>
            </w:r>
            <w:r>
              <w:rPr>
                <w:rFonts w:hint="eastAsia" w:ascii="仿宋_GB2312" w:hAnsi="仿宋_GB2312" w:eastAsia="仿宋_GB2312" w:cs="仿宋_GB2312"/>
                <w:color w:val="000000"/>
                <w:spacing w:val="-4"/>
                <w:sz w:val="24"/>
                <w:szCs w:val="24"/>
              </w:rPr>
              <w:t>主次干道和街巷路面平整，道路装灯率达到100%。</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105" w:rightChars="-50"/>
              <w:jc w:val="both"/>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kern w:val="0"/>
                <w:sz w:val="21"/>
                <w:szCs w:val="21"/>
                <w:lang w:val="en-US" w:eastAsia="zh-CN" w:bidi="ar-SA"/>
              </w:rPr>
              <w:t>区城管执法局、区住房和城乡建设局、区公路事务中心</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2"/>
                <w:kern w:val="0"/>
                <w:sz w:val="24"/>
                <w:szCs w:val="24"/>
                <w:lang w:val="en-US" w:eastAsia="zh-CN" w:bidi="ar-SA"/>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color w:val="000000"/>
                <w:spacing w:val="6"/>
                <w:kern w:val="0"/>
                <w:sz w:val="24"/>
                <w:szCs w:val="24"/>
                <w:lang w:val="en-US" w:eastAsia="zh-CN"/>
              </w:rPr>
            </w:pPr>
            <w:r>
              <w:rPr>
                <w:rFonts w:hint="eastAsia" w:ascii="仿宋_GB2312" w:hAnsi="仿宋_GB2312" w:eastAsia="仿宋_GB2312" w:cs="仿宋_GB2312"/>
                <w:color w:val="000000"/>
                <w:spacing w:val="-4"/>
                <w:sz w:val="24"/>
                <w:szCs w:val="24"/>
              </w:rPr>
              <w:t>道路装灯率达到100%。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4"/>
                <w:sz w:val="24"/>
                <w:szCs w:val="24"/>
              </w:rPr>
              <w:t>2</w:t>
            </w:r>
            <w:r>
              <w:rPr>
                <w:rFonts w:hint="eastAsia" w:ascii="仿宋_GB2312" w:hAnsi="仿宋_GB2312" w:eastAsia="仿宋_GB2312" w:cs="仿宋_GB2312"/>
                <w:color w:val="000000"/>
                <w:spacing w:val="-4"/>
                <w:sz w:val="24"/>
                <w:szCs w:val="24"/>
                <w:lang w:eastAsia="zh-CN"/>
              </w:rPr>
              <w:t>.</w:t>
            </w:r>
            <w:r>
              <w:rPr>
                <w:rFonts w:hint="eastAsia" w:ascii="仿宋_GB2312" w:hAnsi="仿宋_GB2312" w:eastAsia="仿宋_GB2312" w:cs="仿宋_GB2312"/>
                <w:color w:val="000000"/>
                <w:spacing w:val="-4"/>
                <w:sz w:val="24"/>
                <w:szCs w:val="24"/>
                <w:lang w:val="en-US" w:eastAsia="zh-CN"/>
              </w:rPr>
              <w:t>垃圾桶（箱）等垃圾分类收集容器配置齐全，满足当地垃圾分类要求。</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4"/>
                <w:sz w:val="24"/>
                <w:szCs w:val="24"/>
                <w:lang w:eastAsia="zh-CN"/>
              </w:rPr>
              <w:t>区</w:t>
            </w:r>
            <w:r>
              <w:rPr>
                <w:rFonts w:hint="eastAsia" w:ascii="仿宋_GB2312" w:hAnsi="仿宋_GB2312" w:eastAsia="仿宋_GB2312" w:cs="仿宋_GB2312"/>
                <w:color w:val="000000"/>
                <w:spacing w:val="-4"/>
                <w:sz w:val="24"/>
                <w:szCs w:val="24"/>
                <w:lang w:val="en-US" w:eastAsia="zh-CN"/>
              </w:rPr>
              <w:t>城管执法局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2"/>
                <w:kern w:val="0"/>
                <w:sz w:val="24"/>
                <w:szCs w:val="24"/>
                <w:lang w:val="en-US" w:eastAsia="zh-CN" w:bidi="ar-SA"/>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color w:val="000000"/>
                <w:spacing w:val="6"/>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4"/>
                <w:kern w:val="2"/>
                <w:sz w:val="24"/>
                <w:szCs w:val="24"/>
                <w:lang w:val="en-US" w:eastAsia="zh-CN" w:bidi="ar-SA"/>
              </w:rPr>
              <w:t>3.</w:t>
            </w:r>
            <w:r>
              <w:rPr>
                <w:rFonts w:hint="eastAsia" w:ascii="仿宋_GB2312" w:hAnsi="仿宋_GB2312" w:eastAsia="仿宋_GB2312" w:cs="仿宋_GB2312"/>
                <w:color w:val="000000"/>
                <w:spacing w:val="-4"/>
                <w:sz w:val="24"/>
                <w:szCs w:val="24"/>
              </w:rPr>
              <w:t>无乱贴</w:t>
            </w:r>
            <w:r>
              <w:rPr>
                <w:rFonts w:hint="eastAsia" w:ascii="仿宋_GB2312" w:hAnsi="仿宋_GB2312" w:eastAsia="仿宋_GB2312" w:cs="仿宋_GB2312"/>
                <w:color w:val="000000"/>
                <w:spacing w:val="-4"/>
                <w:sz w:val="24"/>
                <w:szCs w:val="24"/>
                <w:lang w:val="en-US" w:eastAsia="zh-CN"/>
              </w:rPr>
              <w:t>乱画</w:t>
            </w:r>
            <w:r>
              <w:rPr>
                <w:rFonts w:hint="eastAsia" w:ascii="仿宋_GB2312" w:hAnsi="仿宋_GB2312" w:eastAsia="仿宋_GB2312" w:cs="仿宋_GB2312"/>
                <w:color w:val="000000"/>
                <w:spacing w:val="-4"/>
                <w:sz w:val="24"/>
                <w:szCs w:val="24"/>
              </w:rPr>
              <w:t>、</w:t>
            </w:r>
            <w:r>
              <w:rPr>
                <w:rFonts w:hint="eastAsia" w:ascii="仿宋_GB2312" w:hAnsi="仿宋_GB2312" w:eastAsia="仿宋_GB2312" w:cs="仿宋_GB2312"/>
                <w:color w:val="000000"/>
                <w:spacing w:val="-4"/>
                <w:sz w:val="24"/>
                <w:szCs w:val="24"/>
                <w:lang w:val="en-US" w:eastAsia="zh-CN"/>
              </w:rPr>
              <w:t>乱泼乱倒、乱拉乱挂、乱搭乱建、乱停乱放等现象</w:t>
            </w:r>
            <w:r>
              <w:rPr>
                <w:rFonts w:hint="eastAsia" w:ascii="仿宋_GB2312" w:hAnsi="仿宋_GB2312" w:eastAsia="仿宋_GB2312" w:cs="仿宋_GB2312"/>
                <w:color w:val="000000"/>
                <w:spacing w:val="-4"/>
                <w:sz w:val="24"/>
                <w:szCs w:val="24"/>
              </w:rPr>
              <w:t>，</w:t>
            </w:r>
            <w:r>
              <w:rPr>
                <w:rFonts w:hint="eastAsia" w:ascii="仿宋_GB2312" w:hAnsi="仿宋_GB2312" w:eastAsia="仿宋_GB2312" w:cs="仿宋_GB2312"/>
                <w:color w:val="000000"/>
                <w:spacing w:val="-4"/>
                <w:sz w:val="24"/>
                <w:szCs w:val="24"/>
                <w:lang w:val="en-US" w:eastAsia="zh-CN"/>
              </w:rPr>
              <w:t>无卫生死角。主次干道保洁时间不低于16小时，街巷路面保洁时间不低于12小时。</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4"/>
                <w:sz w:val="24"/>
                <w:szCs w:val="24"/>
                <w:lang w:eastAsia="zh-CN"/>
              </w:rPr>
              <w:t>区</w:t>
            </w:r>
            <w:r>
              <w:rPr>
                <w:rFonts w:hint="eastAsia" w:ascii="仿宋_GB2312" w:hAnsi="仿宋_GB2312" w:eastAsia="仿宋_GB2312" w:cs="仿宋_GB2312"/>
                <w:color w:val="000000"/>
                <w:spacing w:val="-4"/>
                <w:sz w:val="24"/>
                <w:szCs w:val="24"/>
                <w:lang w:val="en-US" w:eastAsia="zh-CN"/>
              </w:rPr>
              <w:t>城管执法局、区环卫事务中心</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2"/>
                <w:kern w:val="0"/>
                <w:sz w:val="24"/>
                <w:szCs w:val="24"/>
                <w:lang w:val="en-US" w:eastAsia="zh-CN" w:bidi="ar-SA"/>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color w:val="000000"/>
                <w:spacing w:val="6"/>
                <w:kern w:val="0"/>
                <w:sz w:val="24"/>
                <w:szCs w:val="24"/>
                <w:lang w:val="en-US" w:eastAsia="zh-CN"/>
              </w:rPr>
            </w:pPr>
            <w:r>
              <w:rPr>
                <w:rFonts w:hint="eastAsia" w:ascii="仿宋_GB2312" w:hAnsi="仿宋_GB2312" w:eastAsia="仿宋_GB2312" w:cs="仿宋_GB2312"/>
                <w:color w:val="000000"/>
                <w:spacing w:val="-4"/>
                <w:sz w:val="24"/>
                <w:szCs w:val="24"/>
                <w:lang w:val="en-US" w:eastAsia="zh-CN"/>
              </w:rPr>
              <w:t>主次干道保洁时间不低于16小时，街巷路面保洁时间不低于12小时。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8"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4"/>
                <w:sz w:val="24"/>
                <w:szCs w:val="24"/>
                <w:lang w:val="en-US" w:eastAsia="zh-CN"/>
              </w:rPr>
              <w:t>4.河道、湖泊等水面清洁、岸坡整洁，无垃圾杂物。</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auto"/>
                <w:spacing w:val="6"/>
                <w:sz w:val="24"/>
                <w:szCs w:val="24"/>
                <w:u w:val="none"/>
                <w:lang w:val="en-US" w:eastAsia="zh-CN"/>
              </w:rPr>
              <w:t>区农业农村局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2"/>
                <w:kern w:val="0"/>
                <w:sz w:val="24"/>
                <w:szCs w:val="24"/>
                <w:lang w:val="en-US" w:eastAsia="zh-CN" w:bidi="ar-SA"/>
              </w:rPr>
              <w:t>区城管执法局、区交通运输局、市生态环境局揭东分局、各镇（街道）人民政府（办事处）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4"/>
                <w:sz w:val="24"/>
                <w:szCs w:val="24"/>
                <w:lang w:val="en-US" w:eastAsia="zh-CN"/>
              </w:rPr>
              <w:t>5.户外广告设施和招牌标识设置安全、规范。</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区城管执法局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2"/>
                <w:kern w:val="0"/>
                <w:sz w:val="24"/>
                <w:szCs w:val="24"/>
                <w:lang w:val="en-US" w:eastAsia="zh-CN" w:bidi="ar-SA"/>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4"/>
                <w:sz w:val="24"/>
                <w:szCs w:val="24"/>
                <w:lang w:val="en-US" w:eastAsia="zh-CN"/>
              </w:rPr>
              <w:t>6.建筑工地（含待建、拆迁、在建等工地）管理到位，卫生整洁，规范围挡，无乱倒垃圾和乱搭乱建现象。</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区住房城乡</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建设局、区城管执法局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auto"/>
                <w:spacing w:val="-2"/>
                <w:kern w:val="0"/>
                <w:sz w:val="24"/>
                <w:szCs w:val="24"/>
                <w:u w:val="none"/>
                <w:lang w:val="en-US" w:eastAsia="zh-CN" w:bidi="ar-SA"/>
              </w:rPr>
              <w:t>区城管执法局、</w:t>
            </w:r>
            <w:r>
              <w:rPr>
                <w:rFonts w:hint="eastAsia" w:ascii="仿宋_GB2312" w:hAnsi="仿宋_GB2312" w:eastAsia="仿宋_GB2312" w:cs="仿宋_GB2312"/>
                <w:color w:val="000000"/>
                <w:spacing w:val="-2"/>
                <w:kern w:val="0"/>
                <w:sz w:val="24"/>
                <w:szCs w:val="24"/>
                <w:lang w:val="en-US" w:eastAsia="zh-CN" w:bidi="ar-SA"/>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817" w:type="dxa"/>
            <w:vMerge w:val="continue"/>
          </w:tcPr>
          <w:p>
            <w:pPr>
              <w:rPr>
                <w:rFonts w:hint="eastAsia" w:ascii="仿宋_GB2312" w:hAnsi="仿宋_GB2312" w:eastAsia="仿宋_GB2312" w:cs="仿宋_GB2312"/>
                <w:vertAlign w:val="baseline"/>
              </w:rPr>
            </w:pP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6"/>
                <w:sz w:val="24"/>
                <w:szCs w:val="24"/>
                <w:lang w:eastAsia="zh-CN"/>
              </w:rPr>
            </w:pPr>
            <w:r>
              <w:rPr>
                <w:rFonts w:hint="eastAsia" w:ascii="仿宋_GB2312" w:hAnsi="仿宋_GB2312" w:eastAsia="仿宋_GB2312" w:cs="仿宋_GB2312"/>
                <w:color w:val="000000"/>
                <w:spacing w:val="6"/>
                <w:sz w:val="24"/>
                <w:szCs w:val="24"/>
                <w:lang w:eastAsia="zh-CN"/>
              </w:rPr>
              <w:t>（</w:t>
            </w:r>
            <w:r>
              <w:rPr>
                <w:rFonts w:hint="eastAsia" w:ascii="仿宋_GB2312" w:hAnsi="仿宋_GB2312" w:eastAsia="仿宋_GB2312" w:cs="仿宋_GB2312"/>
                <w:color w:val="000000"/>
                <w:spacing w:val="6"/>
                <w:sz w:val="24"/>
                <w:szCs w:val="24"/>
                <w:lang w:val="en-US" w:eastAsia="zh-CN"/>
              </w:rPr>
              <w:t>十一</w:t>
            </w:r>
            <w:r>
              <w:rPr>
                <w:rFonts w:hint="eastAsia" w:ascii="仿宋_GB2312" w:hAnsi="仿宋_GB2312" w:eastAsia="仿宋_GB2312" w:cs="仿宋_GB2312"/>
                <w:color w:val="000000"/>
                <w:spacing w:val="6"/>
                <w:sz w:val="24"/>
                <w:szCs w:val="24"/>
                <w:lang w:eastAsia="zh-CN"/>
              </w:rPr>
              <w:t>）</w:t>
            </w:r>
            <w:r>
              <w:rPr>
                <w:rFonts w:hint="eastAsia" w:ascii="仿宋_GB2312" w:hAnsi="仿宋_GB2312" w:eastAsia="仿宋_GB2312" w:cs="仿宋_GB2312"/>
                <w:color w:val="000000"/>
                <w:spacing w:val="6"/>
                <w:sz w:val="24"/>
                <w:szCs w:val="24"/>
                <w:lang w:val="en-US" w:eastAsia="zh-CN"/>
              </w:rPr>
              <w:t>建成区绿化覆盖率≥36%，人均公园绿地面积≥8.5平方米。</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6"/>
                <w:sz w:val="24"/>
                <w:szCs w:val="24"/>
                <w:lang w:val="en-US" w:eastAsia="zh-CN"/>
              </w:rPr>
            </w:pP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auto"/>
                <w:spacing w:val="6"/>
                <w:sz w:val="24"/>
                <w:szCs w:val="24"/>
                <w:lang w:val="en-US" w:eastAsia="zh-CN"/>
              </w:rPr>
              <w:t>区城管执法局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2"/>
                <w:kern w:val="0"/>
                <w:sz w:val="24"/>
                <w:szCs w:val="24"/>
                <w:lang w:val="en-US" w:eastAsia="zh-CN" w:bidi="ar-SA"/>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sz w:val="18"/>
                <w:szCs w:val="18"/>
                <w:lang w:val="en-US" w:eastAsia="zh-CN"/>
              </w:rPr>
              <w:t>1.建成区绿化覆盖率≥36%；2.人均公园绿地面积≥8.5平方米。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b/>
                <w:bCs/>
                <w:color w:val="000000"/>
                <w:spacing w:val="6"/>
                <w:kern w:val="0"/>
                <w:sz w:val="24"/>
                <w:szCs w:val="24"/>
              </w:rPr>
              <w:t>项目</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eastAsia="zh-CN"/>
              </w:rPr>
            </w:pPr>
            <w:r>
              <w:rPr>
                <w:rFonts w:hint="eastAsia" w:ascii="仿宋_GB2312" w:hAnsi="仿宋_GB2312" w:eastAsia="仿宋_GB2312" w:cs="仿宋_GB2312"/>
                <w:b/>
                <w:bCs/>
                <w:color w:val="000000"/>
                <w:spacing w:val="6"/>
                <w:kern w:val="0"/>
                <w:sz w:val="24"/>
                <w:szCs w:val="24"/>
                <w:lang w:eastAsia="zh-CN"/>
              </w:rPr>
              <w:t>标准</w:t>
            </w:r>
            <w:r>
              <w:rPr>
                <w:rFonts w:hint="eastAsia" w:ascii="仿宋_GB2312" w:hAnsi="仿宋_GB2312" w:eastAsia="仿宋_GB2312" w:cs="仿宋_GB2312"/>
                <w:b/>
                <w:bCs/>
                <w:color w:val="000000"/>
                <w:spacing w:val="6"/>
                <w:kern w:val="0"/>
                <w:sz w:val="24"/>
                <w:szCs w:val="24"/>
              </w:rPr>
              <w:t>内容</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b/>
                <w:bCs/>
                <w:color w:val="000000"/>
                <w:spacing w:val="6"/>
                <w:kern w:val="0"/>
                <w:sz w:val="24"/>
                <w:szCs w:val="24"/>
                <w:lang w:eastAsia="zh-CN"/>
              </w:rPr>
              <w:t>内容</w:t>
            </w:r>
            <w:r>
              <w:rPr>
                <w:rFonts w:hint="eastAsia" w:ascii="仿宋_GB2312" w:hAnsi="仿宋_GB2312" w:eastAsia="仿宋_GB2312" w:cs="仿宋_GB2312"/>
                <w:b/>
                <w:bCs/>
                <w:color w:val="000000"/>
                <w:spacing w:val="6"/>
                <w:kern w:val="0"/>
                <w:sz w:val="24"/>
                <w:szCs w:val="24"/>
              </w:rPr>
              <w:t>分解</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auto"/>
                <w:spacing w:val="6"/>
                <w:sz w:val="24"/>
                <w:szCs w:val="24"/>
                <w:lang w:val="en-US" w:eastAsia="zh-CN"/>
              </w:rPr>
            </w:pPr>
            <w:r>
              <w:rPr>
                <w:rFonts w:hint="eastAsia" w:ascii="仿宋_GB2312" w:hAnsi="仿宋_GB2312" w:eastAsia="仿宋_GB2312" w:cs="仿宋_GB2312"/>
                <w:b/>
                <w:bCs/>
                <w:color w:val="000000"/>
                <w:spacing w:val="6"/>
                <w:kern w:val="0"/>
                <w:sz w:val="24"/>
                <w:szCs w:val="24"/>
              </w:rPr>
              <w:t>牵头单位</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kern w:val="0"/>
                <w:sz w:val="24"/>
                <w:szCs w:val="24"/>
                <w:lang w:val="en-US" w:eastAsia="zh-CN" w:bidi="ar-SA"/>
              </w:rPr>
            </w:pPr>
            <w:r>
              <w:rPr>
                <w:rFonts w:hint="eastAsia" w:ascii="仿宋_GB2312" w:hAnsi="仿宋_GB2312" w:eastAsia="仿宋_GB2312" w:cs="仿宋_GB2312"/>
                <w:b/>
                <w:bCs/>
                <w:color w:val="000000"/>
                <w:spacing w:val="6"/>
                <w:kern w:val="0"/>
                <w:sz w:val="24"/>
                <w:szCs w:val="24"/>
              </w:rPr>
              <w:t>责任单位</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b/>
                <w:bCs/>
                <w:color w:val="000000"/>
                <w:spacing w:val="6"/>
                <w:kern w:val="0"/>
                <w:sz w:val="24"/>
                <w:szCs w:val="24"/>
                <w:lang w:eastAsia="zh-CN"/>
              </w:rPr>
              <w:t>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5" w:hRule="atLeast"/>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b/>
                <w:bCs/>
                <w:color w:val="000000"/>
                <w:spacing w:val="-4"/>
                <w:sz w:val="24"/>
                <w:szCs w:val="24"/>
                <w:lang w:val="en-US" w:eastAsia="zh-CN"/>
              </w:rPr>
            </w:pPr>
            <w:r>
              <w:rPr>
                <w:rFonts w:hint="eastAsia" w:ascii="仿宋_GB2312" w:hAnsi="仿宋_GB2312" w:eastAsia="仿宋_GB2312" w:cs="仿宋_GB2312"/>
                <w:b/>
                <w:bCs/>
                <w:color w:val="000000"/>
                <w:spacing w:val="-4"/>
                <w:sz w:val="24"/>
                <w:szCs w:val="24"/>
                <w:lang w:val="en-US" w:eastAsia="zh-CN"/>
              </w:rPr>
              <w:t>三、</w:t>
            </w:r>
          </w:p>
          <w:p>
            <w:pPr>
              <w:jc w:val="center"/>
              <w:rPr>
                <w:rFonts w:hint="eastAsia" w:ascii="仿宋_GB2312" w:hAnsi="仿宋_GB2312" w:eastAsia="仿宋_GB2312" w:cs="仿宋_GB2312"/>
                <w:vertAlign w:val="baseline"/>
              </w:rPr>
            </w:pPr>
            <w:r>
              <w:rPr>
                <w:rFonts w:hint="eastAsia" w:ascii="仿宋_GB2312" w:hAnsi="仿宋_GB2312" w:eastAsia="仿宋_GB2312" w:cs="仿宋_GB2312"/>
                <w:b/>
                <w:bCs/>
                <w:color w:val="000000"/>
                <w:spacing w:val="-4"/>
                <w:sz w:val="24"/>
                <w:szCs w:val="24"/>
              </w:rPr>
              <w:t>市容环境卫生</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6"/>
                <w:sz w:val="24"/>
                <w:szCs w:val="24"/>
                <w:lang w:eastAsia="zh-CN"/>
              </w:rPr>
            </w:pPr>
            <w:r>
              <w:rPr>
                <w:rFonts w:hint="eastAsia" w:ascii="仿宋_GB2312" w:hAnsi="仿宋_GB2312" w:eastAsia="仿宋_GB2312" w:cs="仿宋_GB2312"/>
                <w:color w:val="000000"/>
                <w:spacing w:val="-4"/>
                <w:sz w:val="24"/>
                <w:szCs w:val="24"/>
                <w:lang w:eastAsia="zh-CN"/>
              </w:rPr>
              <w:t>（</w:t>
            </w:r>
            <w:r>
              <w:rPr>
                <w:rFonts w:hint="eastAsia" w:ascii="仿宋_GB2312" w:hAnsi="仿宋_GB2312" w:eastAsia="仿宋_GB2312" w:cs="仿宋_GB2312"/>
                <w:color w:val="000000"/>
                <w:spacing w:val="-4"/>
                <w:sz w:val="24"/>
                <w:szCs w:val="24"/>
                <w:lang w:val="en-US" w:eastAsia="zh-CN"/>
              </w:rPr>
              <w:t>十二</w:t>
            </w:r>
            <w:r>
              <w:rPr>
                <w:rFonts w:hint="eastAsia" w:ascii="仿宋_GB2312" w:hAnsi="仿宋_GB2312" w:eastAsia="仿宋_GB2312" w:cs="仿宋_GB2312"/>
                <w:color w:val="000000"/>
                <w:spacing w:val="-4"/>
                <w:sz w:val="24"/>
                <w:szCs w:val="24"/>
                <w:lang w:eastAsia="zh-CN"/>
              </w:rPr>
              <w:t>）</w:t>
            </w:r>
            <w:r>
              <w:rPr>
                <w:rFonts w:hint="eastAsia" w:ascii="仿宋_GB2312" w:hAnsi="仿宋_GB2312" w:eastAsia="仿宋_GB2312" w:cs="仿宋_GB2312"/>
                <w:color w:val="000000"/>
                <w:spacing w:val="-4"/>
                <w:sz w:val="24"/>
                <w:szCs w:val="24"/>
                <w:lang w:val="en-US" w:eastAsia="zh-CN"/>
              </w:rPr>
              <w:t>生活垃圾转运站等环卫设施、废旧物资回收基础设施符合相关标准要求，数量充足，布局合理，管理规范。生活垃圾分类收集运输体系和废旧物资循环利用体系完善，生活垃圾、粪便分类收集运输容器、车辆等设备设施全面实现密闭化、规范化，生活垃圾、粪便日产日清。</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4"/>
                <w:sz w:val="24"/>
                <w:szCs w:val="24"/>
                <w:lang w:val="en-US" w:eastAsia="zh-CN"/>
              </w:rPr>
              <w:t>生活垃圾转运站等环卫设施、废旧物资回收基础设施符合相关标准要求，数量充足，布局合理，管理规范。生活垃圾分类收集运输体系和废旧物资循环利用体系完善，生活垃圾、粪便分类收集运输容器、车辆等设备设施全面实现密闭化、规范化，生活垃圾、粪便日产日清。</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auto"/>
                <w:spacing w:val="6"/>
                <w:sz w:val="24"/>
                <w:szCs w:val="24"/>
                <w:lang w:val="en-US" w:eastAsia="zh-CN"/>
              </w:rPr>
            </w:pPr>
            <w:r>
              <w:rPr>
                <w:rFonts w:hint="eastAsia" w:ascii="仿宋_GB2312" w:hAnsi="仿宋_GB2312" w:eastAsia="仿宋_GB2312" w:cs="仿宋_GB2312"/>
                <w:color w:val="000000"/>
                <w:spacing w:val="-4"/>
                <w:sz w:val="24"/>
                <w:szCs w:val="24"/>
                <w:lang w:eastAsia="zh-CN"/>
              </w:rPr>
              <w:t>区</w:t>
            </w:r>
            <w:r>
              <w:rPr>
                <w:rFonts w:hint="eastAsia" w:ascii="仿宋_GB2312" w:hAnsi="仿宋_GB2312" w:eastAsia="仿宋_GB2312" w:cs="仿宋_GB2312"/>
                <w:color w:val="000000"/>
                <w:spacing w:val="-4"/>
                <w:sz w:val="24"/>
                <w:szCs w:val="24"/>
                <w:lang w:val="en-US" w:eastAsia="zh-CN"/>
              </w:rPr>
              <w:t>城管执法局、区环卫事务中心</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kern w:val="0"/>
                <w:sz w:val="24"/>
                <w:szCs w:val="24"/>
                <w:lang w:val="en-US" w:eastAsia="zh-CN" w:bidi="ar-SA"/>
              </w:rPr>
            </w:pPr>
            <w:r>
              <w:rPr>
                <w:rFonts w:hint="eastAsia" w:ascii="仿宋_GB2312" w:hAnsi="仿宋_GB2312" w:eastAsia="仿宋_GB2312" w:cs="仿宋_GB2312"/>
                <w:color w:val="000000"/>
                <w:spacing w:val="-2"/>
                <w:kern w:val="0"/>
                <w:sz w:val="24"/>
                <w:szCs w:val="24"/>
                <w:lang w:val="en-US" w:eastAsia="zh-CN" w:bidi="ar-SA"/>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trPr>
        <w:tc>
          <w:tcPr>
            <w:tcW w:w="817" w:type="dxa"/>
            <w:vMerge w:val="continue"/>
          </w:tcPr>
          <w:p>
            <w:pPr>
              <w:rPr>
                <w:rFonts w:hint="eastAsia" w:ascii="仿宋_GB2312" w:hAnsi="仿宋_GB2312" w:eastAsia="仿宋_GB2312" w:cs="仿宋_GB2312"/>
                <w:vertAlign w:val="baseline"/>
              </w:rPr>
            </w:pP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outlineLvl w:val="9"/>
              <w:rPr>
                <w:rFonts w:hint="eastAsia" w:ascii="仿宋_GB2312" w:hAnsi="仿宋_GB2312" w:eastAsia="仿宋_GB2312" w:cs="仿宋_GB2312"/>
                <w:color w:val="000000"/>
                <w:spacing w:val="6"/>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十三</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推行生活垃圾分类和减量化、资源化。因地制宜加快建立生活垃圾分类投放、分类收集、分类运输、分类处理系统，实现生活垃圾分类制度有效覆盖。城市生活垃圾回收利用率达到35%以上，无害化处理率100%。建立完善船舶污染物“船-港-城”“收集-接受-转运-处置”衔接和协作制度。</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z w:val="24"/>
                <w:szCs w:val="24"/>
                <w:lang w:val="en-US" w:eastAsia="zh-CN"/>
              </w:rPr>
              <w:t>1.推行生活垃圾分类和减量化、资源化。因地制宜加快建立生活垃圾分类投放、分类收集、分类运输、分类处理系统，实现生活垃圾分类制度有效覆盖。</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auto"/>
                <w:spacing w:val="6"/>
                <w:sz w:val="24"/>
                <w:szCs w:val="24"/>
                <w:lang w:val="en-US" w:eastAsia="zh-CN"/>
              </w:rPr>
            </w:pPr>
            <w:r>
              <w:rPr>
                <w:rFonts w:hint="eastAsia" w:ascii="仿宋_GB2312" w:hAnsi="仿宋_GB2312" w:eastAsia="仿宋_GB2312" w:cs="仿宋_GB2312"/>
                <w:color w:val="000000"/>
                <w:sz w:val="24"/>
                <w:szCs w:val="24"/>
                <w:lang w:eastAsia="zh-CN"/>
              </w:rPr>
              <w:t>区城管</w:t>
            </w:r>
            <w:r>
              <w:rPr>
                <w:rFonts w:hint="eastAsia" w:ascii="仿宋_GB2312" w:hAnsi="仿宋_GB2312" w:eastAsia="仿宋_GB2312" w:cs="仿宋_GB2312"/>
                <w:color w:val="000000"/>
                <w:sz w:val="24"/>
                <w:szCs w:val="24"/>
              </w:rPr>
              <w:t>执法局</w:t>
            </w:r>
            <w:r>
              <w:rPr>
                <w:rFonts w:hint="eastAsia" w:ascii="仿宋_GB2312" w:hAnsi="仿宋_GB2312" w:eastAsia="仿宋_GB2312" w:cs="仿宋_GB2312"/>
                <w:color w:val="000000"/>
                <w:sz w:val="24"/>
                <w:szCs w:val="24"/>
                <w:lang w:eastAsia="zh-CN"/>
              </w:rPr>
              <w:t>、区环卫事务中心</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kern w:val="0"/>
                <w:sz w:val="24"/>
                <w:szCs w:val="24"/>
                <w:lang w:val="en-US" w:eastAsia="zh-CN" w:bidi="ar-SA"/>
              </w:rPr>
            </w:pPr>
            <w:r>
              <w:rPr>
                <w:rFonts w:hint="eastAsia" w:ascii="仿宋_GB2312" w:hAnsi="仿宋_GB2312" w:eastAsia="仿宋_GB2312" w:cs="仿宋_GB2312"/>
                <w:color w:val="000000"/>
                <w:spacing w:val="-2"/>
                <w:kern w:val="0"/>
                <w:sz w:val="24"/>
                <w:szCs w:val="24"/>
                <w:lang w:val="en-US" w:eastAsia="zh-CN" w:bidi="ar-SA"/>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z w:val="24"/>
                <w:szCs w:val="24"/>
                <w:lang w:val="en-US" w:eastAsia="zh-CN"/>
              </w:rPr>
              <w:t>城市生活垃圾回收利用率达到35%以上，无害化处理率100%。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0"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outlineLvl w:val="9"/>
              <w:rPr>
                <w:rFonts w:hint="eastAsia" w:ascii="仿宋_GB2312" w:hAnsi="仿宋_GB2312" w:eastAsia="仿宋_GB2312" w:cs="仿宋_GB2312"/>
                <w:color w:val="000000"/>
                <w:spacing w:val="6"/>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建立完善船舶污染物“船-港-城”“收集-接受-转运-处置”衔接和协作制度。</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color w:val="FF0000"/>
                <w:spacing w:val="6"/>
                <w:sz w:val="24"/>
                <w:szCs w:val="24"/>
                <w:u w:val="single"/>
                <w:lang w:val="en-US" w:eastAsia="zh-CN"/>
              </w:rPr>
            </w:pPr>
            <w:r>
              <w:rPr>
                <w:rFonts w:hint="eastAsia" w:ascii="仿宋_GB2312" w:hAnsi="仿宋_GB2312" w:eastAsia="仿宋_GB2312" w:cs="仿宋_GB2312"/>
                <w:color w:val="auto"/>
                <w:sz w:val="24"/>
                <w:szCs w:val="24"/>
                <w:u w:val="none"/>
                <w:lang w:eastAsia="zh-CN"/>
              </w:rPr>
              <w:t>区</w:t>
            </w:r>
            <w:r>
              <w:rPr>
                <w:rFonts w:hint="eastAsia" w:ascii="仿宋_GB2312" w:hAnsi="仿宋_GB2312" w:eastAsia="仿宋_GB2312" w:cs="仿宋_GB2312"/>
                <w:color w:val="auto"/>
                <w:sz w:val="24"/>
                <w:szCs w:val="24"/>
                <w:u w:val="none"/>
              </w:rPr>
              <w:t>交通</w:t>
            </w:r>
            <w:r>
              <w:rPr>
                <w:rFonts w:hint="eastAsia" w:ascii="仿宋_GB2312" w:hAnsi="仿宋_GB2312" w:eastAsia="仿宋_GB2312" w:cs="仿宋_GB2312"/>
                <w:color w:val="auto"/>
                <w:sz w:val="24"/>
                <w:szCs w:val="24"/>
                <w:u w:val="none"/>
                <w:lang w:val="en-US" w:eastAsia="zh-CN"/>
              </w:rPr>
              <w:t>运输</w:t>
            </w:r>
            <w:r>
              <w:rPr>
                <w:rFonts w:hint="eastAsia" w:ascii="仿宋_GB2312" w:hAnsi="仿宋_GB2312" w:eastAsia="仿宋_GB2312" w:cs="仿宋_GB2312"/>
                <w:color w:val="auto"/>
                <w:sz w:val="24"/>
                <w:szCs w:val="24"/>
                <w:u w:val="none"/>
              </w:rPr>
              <w:t>局</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lang w:val="en-US" w:eastAsia="zh-CN"/>
              </w:rPr>
              <w:t>区城管执法局、市生态环境局揭东分局、区发改局、区工业和信息化局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kern w:val="0"/>
                <w:sz w:val="24"/>
                <w:szCs w:val="24"/>
                <w:lang w:val="en-US" w:eastAsia="zh-CN" w:bidi="ar-SA"/>
              </w:rPr>
            </w:pPr>
            <w:r>
              <w:rPr>
                <w:rFonts w:hint="eastAsia" w:ascii="仿宋_GB2312" w:hAnsi="仿宋_GB2312" w:eastAsia="仿宋_GB2312" w:cs="仿宋_GB2312"/>
                <w:color w:val="000000"/>
                <w:spacing w:val="-2"/>
                <w:kern w:val="0"/>
                <w:sz w:val="24"/>
                <w:szCs w:val="24"/>
                <w:lang w:val="en-US" w:eastAsia="zh-CN" w:bidi="ar-SA"/>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b/>
                <w:bCs w:val="0"/>
                <w:sz w:val="24"/>
                <w:szCs w:val="24"/>
                <w:vertAlign w:val="baseline"/>
              </w:rPr>
            </w:pPr>
            <w:r>
              <w:rPr>
                <w:rFonts w:hint="eastAsia" w:ascii="仿宋_GB2312" w:hAnsi="仿宋_GB2312" w:eastAsia="仿宋_GB2312" w:cs="仿宋_GB2312"/>
                <w:b/>
                <w:bCs w:val="0"/>
                <w:color w:val="000000"/>
                <w:spacing w:val="-4"/>
                <w:sz w:val="24"/>
                <w:szCs w:val="24"/>
                <w:lang w:val="en-US" w:eastAsia="zh-CN"/>
              </w:rPr>
              <w:t>项目</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b/>
                <w:bCs w:val="0"/>
                <w:color w:val="000000"/>
                <w:spacing w:val="6"/>
                <w:sz w:val="24"/>
                <w:szCs w:val="24"/>
                <w:lang w:eastAsia="zh-CN"/>
              </w:rPr>
            </w:pPr>
            <w:r>
              <w:rPr>
                <w:rFonts w:hint="eastAsia" w:ascii="仿宋_GB2312" w:hAnsi="仿宋_GB2312" w:eastAsia="仿宋_GB2312" w:cs="仿宋_GB2312"/>
                <w:b/>
                <w:bCs w:val="0"/>
                <w:color w:val="000000"/>
                <w:spacing w:val="-4"/>
                <w:sz w:val="24"/>
                <w:szCs w:val="24"/>
                <w:lang w:eastAsia="zh-CN"/>
              </w:rPr>
              <w:t>标准内容</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pacing w:val="-4"/>
                <w:sz w:val="24"/>
                <w:szCs w:val="24"/>
                <w:lang w:val="en-US" w:eastAsia="zh-CN"/>
              </w:rPr>
              <w:t>内容分解</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pacing w:val="-12"/>
                <w:sz w:val="24"/>
                <w:szCs w:val="24"/>
                <w:lang w:val="en-US" w:eastAsia="zh-CN"/>
              </w:rPr>
              <w:t>牵头单位</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b/>
                <w:bCs w:val="0"/>
                <w:color w:val="000000"/>
                <w:spacing w:val="-2"/>
                <w:kern w:val="0"/>
                <w:sz w:val="24"/>
                <w:szCs w:val="24"/>
                <w:lang w:val="en-US" w:eastAsia="zh-CN" w:bidi="ar-SA"/>
              </w:rPr>
            </w:pPr>
            <w:r>
              <w:rPr>
                <w:rFonts w:hint="eastAsia" w:ascii="仿宋_GB2312" w:hAnsi="仿宋_GB2312" w:eastAsia="仿宋_GB2312" w:cs="仿宋_GB2312"/>
                <w:b/>
                <w:bCs w:val="0"/>
                <w:color w:val="000000"/>
                <w:spacing w:val="-4"/>
                <w:sz w:val="24"/>
                <w:szCs w:val="24"/>
                <w:lang w:val="en-US" w:eastAsia="zh-CN"/>
              </w:rPr>
              <w:t>责任单位</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b/>
                <w:bCs w:val="0"/>
                <w:color w:val="000000"/>
                <w:spacing w:val="6"/>
                <w:sz w:val="24"/>
                <w:szCs w:val="24"/>
                <w:lang w:val="en-US" w:eastAsia="zh-CN"/>
              </w:rPr>
            </w:pPr>
            <w:r>
              <w:rPr>
                <w:rFonts w:hint="eastAsia" w:ascii="仿宋_GB2312" w:hAnsi="仿宋_GB2312" w:eastAsia="仿宋_GB2312" w:cs="仿宋_GB2312"/>
                <w:b/>
                <w:bCs w:val="0"/>
                <w:color w:val="000000"/>
                <w:spacing w:val="-4"/>
                <w:sz w:val="24"/>
                <w:szCs w:val="24"/>
                <w:lang w:val="en-US" w:eastAsia="zh-CN"/>
              </w:rPr>
              <w:t>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5" w:hRule="atLeast"/>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b/>
                <w:bCs/>
                <w:color w:val="000000"/>
                <w:spacing w:val="-4"/>
                <w:sz w:val="24"/>
                <w:szCs w:val="24"/>
                <w:lang w:val="en-US" w:eastAsia="zh-CN"/>
              </w:rPr>
            </w:pPr>
            <w:r>
              <w:rPr>
                <w:rFonts w:hint="eastAsia" w:ascii="仿宋_GB2312" w:hAnsi="仿宋_GB2312" w:eastAsia="仿宋_GB2312" w:cs="仿宋_GB2312"/>
                <w:b/>
                <w:bCs/>
                <w:color w:val="000000"/>
                <w:spacing w:val="-4"/>
                <w:sz w:val="24"/>
                <w:szCs w:val="24"/>
                <w:lang w:val="en-US" w:eastAsia="zh-CN"/>
              </w:rPr>
              <w:t>三、</w:t>
            </w:r>
          </w:p>
          <w:p>
            <w:pPr>
              <w:jc w:val="center"/>
              <w:rPr>
                <w:rFonts w:hint="eastAsia" w:ascii="仿宋_GB2312" w:hAnsi="仿宋_GB2312" w:eastAsia="仿宋_GB2312" w:cs="仿宋_GB2312"/>
                <w:vertAlign w:val="baseline"/>
              </w:rPr>
            </w:pPr>
            <w:r>
              <w:rPr>
                <w:rFonts w:hint="eastAsia" w:ascii="仿宋_GB2312" w:hAnsi="仿宋_GB2312" w:eastAsia="仿宋_GB2312" w:cs="仿宋_GB2312"/>
                <w:b/>
                <w:bCs/>
                <w:color w:val="000000"/>
                <w:spacing w:val="-4"/>
                <w:sz w:val="24"/>
                <w:szCs w:val="24"/>
              </w:rPr>
              <w:t>市容环境卫生</w:t>
            </w:r>
          </w:p>
        </w:tc>
        <w:tc>
          <w:tcPr>
            <w:tcW w:w="33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center"/>
              <w:outlineLvl w:val="9"/>
              <w:rPr>
                <w:rFonts w:hint="eastAsia" w:ascii="仿宋_GB2312" w:hAnsi="仿宋_GB2312" w:eastAsia="仿宋_GB2312" w:cs="仿宋_GB2312"/>
                <w:color w:val="000000"/>
                <w:spacing w:val="6"/>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十四</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城市生活污水集中收集率≥80%，</w:t>
            </w:r>
            <w:r>
              <w:rPr>
                <w:rFonts w:hint="eastAsia" w:ascii="仿宋_GB2312" w:hAnsi="仿宋_GB2312" w:eastAsia="仿宋_GB2312" w:cs="仿宋_GB2312"/>
                <w:color w:val="auto"/>
                <w:sz w:val="24"/>
                <w:szCs w:val="24"/>
                <w:u w:val="none"/>
                <w:lang w:val="en-US" w:eastAsia="zh-CN"/>
              </w:rPr>
              <w:t>城市生活污水集中处理率≥95%。</w:t>
            </w:r>
            <w:r>
              <w:rPr>
                <w:rFonts w:hint="eastAsia" w:ascii="仿宋_GB2312" w:hAnsi="仿宋_GB2312" w:eastAsia="仿宋_GB2312" w:cs="仿宋_GB2312"/>
                <w:sz w:val="24"/>
                <w:szCs w:val="24"/>
                <w:lang w:val="en-US" w:eastAsia="zh-CN"/>
              </w:rPr>
              <w:t>加强城市排水管网与港口作业区的连接，逐步提高覆盖度。</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加强城市排水管网与港口作业区的连接，逐步提高覆盖度。</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4"/>
                <w:sz w:val="24"/>
                <w:szCs w:val="24"/>
                <w:lang w:eastAsia="zh-CN"/>
              </w:rPr>
              <w:t>区住房和城乡建设局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kern w:val="0"/>
                <w:sz w:val="24"/>
                <w:szCs w:val="24"/>
                <w:lang w:val="en-US" w:eastAsia="zh-CN" w:bidi="ar-SA"/>
              </w:rPr>
            </w:pPr>
            <w:r>
              <w:rPr>
                <w:rFonts w:hint="eastAsia" w:ascii="仿宋_GB2312" w:hAnsi="仿宋_GB2312" w:eastAsia="仿宋_GB2312" w:cs="仿宋_GB2312"/>
                <w:color w:val="000000"/>
                <w:spacing w:val="-2"/>
                <w:kern w:val="0"/>
                <w:sz w:val="24"/>
                <w:szCs w:val="24"/>
                <w:lang w:val="en-US" w:eastAsia="zh-CN" w:bidi="ar-SA"/>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sz w:val="24"/>
                <w:szCs w:val="24"/>
                <w:lang w:val="en-US" w:eastAsia="zh-CN"/>
              </w:rPr>
              <w:t>城市生活污水集中收集率≥80%，</w:t>
            </w:r>
            <w:r>
              <w:rPr>
                <w:rFonts w:hint="eastAsia" w:ascii="仿宋_GB2312" w:hAnsi="仿宋_GB2312" w:eastAsia="仿宋_GB2312" w:cs="仿宋_GB2312"/>
                <w:color w:val="auto"/>
                <w:sz w:val="24"/>
                <w:szCs w:val="24"/>
                <w:u w:val="none"/>
                <w:lang w:val="en-US" w:eastAsia="zh-CN"/>
              </w:rPr>
              <w:t>城市生活污水集中处理率≥95%。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5" w:hRule="atLeast"/>
        </w:trPr>
        <w:tc>
          <w:tcPr>
            <w:tcW w:w="817" w:type="dxa"/>
            <w:vMerge w:val="continue"/>
          </w:tcPr>
          <w:p>
            <w:pPr>
              <w:rPr>
                <w:rFonts w:hint="eastAsia" w:ascii="仿宋_GB2312" w:hAnsi="仿宋_GB2312" w:eastAsia="仿宋_GB2312" w:cs="仿宋_GB2312"/>
                <w:vertAlign w:val="baseline"/>
              </w:rPr>
            </w:pP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center"/>
              <w:outlineLvl w:val="9"/>
              <w:rPr>
                <w:rFonts w:hint="eastAsia" w:ascii="仿宋_GB2312" w:hAnsi="仿宋_GB2312" w:eastAsia="仿宋_GB2312" w:cs="仿宋_GB2312"/>
                <w:color w:val="000000"/>
                <w:spacing w:val="6"/>
                <w:sz w:val="24"/>
                <w:szCs w:val="24"/>
                <w:lang w:eastAsia="zh-CN"/>
              </w:rPr>
            </w:pPr>
            <w:r>
              <w:rPr>
                <w:rFonts w:hint="eastAsia" w:ascii="仿宋_GB2312" w:hAnsi="仿宋_GB2312" w:eastAsia="仿宋_GB2312" w:cs="仿宋_GB2312"/>
                <w:color w:val="000000"/>
                <w:spacing w:val="-4"/>
                <w:sz w:val="24"/>
                <w:szCs w:val="24"/>
                <w:lang w:eastAsia="zh-CN"/>
              </w:rPr>
              <w:t>（</w:t>
            </w:r>
            <w:r>
              <w:rPr>
                <w:rFonts w:hint="eastAsia" w:ascii="仿宋_GB2312" w:hAnsi="仿宋_GB2312" w:eastAsia="仿宋_GB2312" w:cs="仿宋_GB2312"/>
                <w:color w:val="000000"/>
                <w:spacing w:val="-4"/>
                <w:sz w:val="24"/>
                <w:szCs w:val="24"/>
                <w:lang w:val="en-US" w:eastAsia="zh-CN"/>
              </w:rPr>
              <w:t>十五</w:t>
            </w:r>
            <w:r>
              <w:rPr>
                <w:rFonts w:hint="eastAsia" w:ascii="仿宋_GB2312" w:hAnsi="仿宋_GB2312" w:eastAsia="仿宋_GB2312" w:cs="仿宋_GB2312"/>
                <w:color w:val="000000"/>
                <w:spacing w:val="-4"/>
                <w:sz w:val="24"/>
                <w:szCs w:val="24"/>
                <w:lang w:eastAsia="zh-CN"/>
              </w:rPr>
              <w:t>）</w:t>
            </w:r>
            <w:r>
              <w:rPr>
                <w:rFonts w:hint="eastAsia" w:ascii="仿宋_GB2312" w:hAnsi="仿宋_GB2312" w:eastAsia="仿宋_GB2312" w:cs="仿宋_GB2312"/>
                <w:color w:val="000000"/>
                <w:spacing w:val="-4"/>
                <w:sz w:val="24"/>
                <w:szCs w:val="24"/>
                <w:lang w:val="en-US" w:eastAsia="zh-CN"/>
              </w:rPr>
              <w:t>公共厕所设置符合相关标准要求，数量充足，干净整洁。城市主次干道、车站、医疗机构、机场、港口、旅游景点、集贸市场、商场等公共场所的公厕设施不低于二类标准，建成区卫生厕所全覆盖。</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4"/>
                <w:sz w:val="24"/>
                <w:szCs w:val="24"/>
                <w:lang w:val="en-US" w:eastAsia="zh-CN"/>
              </w:rPr>
              <w:t>公共厕所设置符合相关标准要求，数量充足，干净整洁。城市主次干道、车站、医疗机构、机场、港口、旅游景点、集贸市场、商场等公共场所的公厕设施不低于二类标准，建成区卫生厕所全覆盖。</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12"/>
                <w:sz w:val="24"/>
                <w:szCs w:val="24"/>
                <w:lang w:val="en-US" w:eastAsia="zh-CN"/>
              </w:rPr>
              <w:t>区住建局、区环卫事务中心、区城管执法局、区卫生健康局、区交通运输局、区文广旅游体育局、</w:t>
            </w:r>
            <w:r>
              <w:rPr>
                <w:rFonts w:hint="eastAsia" w:ascii="仿宋_GB2312" w:hAnsi="仿宋_GB2312" w:eastAsia="仿宋_GB2312" w:cs="仿宋_GB2312"/>
                <w:color w:val="auto"/>
                <w:spacing w:val="-12"/>
                <w:sz w:val="24"/>
                <w:szCs w:val="24"/>
                <w:u w:val="none"/>
                <w:lang w:val="en-US" w:eastAsia="zh-CN"/>
              </w:rPr>
              <w:t>区市场监督管理局、区物业管理中心、区城投公司</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2"/>
                <w:kern w:val="0"/>
                <w:sz w:val="24"/>
                <w:szCs w:val="24"/>
                <w:lang w:val="en-US" w:eastAsia="zh-CN" w:bidi="ar-SA"/>
              </w:rPr>
              <w:t>各镇（街道）人民政府（办事处）</w:t>
            </w:r>
            <w:r>
              <w:rPr>
                <w:rFonts w:hint="eastAsia" w:ascii="仿宋_GB2312" w:hAnsi="仿宋_GB2312" w:eastAsia="仿宋_GB2312" w:cs="仿宋_GB2312"/>
                <w:color w:val="000000"/>
                <w:spacing w:val="-4"/>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kern w:val="0"/>
                <w:sz w:val="24"/>
                <w:szCs w:val="24"/>
                <w:lang w:val="en-US" w:eastAsia="zh-CN" w:bidi="ar-SA"/>
              </w:rPr>
            </w:pPr>
            <w:r>
              <w:rPr>
                <w:rFonts w:hint="eastAsia" w:ascii="仿宋_GB2312" w:hAnsi="仿宋_GB2312" w:eastAsia="仿宋_GB2312" w:cs="仿宋_GB2312"/>
                <w:strike w:val="0"/>
                <w:dstrike w:val="0"/>
                <w:color w:val="auto"/>
                <w:spacing w:val="-4"/>
                <w:sz w:val="24"/>
                <w:szCs w:val="24"/>
                <w:u w:val="none"/>
                <w:lang w:val="en-US" w:eastAsia="zh-CN"/>
              </w:rPr>
              <w:t>区财政局</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4"/>
                <w:sz w:val="24"/>
                <w:szCs w:val="24"/>
                <w:lang w:val="en-US" w:eastAsia="zh-CN"/>
              </w:rPr>
              <w:t>城市主次干道、车站、医疗机构、机场、港口、旅游景点、集贸市场、商场等公共场所的公厕设施不低于二类标准，建成区卫生厕所全覆盖。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b/>
                <w:bCs w:val="0"/>
                <w:color w:val="000000"/>
                <w:spacing w:val="-4"/>
                <w:sz w:val="24"/>
                <w:szCs w:val="24"/>
                <w:lang w:val="en-US" w:eastAsia="zh-CN"/>
              </w:rPr>
              <w:t>项目</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eastAsia="zh-CN"/>
              </w:rPr>
            </w:pPr>
            <w:r>
              <w:rPr>
                <w:rFonts w:hint="eastAsia" w:ascii="仿宋_GB2312" w:hAnsi="仿宋_GB2312" w:eastAsia="仿宋_GB2312" w:cs="仿宋_GB2312"/>
                <w:b/>
                <w:bCs w:val="0"/>
                <w:color w:val="000000"/>
                <w:spacing w:val="-4"/>
                <w:sz w:val="24"/>
                <w:szCs w:val="24"/>
                <w:lang w:eastAsia="zh-CN"/>
              </w:rPr>
              <w:t>标准内容</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b/>
                <w:bCs w:val="0"/>
                <w:color w:val="000000"/>
                <w:spacing w:val="-4"/>
                <w:sz w:val="24"/>
                <w:szCs w:val="24"/>
                <w:lang w:val="en-US" w:eastAsia="zh-CN"/>
              </w:rPr>
              <w:t>内容分解</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b/>
                <w:bCs w:val="0"/>
                <w:color w:val="000000"/>
                <w:spacing w:val="-12"/>
                <w:sz w:val="24"/>
                <w:szCs w:val="24"/>
                <w:lang w:val="en-US" w:eastAsia="zh-CN"/>
              </w:rPr>
              <w:t>牵头单位</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kern w:val="0"/>
                <w:sz w:val="24"/>
                <w:szCs w:val="24"/>
                <w:lang w:val="en-US" w:eastAsia="zh-CN" w:bidi="ar-SA"/>
              </w:rPr>
            </w:pPr>
            <w:r>
              <w:rPr>
                <w:rFonts w:hint="eastAsia" w:ascii="仿宋_GB2312" w:hAnsi="仿宋_GB2312" w:eastAsia="仿宋_GB2312" w:cs="仿宋_GB2312"/>
                <w:b/>
                <w:bCs w:val="0"/>
                <w:color w:val="000000"/>
                <w:spacing w:val="-4"/>
                <w:sz w:val="24"/>
                <w:szCs w:val="24"/>
                <w:lang w:val="en-US" w:eastAsia="zh-CN"/>
              </w:rPr>
              <w:t>责任单位</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b/>
                <w:bCs w:val="0"/>
                <w:color w:val="000000"/>
                <w:spacing w:val="-4"/>
                <w:sz w:val="24"/>
                <w:szCs w:val="24"/>
                <w:lang w:val="en-US" w:eastAsia="zh-CN"/>
              </w:rPr>
              <w:t>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b/>
                <w:bCs/>
                <w:color w:val="000000"/>
                <w:spacing w:val="-4"/>
                <w:sz w:val="24"/>
                <w:szCs w:val="24"/>
                <w:lang w:val="en-US" w:eastAsia="zh-CN"/>
              </w:rPr>
            </w:pPr>
            <w:r>
              <w:rPr>
                <w:rFonts w:hint="eastAsia" w:ascii="仿宋_GB2312" w:hAnsi="仿宋_GB2312" w:eastAsia="仿宋_GB2312" w:cs="仿宋_GB2312"/>
                <w:b/>
                <w:bCs/>
                <w:color w:val="000000"/>
                <w:spacing w:val="-4"/>
                <w:sz w:val="24"/>
                <w:szCs w:val="24"/>
                <w:lang w:val="en-US" w:eastAsia="zh-CN"/>
              </w:rPr>
              <w:t>三、</w:t>
            </w:r>
          </w:p>
          <w:p>
            <w:pPr>
              <w:jc w:val="center"/>
              <w:rPr>
                <w:rFonts w:hint="eastAsia" w:ascii="仿宋_GB2312" w:hAnsi="仿宋_GB2312" w:eastAsia="仿宋_GB2312" w:cs="仿宋_GB2312"/>
                <w:vertAlign w:val="baseline"/>
              </w:rPr>
            </w:pPr>
            <w:r>
              <w:rPr>
                <w:rFonts w:hint="eastAsia" w:ascii="仿宋_GB2312" w:hAnsi="仿宋_GB2312" w:eastAsia="仿宋_GB2312" w:cs="仿宋_GB2312"/>
                <w:b/>
                <w:bCs/>
                <w:color w:val="000000"/>
                <w:spacing w:val="-4"/>
                <w:sz w:val="24"/>
                <w:szCs w:val="24"/>
              </w:rPr>
              <w:t>市容环境卫生</w:t>
            </w: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outlineLvl w:val="9"/>
              <w:rPr>
                <w:rFonts w:hint="eastAsia" w:ascii="仿宋_GB2312" w:hAnsi="仿宋_GB2312" w:eastAsia="仿宋_GB2312" w:cs="仿宋_GB2312"/>
                <w:color w:val="000000"/>
                <w:spacing w:val="6"/>
                <w:sz w:val="24"/>
                <w:szCs w:val="24"/>
                <w:lang w:eastAsia="zh-CN"/>
              </w:rPr>
            </w:pPr>
            <w:r>
              <w:rPr>
                <w:rFonts w:hint="eastAsia" w:ascii="仿宋_GB2312" w:hAnsi="仿宋_GB2312" w:eastAsia="仿宋_GB2312" w:cs="仿宋_GB2312"/>
                <w:color w:val="000000"/>
                <w:spacing w:val="-4"/>
                <w:sz w:val="24"/>
                <w:szCs w:val="24"/>
                <w:lang w:eastAsia="zh-CN"/>
              </w:rPr>
              <w:t>（</w:t>
            </w:r>
            <w:r>
              <w:rPr>
                <w:rFonts w:hint="eastAsia" w:ascii="仿宋_GB2312" w:hAnsi="仿宋_GB2312" w:eastAsia="仿宋_GB2312" w:cs="仿宋_GB2312"/>
                <w:color w:val="000000"/>
                <w:spacing w:val="-4"/>
                <w:sz w:val="24"/>
                <w:szCs w:val="24"/>
                <w:lang w:val="en-US" w:eastAsia="zh-CN"/>
              </w:rPr>
              <w:t>十六</w:t>
            </w:r>
            <w:r>
              <w:rPr>
                <w:rFonts w:hint="eastAsia" w:ascii="仿宋_GB2312" w:hAnsi="仿宋_GB2312" w:eastAsia="仿宋_GB2312" w:cs="仿宋_GB2312"/>
                <w:color w:val="000000"/>
                <w:spacing w:val="-4"/>
                <w:sz w:val="24"/>
                <w:szCs w:val="24"/>
                <w:lang w:eastAsia="zh-CN"/>
              </w:rPr>
              <w:t>）</w:t>
            </w:r>
            <w:r>
              <w:rPr>
                <w:rFonts w:hint="eastAsia" w:ascii="仿宋_GB2312" w:hAnsi="仿宋_GB2312" w:eastAsia="仿宋_GB2312" w:cs="仿宋_GB2312"/>
                <w:color w:val="000000"/>
                <w:spacing w:val="-4"/>
                <w:sz w:val="24"/>
                <w:szCs w:val="24"/>
                <w:lang w:val="en-US" w:eastAsia="zh-CN"/>
              </w:rPr>
              <w:t>农产品市场管理规范，科学设置经营区域，实行生熟分开、干湿分离；兼营零售业务的农产品批发市场，应当做到批发与零售业务分区域或分时段经营。农产品批发市场设施设备应符合卫生防疫和食品安全要求。农产品零售市场应配备卫生管理和保洁人员，环卫设施齐全、干净整洁。市场活禽销售区域应相对独立设置，实行隔离宰杀，落实定期休市和清洗消毒制度，对废弃物实施规范处理，逐步实现市场无活禽宰杀。临时便民市场采取有效管理制度，保证周边市容环境卫生、交通秩序和群众正常生活秩序。流动商贩管理规范。无使用厚度小于0.025毫米的超薄塑料购物袋现象。</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4"/>
                <w:sz w:val="24"/>
                <w:szCs w:val="24"/>
                <w:lang w:val="en-US" w:eastAsia="zh-CN"/>
              </w:rPr>
              <w:t>1.农产品市场管理规范，科学设置经营区域，实行生熟分开、干湿分离。</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市场开办者、</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区市场监管局、区物业管理中心</w:t>
            </w:r>
            <w:r>
              <w:rPr>
                <w:rFonts w:hint="eastAsia" w:ascii="仿宋_GB2312" w:hAnsi="仿宋_GB2312" w:eastAsia="仿宋_GB2312" w:cs="仿宋_GB2312"/>
                <w:b/>
                <w:bCs/>
                <w:color w:val="auto"/>
                <w:sz w:val="32"/>
                <w:szCs w:val="32"/>
                <w:u w:val="none"/>
                <w:lang w:val="en-US" w:eastAsia="zh-CN"/>
              </w:rPr>
              <w:t xml:space="preserve"> </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auto"/>
                <w:spacing w:val="-2"/>
                <w:kern w:val="0"/>
                <w:sz w:val="24"/>
                <w:szCs w:val="24"/>
                <w:u w:val="none"/>
                <w:lang w:val="en-US" w:eastAsia="zh-CN" w:bidi="ar-SA"/>
              </w:rPr>
            </w:pPr>
            <w:r>
              <w:rPr>
                <w:rFonts w:hint="eastAsia" w:ascii="仿宋_GB2312" w:hAnsi="仿宋_GB2312" w:eastAsia="仿宋_GB2312" w:cs="仿宋_GB2312"/>
                <w:color w:val="000000"/>
                <w:spacing w:val="-2"/>
                <w:kern w:val="0"/>
                <w:sz w:val="24"/>
                <w:szCs w:val="24"/>
                <w:lang w:val="en-US" w:eastAsia="zh-CN" w:bidi="ar-SA"/>
              </w:rPr>
              <w:t>各镇（街道）人民政府（办事处）</w:t>
            </w:r>
          </w:p>
        </w:tc>
        <w:tc>
          <w:tcPr>
            <w:tcW w:w="204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4"/>
                <w:sz w:val="24"/>
                <w:szCs w:val="24"/>
                <w:lang w:val="en-US" w:eastAsia="zh-CN"/>
              </w:rPr>
              <w:t>无使用厚度小于0.025毫米的超薄塑料购物袋现象。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4"/>
                <w:sz w:val="24"/>
                <w:szCs w:val="24"/>
                <w:lang w:val="en-US" w:eastAsia="zh-CN"/>
              </w:rPr>
              <w:t>2.兼营零售业务的农产品批发市场，应当做到批发与零售业务分区域或分时段经营。</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市场开办者、</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auto"/>
                <w:sz w:val="24"/>
                <w:szCs w:val="24"/>
                <w:u w:val="none"/>
                <w:lang w:val="en-US"/>
              </w:rPr>
            </w:pPr>
            <w:r>
              <w:rPr>
                <w:rFonts w:hint="eastAsia" w:ascii="仿宋_GB2312" w:hAnsi="仿宋_GB2312" w:eastAsia="仿宋_GB2312" w:cs="仿宋_GB2312"/>
                <w:color w:val="auto"/>
                <w:sz w:val="24"/>
                <w:szCs w:val="24"/>
                <w:u w:val="none"/>
                <w:lang w:val="en-US" w:eastAsia="zh-CN"/>
              </w:rPr>
              <w:t>区市场监管局、区物业管理中心</w:t>
            </w:r>
            <w:r>
              <w:rPr>
                <w:rFonts w:hint="eastAsia" w:ascii="仿宋_GB2312" w:hAnsi="仿宋_GB2312" w:eastAsia="仿宋_GB2312" w:cs="仿宋_GB2312"/>
                <w:b/>
                <w:bCs/>
                <w:color w:val="auto"/>
                <w:sz w:val="32"/>
                <w:szCs w:val="32"/>
                <w:u w:val="none"/>
                <w:lang w:val="en-US" w:eastAsia="zh-CN"/>
              </w:rPr>
              <w:t xml:space="preserve"> </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auto"/>
                <w:spacing w:val="-2"/>
                <w:kern w:val="0"/>
                <w:sz w:val="24"/>
                <w:szCs w:val="24"/>
                <w:u w:val="none"/>
                <w:lang w:val="en-US" w:eastAsia="zh-CN" w:bidi="ar-SA"/>
              </w:rPr>
            </w:pPr>
            <w:r>
              <w:rPr>
                <w:rFonts w:hint="eastAsia" w:ascii="仿宋_GB2312" w:hAnsi="仿宋_GB2312" w:eastAsia="仿宋_GB2312" w:cs="仿宋_GB2312"/>
                <w:color w:val="000000"/>
                <w:spacing w:val="-2"/>
                <w:kern w:val="0"/>
                <w:sz w:val="24"/>
                <w:szCs w:val="24"/>
                <w:lang w:val="en-US" w:eastAsia="zh-CN" w:bidi="ar-SA"/>
              </w:rPr>
              <w:t>各镇（街道）人民政府（办事处）</w:t>
            </w:r>
          </w:p>
        </w:tc>
        <w:tc>
          <w:tcPr>
            <w:tcW w:w="20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4"/>
                <w:sz w:val="24"/>
                <w:szCs w:val="24"/>
                <w:lang w:val="en-US" w:eastAsia="zh-CN"/>
              </w:rPr>
              <w:t>3.农产品批发市场设施设备应符合卫生防疫和食品安全要求。</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市场开办者、</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区市场监管局、区物业管理中心</w:t>
            </w:r>
            <w:r>
              <w:rPr>
                <w:rFonts w:hint="eastAsia" w:ascii="仿宋_GB2312" w:hAnsi="仿宋_GB2312" w:eastAsia="仿宋_GB2312" w:cs="仿宋_GB2312"/>
                <w:b/>
                <w:bCs/>
                <w:color w:val="auto"/>
                <w:sz w:val="32"/>
                <w:szCs w:val="32"/>
                <w:u w:val="none"/>
                <w:lang w:val="en-US" w:eastAsia="zh-CN"/>
              </w:rPr>
              <w:t xml:space="preserve"> </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auto"/>
                <w:spacing w:val="-2"/>
                <w:kern w:val="0"/>
                <w:sz w:val="24"/>
                <w:szCs w:val="24"/>
                <w:u w:val="none"/>
                <w:lang w:val="en-US" w:eastAsia="zh-CN" w:bidi="ar-SA"/>
              </w:rPr>
            </w:pPr>
            <w:r>
              <w:rPr>
                <w:rFonts w:hint="eastAsia" w:ascii="仿宋_GB2312" w:hAnsi="仿宋_GB2312" w:eastAsia="仿宋_GB2312" w:cs="仿宋_GB2312"/>
                <w:color w:val="000000"/>
                <w:spacing w:val="-2"/>
                <w:kern w:val="0"/>
                <w:sz w:val="24"/>
                <w:szCs w:val="24"/>
                <w:lang w:val="en-US" w:eastAsia="zh-CN" w:bidi="ar-SA"/>
              </w:rPr>
              <w:t>各镇（街道）人民政府（办事处）</w:t>
            </w:r>
          </w:p>
        </w:tc>
        <w:tc>
          <w:tcPr>
            <w:tcW w:w="20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4"/>
                <w:sz w:val="24"/>
                <w:szCs w:val="24"/>
                <w:lang w:val="en-US" w:eastAsia="zh-CN"/>
              </w:rPr>
              <w:t>4.农产品零售市场应配备卫生管理和保洁人员，环卫设施齐全、干净整洁。</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pacing w:val="-4"/>
                <w:sz w:val="24"/>
                <w:szCs w:val="24"/>
                <w:u w:val="none"/>
                <w:lang w:eastAsia="zh-CN"/>
              </w:rPr>
              <w:t>市场开办者、</w:t>
            </w:r>
            <w:r>
              <w:rPr>
                <w:rFonts w:hint="eastAsia" w:ascii="仿宋_GB2312" w:hAnsi="仿宋_GB2312" w:eastAsia="仿宋_GB2312" w:cs="仿宋_GB2312"/>
                <w:color w:val="auto"/>
                <w:sz w:val="24"/>
                <w:szCs w:val="24"/>
                <w:u w:val="none"/>
                <w:lang w:val="en-US" w:eastAsia="zh-CN"/>
              </w:rPr>
              <w:t>区物业管理中心</w:t>
            </w:r>
            <w:r>
              <w:rPr>
                <w:rFonts w:hint="eastAsia" w:ascii="仿宋_GB2312" w:hAnsi="仿宋_GB2312" w:eastAsia="仿宋_GB2312" w:cs="仿宋_GB2312"/>
                <w:b/>
                <w:bCs/>
                <w:color w:val="auto"/>
                <w:sz w:val="32"/>
                <w:szCs w:val="32"/>
                <w:u w:val="none"/>
                <w:lang w:val="en-US" w:eastAsia="zh-CN"/>
              </w:rPr>
              <w:t xml:space="preserve"> </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center"/>
              <w:outlineLvl w:val="9"/>
              <w:rPr>
                <w:rFonts w:hint="eastAsia" w:ascii="仿宋_GB2312" w:hAnsi="仿宋_GB2312" w:eastAsia="仿宋_GB2312" w:cs="仿宋_GB2312"/>
                <w:color w:val="auto"/>
                <w:spacing w:val="-2"/>
                <w:kern w:val="0"/>
                <w:sz w:val="24"/>
                <w:szCs w:val="24"/>
                <w:u w:val="none"/>
                <w:lang w:val="en-US" w:eastAsia="zh-CN" w:bidi="ar-SA"/>
              </w:rPr>
            </w:pPr>
            <w:r>
              <w:rPr>
                <w:rFonts w:hint="eastAsia" w:ascii="仿宋_GB2312" w:hAnsi="仿宋_GB2312" w:eastAsia="仿宋_GB2312" w:cs="仿宋_GB2312"/>
                <w:color w:val="auto"/>
                <w:spacing w:val="-2"/>
                <w:kern w:val="0"/>
                <w:sz w:val="24"/>
                <w:szCs w:val="24"/>
                <w:u w:val="none"/>
                <w:lang w:val="en-US" w:eastAsia="zh-CN" w:bidi="ar-SA"/>
              </w:rPr>
              <w:t>区城管执法局、</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center"/>
              <w:outlineLvl w:val="9"/>
              <w:rPr>
                <w:rFonts w:hint="eastAsia" w:ascii="仿宋_GB2312" w:hAnsi="仿宋_GB2312" w:eastAsia="仿宋_GB2312" w:cs="仿宋_GB2312"/>
                <w:color w:val="auto"/>
                <w:spacing w:val="-2"/>
                <w:kern w:val="0"/>
                <w:sz w:val="24"/>
                <w:szCs w:val="24"/>
                <w:u w:val="none"/>
                <w:lang w:val="en-US" w:eastAsia="zh-CN" w:bidi="ar-SA"/>
              </w:rPr>
            </w:pPr>
            <w:r>
              <w:rPr>
                <w:rFonts w:hint="eastAsia" w:ascii="仿宋_GB2312" w:hAnsi="仿宋_GB2312" w:eastAsia="仿宋_GB2312" w:cs="仿宋_GB2312"/>
                <w:color w:val="000000"/>
                <w:spacing w:val="-2"/>
                <w:kern w:val="0"/>
                <w:sz w:val="24"/>
                <w:szCs w:val="24"/>
                <w:lang w:val="en-US" w:eastAsia="zh-CN" w:bidi="ar-SA"/>
              </w:rPr>
              <w:t>各镇（街道）人民政府（办事处）</w:t>
            </w:r>
          </w:p>
        </w:tc>
        <w:tc>
          <w:tcPr>
            <w:tcW w:w="20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4"/>
                <w:sz w:val="24"/>
                <w:szCs w:val="24"/>
                <w:lang w:val="en-US" w:eastAsia="zh-CN"/>
              </w:rPr>
              <w:t>5.市场活禽销售区域应相对独立设置，实行隔离宰杀，落实定期休市和清洗消毒制度，对废弃物实施规范处理，逐步实现市场无活禽宰杀。</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市场开办者、</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区市场监管局、区物业管理中心</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center"/>
              <w:outlineLvl w:val="9"/>
              <w:rPr>
                <w:rFonts w:hint="eastAsia" w:ascii="仿宋_GB2312" w:hAnsi="仿宋_GB2312" w:eastAsia="仿宋_GB2312" w:cs="仿宋_GB2312"/>
                <w:color w:val="auto"/>
                <w:spacing w:val="-2"/>
                <w:kern w:val="0"/>
                <w:sz w:val="24"/>
                <w:szCs w:val="24"/>
                <w:u w:val="none"/>
                <w:lang w:val="en-US" w:eastAsia="zh-CN" w:bidi="ar-SA"/>
              </w:rPr>
            </w:pPr>
            <w:r>
              <w:rPr>
                <w:rFonts w:hint="eastAsia" w:ascii="仿宋_GB2312" w:hAnsi="仿宋_GB2312" w:eastAsia="仿宋_GB2312" w:cs="仿宋_GB2312"/>
                <w:color w:val="auto"/>
                <w:spacing w:val="-4"/>
                <w:sz w:val="24"/>
                <w:szCs w:val="24"/>
                <w:u w:val="none"/>
                <w:lang w:val="en-US" w:eastAsia="zh-CN"/>
              </w:rPr>
              <w:t>区食安委成员单位、</w:t>
            </w:r>
            <w:r>
              <w:rPr>
                <w:rFonts w:hint="eastAsia" w:ascii="仿宋_GB2312" w:hAnsi="仿宋_GB2312" w:eastAsia="仿宋_GB2312" w:cs="仿宋_GB2312"/>
                <w:color w:val="000000"/>
                <w:spacing w:val="-2"/>
                <w:kern w:val="0"/>
                <w:sz w:val="24"/>
                <w:szCs w:val="24"/>
                <w:lang w:val="en-US" w:eastAsia="zh-CN" w:bidi="ar-SA"/>
              </w:rPr>
              <w:t>各镇（街道）人民政府（办事处）</w:t>
            </w:r>
          </w:p>
        </w:tc>
        <w:tc>
          <w:tcPr>
            <w:tcW w:w="204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4"/>
                <w:sz w:val="24"/>
                <w:szCs w:val="24"/>
                <w:lang w:val="en-US" w:eastAsia="zh-CN"/>
              </w:rPr>
              <w:t>6.临时便民市场采取有效管理制度，保证周边市容环境卫生、交通秩序和群众正常生活秩序。流动商贩管理规范。</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市场开办者、区城管执法局、区市场监管局、区物业管理中心</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center"/>
              <w:outlineLvl w:val="9"/>
              <w:rPr>
                <w:rFonts w:hint="eastAsia" w:ascii="仿宋_GB2312" w:hAnsi="仿宋_GB2312" w:eastAsia="仿宋_GB2312" w:cs="仿宋_GB2312"/>
                <w:color w:val="auto"/>
                <w:spacing w:val="-2"/>
                <w:kern w:val="0"/>
                <w:sz w:val="24"/>
                <w:szCs w:val="24"/>
                <w:u w:val="none"/>
                <w:lang w:val="en-US" w:eastAsia="zh-CN" w:bidi="ar-SA"/>
              </w:rPr>
            </w:pPr>
            <w:r>
              <w:rPr>
                <w:rFonts w:hint="eastAsia" w:ascii="仿宋_GB2312" w:hAnsi="仿宋_GB2312" w:eastAsia="仿宋_GB2312" w:cs="仿宋_GB2312"/>
                <w:color w:val="000000"/>
                <w:spacing w:val="-2"/>
                <w:sz w:val="24"/>
                <w:szCs w:val="24"/>
                <w:lang w:val="en-US" w:eastAsia="zh-CN"/>
              </w:rPr>
              <w:t>各镇（街道）人民政府（办事处）</w:t>
            </w:r>
            <w:r>
              <w:rPr>
                <w:rFonts w:hint="eastAsia" w:ascii="仿宋_GB2312" w:hAnsi="仿宋_GB2312" w:eastAsia="仿宋_GB2312" w:cs="仿宋_GB2312"/>
                <w:color w:val="auto"/>
                <w:spacing w:val="-2"/>
                <w:kern w:val="0"/>
                <w:sz w:val="24"/>
                <w:szCs w:val="24"/>
                <w:u w:val="none"/>
                <w:lang w:val="en-US" w:eastAsia="zh-CN" w:bidi="ar-SA"/>
              </w:rPr>
              <w:t>、各村（社区）</w:t>
            </w:r>
          </w:p>
        </w:tc>
        <w:tc>
          <w:tcPr>
            <w:tcW w:w="204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b/>
                <w:bCs w:val="0"/>
                <w:color w:val="000000"/>
                <w:spacing w:val="-4"/>
                <w:sz w:val="24"/>
                <w:szCs w:val="24"/>
                <w:lang w:eastAsia="zh-CN"/>
              </w:rPr>
              <w:t>项目</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color w:val="000000"/>
                <w:spacing w:val="6"/>
                <w:sz w:val="24"/>
                <w:szCs w:val="24"/>
                <w:lang w:eastAsia="zh-CN"/>
              </w:rPr>
            </w:pPr>
            <w:r>
              <w:rPr>
                <w:rFonts w:hint="eastAsia" w:ascii="仿宋_GB2312" w:hAnsi="仿宋_GB2312" w:eastAsia="仿宋_GB2312" w:cs="仿宋_GB2312"/>
                <w:b/>
                <w:bCs w:val="0"/>
                <w:color w:val="000000"/>
                <w:spacing w:val="-16"/>
                <w:sz w:val="24"/>
                <w:szCs w:val="24"/>
                <w:lang w:eastAsia="zh-CN"/>
              </w:rPr>
              <w:t>标准内容</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b/>
                <w:bCs w:val="0"/>
                <w:color w:val="000000"/>
                <w:spacing w:val="-4"/>
                <w:sz w:val="24"/>
                <w:szCs w:val="24"/>
                <w:lang w:eastAsia="zh-CN"/>
              </w:rPr>
              <w:t>内容分解</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b/>
                <w:bCs w:val="0"/>
                <w:color w:val="000000"/>
                <w:spacing w:val="-4"/>
                <w:sz w:val="24"/>
                <w:szCs w:val="24"/>
                <w:lang w:eastAsia="zh-CN"/>
              </w:rPr>
              <w:t>牵头单位</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kern w:val="0"/>
                <w:sz w:val="24"/>
                <w:szCs w:val="24"/>
                <w:lang w:val="en-US" w:eastAsia="zh-CN" w:bidi="ar-SA"/>
              </w:rPr>
            </w:pPr>
            <w:r>
              <w:rPr>
                <w:rFonts w:hint="eastAsia" w:ascii="仿宋_GB2312" w:hAnsi="仿宋_GB2312" w:eastAsia="仿宋_GB2312" w:cs="仿宋_GB2312"/>
                <w:b/>
                <w:bCs w:val="0"/>
                <w:color w:val="000000"/>
                <w:spacing w:val="-4"/>
                <w:sz w:val="24"/>
                <w:szCs w:val="24"/>
                <w:lang w:eastAsia="zh-CN"/>
              </w:rPr>
              <w:t>责任单位</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b/>
                <w:bCs w:val="0"/>
                <w:color w:val="000000"/>
                <w:spacing w:val="-4"/>
                <w:sz w:val="24"/>
                <w:szCs w:val="24"/>
                <w:lang w:eastAsia="zh-CN"/>
              </w:rPr>
              <w:t>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b/>
                <w:bCs/>
                <w:color w:val="000000"/>
                <w:spacing w:val="-4"/>
                <w:sz w:val="24"/>
                <w:szCs w:val="24"/>
                <w:lang w:val="en-US" w:eastAsia="zh-CN"/>
              </w:rPr>
            </w:pPr>
            <w:r>
              <w:rPr>
                <w:rFonts w:hint="eastAsia" w:ascii="仿宋_GB2312" w:hAnsi="仿宋_GB2312" w:eastAsia="仿宋_GB2312" w:cs="仿宋_GB2312"/>
                <w:b/>
                <w:bCs/>
                <w:color w:val="000000"/>
                <w:spacing w:val="-4"/>
                <w:sz w:val="24"/>
                <w:szCs w:val="24"/>
                <w:lang w:val="en-US" w:eastAsia="zh-CN"/>
              </w:rPr>
              <w:t>三、</w:t>
            </w:r>
          </w:p>
          <w:p>
            <w:pPr>
              <w:jc w:val="center"/>
              <w:rPr>
                <w:rFonts w:hint="eastAsia" w:ascii="仿宋_GB2312" w:hAnsi="仿宋_GB2312" w:eastAsia="仿宋_GB2312" w:cs="仿宋_GB2312"/>
                <w:vertAlign w:val="baseline"/>
              </w:rPr>
            </w:pPr>
            <w:r>
              <w:rPr>
                <w:rFonts w:hint="eastAsia" w:ascii="仿宋_GB2312" w:hAnsi="仿宋_GB2312" w:eastAsia="仿宋_GB2312" w:cs="仿宋_GB2312"/>
                <w:b/>
                <w:bCs/>
                <w:color w:val="000000"/>
                <w:spacing w:val="-4"/>
                <w:sz w:val="24"/>
                <w:szCs w:val="24"/>
              </w:rPr>
              <w:t>市容环境卫生</w:t>
            </w: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outlineLvl w:val="9"/>
              <w:rPr>
                <w:rFonts w:hint="eastAsia" w:ascii="仿宋_GB2312" w:hAnsi="仿宋_GB2312" w:eastAsia="仿宋_GB2312" w:cs="仿宋_GB2312"/>
                <w:color w:val="000000"/>
                <w:spacing w:val="6"/>
                <w:sz w:val="24"/>
                <w:szCs w:val="24"/>
                <w:lang w:eastAsia="zh-CN"/>
              </w:rPr>
            </w:pPr>
            <w:r>
              <w:rPr>
                <w:rFonts w:hint="eastAsia" w:ascii="仿宋_GB2312" w:hAnsi="仿宋_GB2312" w:eastAsia="仿宋_GB2312" w:cs="仿宋_GB2312"/>
                <w:color w:val="000000"/>
                <w:spacing w:val="-16"/>
                <w:sz w:val="24"/>
                <w:szCs w:val="24"/>
                <w:lang w:eastAsia="zh-CN"/>
              </w:rPr>
              <w:t>（</w:t>
            </w:r>
            <w:r>
              <w:rPr>
                <w:rFonts w:hint="eastAsia" w:ascii="仿宋_GB2312" w:hAnsi="仿宋_GB2312" w:eastAsia="仿宋_GB2312" w:cs="仿宋_GB2312"/>
                <w:color w:val="000000"/>
                <w:spacing w:val="-16"/>
                <w:sz w:val="24"/>
                <w:szCs w:val="24"/>
                <w:lang w:val="en-US" w:eastAsia="zh-CN"/>
              </w:rPr>
              <w:t>十七</w:t>
            </w:r>
            <w:r>
              <w:rPr>
                <w:rFonts w:hint="eastAsia" w:ascii="仿宋_GB2312" w:hAnsi="仿宋_GB2312" w:eastAsia="仿宋_GB2312" w:cs="仿宋_GB2312"/>
                <w:color w:val="000000"/>
                <w:spacing w:val="-16"/>
                <w:sz w:val="24"/>
                <w:szCs w:val="24"/>
                <w:lang w:eastAsia="zh-CN"/>
              </w:rPr>
              <w:t>）</w:t>
            </w:r>
            <w:r>
              <w:rPr>
                <w:rFonts w:hint="eastAsia" w:ascii="仿宋_GB2312" w:hAnsi="仿宋_GB2312" w:eastAsia="仿宋_GB2312" w:cs="仿宋_GB2312"/>
                <w:color w:val="000000"/>
                <w:spacing w:val="-16"/>
                <w:sz w:val="24"/>
                <w:szCs w:val="24"/>
                <w:lang w:val="en-US" w:eastAsia="zh-CN"/>
              </w:rPr>
              <w:t>本地区农产品批发市场符合《农产品批发市场管理技术规范》（GB/T19575）。农贸市场、社区菜市场等零售市场达到《农贸市场管理技术规范》（GB/T21720）、《社区菜店设置要求和管理规范》（SB/T11023）等相关标准要求比例≥70%。</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16"/>
                <w:sz w:val="24"/>
                <w:szCs w:val="24"/>
                <w:lang w:val="en-US" w:eastAsia="zh-CN"/>
              </w:rPr>
              <w:t>1.本地区农产品批发市场符合《农产品批发市场管理技术规范》（GB/T19575）。</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auto"/>
                <w:spacing w:val="-4"/>
                <w:sz w:val="24"/>
                <w:szCs w:val="24"/>
                <w:u w:val="none"/>
                <w:lang w:eastAsia="zh-CN"/>
              </w:rPr>
              <w:t>区工业和信息化局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auto"/>
                <w:spacing w:val="-2"/>
                <w:kern w:val="0"/>
                <w:sz w:val="24"/>
                <w:szCs w:val="24"/>
                <w:u w:val="none"/>
                <w:lang w:val="en-US" w:eastAsia="zh-CN" w:bidi="ar-SA"/>
              </w:rPr>
            </w:pPr>
            <w:r>
              <w:rPr>
                <w:rFonts w:hint="eastAsia" w:ascii="仿宋_GB2312" w:hAnsi="仿宋_GB2312" w:eastAsia="仿宋_GB2312" w:cs="仿宋_GB2312"/>
                <w:color w:val="auto"/>
                <w:spacing w:val="-2"/>
                <w:kern w:val="0"/>
                <w:sz w:val="24"/>
                <w:szCs w:val="24"/>
                <w:u w:val="none"/>
                <w:lang w:val="en-US" w:eastAsia="zh-CN" w:bidi="ar-SA"/>
              </w:rPr>
              <w:t>市场开办者、</w:t>
            </w:r>
            <w:r>
              <w:rPr>
                <w:rFonts w:hint="eastAsia" w:ascii="仿宋_GB2312" w:hAnsi="仿宋_GB2312" w:eastAsia="仿宋_GB2312" w:cs="仿宋_GB2312"/>
                <w:color w:val="000000"/>
                <w:spacing w:val="-2"/>
                <w:kern w:val="0"/>
                <w:sz w:val="24"/>
                <w:szCs w:val="24"/>
                <w:lang w:val="en-US" w:eastAsia="zh-CN" w:bidi="ar-SA"/>
              </w:rPr>
              <w:t>各镇（街道）人民政府（办事处）</w:t>
            </w:r>
          </w:p>
        </w:tc>
        <w:tc>
          <w:tcPr>
            <w:tcW w:w="204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16"/>
                <w:sz w:val="24"/>
                <w:szCs w:val="24"/>
                <w:lang w:val="en-US" w:eastAsia="zh-CN"/>
              </w:rPr>
              <w:t>农贸市场、社区菜市场等零售市场达到相关标准要求比例≥70%。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4"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center"/>
              <w:outlineLvl w:val="9"/>
              <w:rPr>
                <w:rFonts w:hint="eastAsia" w:ascii="仿宋_GB2312" w:hAnsi="仿宋_GB2312" w:eastAsia="仿宋_GB2312" w:cs="仿宋_GB2312"/>
                <w:color w:val="000000"/>
                <w:spacing w:val="6"/>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16"/>
                <w:sz w:val="24"/>
                <w:szCs w:val="24"/>
                <w:lang w:val="en-US" w:eastAsia="zh-CN"/>
              </w:rPr>
              <w:t>2.农贸市场、社区菜市场等零售市场达到《农贸市场管理技术规范》（GB/T21720）、《社区菜店设置要求和管理规范》（SB/T11023）等相关标准要求比例≥70%。</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auto"/>
                <w:spacing w:val="-4"/>
                <w:sz w:val="24"/>
                <w:szCs w:val="24"/>
                <w:u w:val="none"/>
                <w:lang w:eastAsia="zh-CN"/>
              </w:rPr>
              <w:t>区工业和信息化局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auto"/>
                <w:spacing w:val="-2"/>
                <w:kern w:val="0"/>
                <w:sz w:val="24"/>
                <w:szCs w:val="24"/>
                <w:u w:val="none"/>
                <w:lang w:val="en-US" w:eastAsia="zh-CN" w:bidi="ar-SA"/>
              </w:rPr>
            </w:pPr>
            <w:r>
              <w:rPr>
                <w:rFonts w:hint="eastAsia" w:ascii="仿宋_GB2312" w:hAnsi="仿宋_GB2312" w:eastAsia="仿宋_GB2312" w:cs="仿宋_GB2312"/>
                <w:color w:val="auto"/>
                <w:spacing w:val="-2"/>
                <w:kern w:val="0"/>
                <w:sz w:val="24"/>
                <w:szCs w:val="24"/>
                <w:u w:val="none"/>
                <w:lang w:val="en-US" w:eastAsia="zh-CN" w:bidi="ar-SA"/>
              </w:rPr>
              <w:t>市场开办者、</w:t>
            </w:r>
            <w:r>
              <w:rPr>
                <w:rFonts w:hint="eastAsia" w:ascii="仿宋_GB2312" w:hAnsi="仿宋_GB2312" w:eastAsia="仿宋_GB2312" w:cs="仿宋_GB2312"/>
                <w:color w:val="000000"/>
                <w:spacing w:val="-2"/>
                <w:kern w:val="0"/>
                <w:sz w:val="24"/>
                <w:szCs w:val="24"/>
                <w:lang w:val="en-US" w:eastAsia="zh-CN" w:bidi="ar-SA"/>
              </w:rPr>
              <w:t>各镇（街道）人民政府（办事处）</w:t>
            </w:r>
          </w:p>
        </w:tc>
        <w:tc>
          <w:tcPr>
            <w:tcW w:w="20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817" w:type="dxa"/>
            <w:vMerge w:val="continue"/>
          </w:tcPr>
          <w:p>
            <w:pPr>
              <w:rPr>
                <w:rFonts w:hint="eastAsia" w:ascii="仿宋_GB2312" w:hAnsi="仿宋_GB2312" w:eastAsia="仿宋_GB2312" w:cs="仿宋_GB2312"/>
                <w:vertAlign w:val="baseline"/>
              </w:rPr>
            </w:pP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outlineLvl w:val="9"/>
              <w:rPr>
                <w:rFonts w:hint="eastAsia" w:ascii="仿宋_GB2312" w:hAnsi="仿宋_GB2312" w:eastAsia="仿宋_GB2312" w:cs="仿宋_GB2312"/>
                <w:color w:val="000000"/>
                <w:spacing w:val="6"/>
                <w:sz w:val="24"/>
                <w:szCs w:val="24"/>
                <w:lang w:eastAsia="zh-CN"/>
              </w:rPr>
            </w:pPr>
            <w:r>
              <w:rPr>
                <w:rFonts w:hint="eastAsia" w:ascii="仿宋_GB2312" w:hAnsi="仿宋_GB2312" w:eastAsia="仿宋_GB2312" w:cs="仿宋_GB2312"/>
                <w:color w:val="000000"/>
                <w:spacing w:val="-4"/>
                <w:sz w:val="24"/>
                <w:szCs w:val="24"/>
                <w:lang w:eastAsia="zh-CN"/>
              </w:rPr>
              <w:t>（</w:t>
            </w:r>
            <w:r>
              <w:rPr>
                <w:rFonts w:hint="eastAsia" w:ascii="仿宋_GB2312" w:hAnsi="仿宋_GB2312" w:eastAsia="仿宋_GB2312" w:cs="仿宋_GB2312"/>
                <w:color w:val="000000"/>
                <w:spacing w:val="-4"/>
                <w:sz w:val="24"/>
                <w:szCs w:val="24"/>
                <w:lang w:val="en-US" w:eastAsia="zh-CN"/>
              </w:rPr>
              <w:t>十八</w:t>
            </w:r>
            <w:r>
              <w:rPr>
                <w:rFonts w:hint="eastAsia" w:ascii="仿宋_GB2312" w:hAnsi="仿宋_GB2312" w:eastAsia="仿宋_GB2312" w:cs="仿宋_GB2312"/>
                <w:color w:val="000000"/>
                <w:spacing w:val="-4"/>
                <w:sz w:val="24"/>
                <w:szCs w:val="24"/>
                <w:lang w:eastAsia="zh-CN"/>
              </w:rPr>
              <w:t>）</w:t>
            </w:r>
            <w:r>
              <w:rPr>
                <w:rFonts w:hint="eastAsia" w:ascii="仿宋_GB2312" w:hAnsi="仿宋_GB2312" w:eastAsia="仿宋_GB2312" w:cs="仿宋_GB2312"/>
                <w:color w:val="000000"/>
                <w:spacing w:val="-4"/>
                <w:sz w:val="24"/>
                <w:szCs w:val="24"/>
                <w:lang w:val="en-US" w:eastAsia="zh-CN"/>
              </w:rPr>
              <w:t>建成区和城乡结合部无违规饲养活禽和野生动物现象。各类集贸市场、花鸟宠物市场及动物交易市场，无非法交易和宰杀野生动物现象。</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4"/>
                <w:sz w:val="24"/>
                <w:szCs w:val="24"/>
                <w:lang w:val="en-US" w:eastAsia="zh-CN"/>
              </w:rPr>
              <w:t>1.建成区和城乡结合部无违规饲养活禽和野生动物现象。</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auto"/>
                <w:spacing w:val="-4"/>
                <w:sz w:val="24"/>
                <w:szCs w:val="24"/>
                <w:lang w:val="en-US" w:eastAsia="zh-CN"/>
              </w:rPr>
              <w:t>区农业农村局、市公安局揭东分局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kern w:val="0"/>
                <w:sz w:val="24"/>
                <w:szCs w:val="24"/>
                <w:lang w:val="en-US" w:eastAsia="zh-CN" w:bidi="ar-SA"/>
              </w:rPr>
            </w:pPr>
            <w:r>
              <w:rPr>
                <w:rFonts w:hint="eastAsia" w:ascii="仿宋_GB2312" w:hAnsi="仿宋_GB2312" w:eastAsia="仿宋_GB2312" w:cs="仿宋_GB2312"/>
                <w:color w:val="auto"/>
                <w:spacing w:val="-4"/>
                <w:sz w:val="24"/>
                <w:szCs w:val="24"/>
                <w:lang w:val="en-US" w:eastAsia="zh-CN"/>
              </w:rPr>
              <w:t>区农业农村局、市公安局揭东分局</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6"/>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4"/>
                <w:sz w:val="24"/>
                <w:szCs w:val="24"/>
                <w:lang w:val="en-US" w:eastAsia="zh-CN"/>
              </w:rPr>
              <w:t>2.各类集贸市场、花鸟宠物市场及动物交易市场，无非法交易和宰杀野生动物现象。</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auto"/>
                <w:spacing w:val="-4"/>
                <w:sz w:val="24"/>
                <w:szCs w:val="24"/>
                <w:lang w:val="en-US" w:eastAsia="zh-CN"/>
              </w:rPr>
              <w:t>区农业农村局</w:t>
            </w:r>
            <w:r>
              <w:rPr>
                <w:rFonts w:hint="eastAsia" w:ascii="仿宋_GB2312" w:hAnsi="仿宋_GB2312" w:eastAsia="仿宋_GB2312" w:cs="仿宋_GB2312"/>
                <w:color w:val="000000"/>
                <w:spacing w:val="-4"/>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4"/>
                <w:sz w:val="24"/>
                <w:szCs w:val="24"/>
                <w:lang w:eastAsia="zh-CN"/>
              </w:rPr>
              <w:t>区市场监管局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kern w:val="0"/>
                <w:sz w:val="24"/>
                <w:szCs w:val="24"/>
                <w:lang w:val="en-US" w:eastAsia="zh-CN" w:bidi="ar-SA"/>
              </w:rPr>
            </w:pPr>
            <w:r>
              <w:rPr>
                <w:rFonts w:hint="eastAsia" w:ascii="仿宋_GB2312" w:hAnsi="仿宋_GB2312" w:eastAsia="仿宋_GB2312" w:cs="仿宋_GB2312"/>
                <w:color w:val="auto"/>
                <w:spacing w:val="-2"/>
                <w:kern w:val="0"/>
                <w:sz w:val="24"/>
                <w:szCs w:val="24"/>
                <w:u w:val="none"/>
                <w:lang w:val="en-US" w:eastAsia="zh-CN" w:bidi="ar-SA"/>
              </w:rPr>
              <w:t>市场开办者、</w:t>
            </w:r>
            <w:r>
              <w:rPr>
                <w:rFonts w:hint="eastAsia" w:ascii="仿宋_GB2312" w:hAnsi="仿宋_GB2312" w:eastAsia="仿宋_GB2312" w:cs="仿宋_GB2312"/>
                <w:color w:val="auto"/>
                <w:spacing w:val="-4"/>
                <w:sz w:val="24"/>
                <w:szCs w:val="24"/>
                <w:u w:val="none"/>
                <w:lang w:val="en-US" w:eastAsia="zh-CN"/>
              </w:rPr>
              <w:t>区农业农村局、区市场监管局、区物业管理中心</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6" w:hRule="atLeast"/>
        </w:trPr>
        <w:tc>
          <w:tcPr>
            <w:tcW w:w="817" w:type="dxa"/>
            <w:vMerge w:val="continue"/>
          </w:tcPr>
          <w:p>
            <w:pPr>
              <w:rPr>
                <w:rFonts w:hint="eastAsia" w:ascii="仿宋_GB2312" w:hAnsi="仿宋_GB2312" w:eastAsia="仿宋_GB2312" w:cs="仿宋_GB2312"/>
                <w:vertAlign w:val="baseline"/>
              </w:rPr>
            </w:pP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outlineLvl w:val="9"/>
              <w:rPr>
                <w:rFonts w:hint="eastAsia" w:ascii="仿宋_GB2312" w:hAnsi="仿宋_GB2312" w:eastAsia="仿宋_GB2312" w:cs="仿宋_GB2312"/>
                <w:color w:val="000000"/>
                <w:spacing w:val="6"/>
                <w:sz w:val="24"/>
                <w:szCs w:val="24"/>
                <w:lang w:eastAsia="zh-CN"/>
              </w:rPr>
            </w:pPr>
            <w:r>
              <w:rPr>
                <w:rFonts w:hint="eastAsia" w:ascii="仿宋_GB2312" w:hAnsi="仿宋_GB2312" w:eastAsia="仿宋_GB2312" w:cs="仿宋_GB2312"/>
                <w:color w:val="000000"/>
                <w:spacing w:val="-4"/>
                <w:sz w:val="24"/>
                <w:szCs w:val="24"/>
                <w:lang w:eastAsia="zh-CN"/>
              </w:rPr>
              <w:t>（</w:t>
            </w:r>
            <w:r>
              <w:rPr>
                <w:rFonts w:hint="eastAsia" w:ascii="仿宋_GB2312" w:hAnsi="仿宋_GB2312" w:eastAsia="仿宋_GB2312" w:cs="仿宋_GB2312"/>
                <w:color w:val="000000"/>
                <w:spacing w:val="-4"/>
                <w:sz w:val="24"/>
                <w:szCs w:val="24"/>
                <w:lang w:val="en-US" w:eastAsia="zh-CN"/>
              </w:rPr>
              <w:t>十九</w:t>
            </w:r>
            <w:r>
              <w:rPr>
                <w:rFonts w:hint="eastAsia" w:ascii="仿宋_GB2312" w:hAnsi="仿宋_GB2312" w:eastAsia="仿宋_GB2312" w:cs="仿宋_GB2312"/>
                <w:color w:val="000000"/>
                <w:spacing w:val="-4"/>
                <w:sz w:val="24"/>
                <w:szCs w:val="24"/>
                <w:lang w:eastAsia="zh-CN"/>
              </w:rPr>
              <w:t>）</w:t>
            </w:r>
            <w:r>
              <w:rPr>
                <w:rFonts w:hint="eastAsia" w:ascii="仿宋_GB2312" w:hAnsi="仿宋_GB2312" w:eastAsia="仿宋_GB2312" w:cs="仿宋_GB2312"/>
                <w:color w:val="000000"/>
                <w:spacing w:val="-4"/>
                <w:sz w:val="24"/>
                <w:szCs w:val="24"/>
              </w:rPr>
              <w:t>社区和单位建有卫生管理组织和相关制度,卫生状况良好，环卫设施完善，垃圾日产日清，公共厕所符合卫生要求。道路平坦，绿化美化，无</w:t>
            </w:r>
            <w:r>
              <w:rPr>
                <w:rFonts w:hint="eastAsia" w:ascii="仿宋_GB2312" w:hAnsi="仿宋_GB2312" w:eastAsia="仿宋_GB2312" w:cs="仿宋_GB2312"/>
                <w:color w:val="000000"/>
                <w:spacing w:val="-4"/>
                <w:sz w:val="24"/>
                <w:szCs w:val="24"/>
                <w:lang w:val="en-US" w:eastAsia="zh-CN"/>
              </w:rPr>
              <w:t>乱搭乱建、乱堆乱摆、乱停乱放、乱贴乱画、乱扔乱倒现象。</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4"/>
                <w:sz w:val="24"/>
                <w:szCs w:val="24"/>
              </w:rPr>
              <w:t>社区和单位建有卫生管理组织和相关制度,卫生状况良好，环卫设施完善，垃圾日产日清，公共厕所符合卫生要求。道路平坦，绿化美化，无</w:t>
            </w:r>
            <w:r>
              <w:rPr>
                <w:rFonts w:hint="eastAsia" w:ascii="仿宋_GB2312" w:hAnsi="仿宋_GB2312" w:eastAsia="仿宋_GB2312" w:cs="仿宋_GB2312"/>
                <w:color w:val="000000"/>
                <w:spacing w:val="-4"/>
                <w:sz w:val="24"/>
                <w:szCs w:val="24"/>
                <w:lang w:val="en-US" w:eastAsia="zh-CN"/>
              </w:rPr>
              <w:t>乱搭乱建、乱堆乱摆、乱停乱放、乱贴乱画、乱扔乱倒现象。</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2"/>
                <w:sz w:val="24"/>
                <w:szCs w:val="24"/>
                <w:lang w:val="en-US" w:eastAsia="zh-CN"/>
              </w:rPr>
              <w:t>各镇（街道）人民政府（办事处）</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2"/>
                <w:kern w:val="0"/>
                <w:sz w:val="24"/>
                <w:szCs w:val="24"/>
                <w:lang w:val="en-US" w:eastAsia="zh-CN" w:bidi="ar-SA"/>
              </w:rPr>
            </w:pPr>
            <w:r>
              <w:rPr>
                <w:rFonts w:hint="eastAsia" w:ascii="仿宋_GB2312" w:hAnsi="仿宋_GB2312" w:eastAsia="仿宋_GB2312" w:cs="仿宋_GB2312"/>
                <w:color w:val="000000"/>
                <w:spacing w:val="-2"/>
                <w:sz w:val="24"/>
                <w:szCs w:val="24"/>
                <w:lang w:val="en-US" w:eastAsia="zh-CN"/>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rPr>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b/>
                <w:bCs w:val="0"/>
                <w:color w:val="000000"/>
                <w:spacing w:val="-4"/>
                <w:sz w:val="24"/>
                <w:szCs w:val="24"/>
                <w:lang w:eastAsia="zh-CN"/>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b/>
                <w:bCs w:val="0"/>
                <w:color w:val="000000"/>
                <w:spacing w:val="-16"/>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b/>
                <w:bCs w:val="0"/>
                <w:color w:val="000000"/>
                <w:spacing w:val="-4"/>
                <w:sz w:val="24"/>
                <w:szCs w:val="24"/>
                <w:lang w:val="en-US" w:eastAsia="zh-CN"/>
              </w:rPr>
            </w:pPr>
            <w:r>
              <w:rPr>
                <w:rFonts w:hint="eastAsia" w:ascii="仿宋_GB2312" w:hAnsi="仿宋_GB2312" w:eastAsia="仿宋_GB2312" w:cs="仿宋_GB2312"/>
                <w:color w:val="000000"/>
                <w:spacing w:val="-4"/>
                <w:sz w:val="24"/>
                <w:szCs w:val="24"/>
                <w:lang w:val="en-US" w:eastAsia="zh-CN"/>
              </w:rPr>
              <w:t>驻揭部队军营内部及周边</w:t>
            </w:r>
            <w:r>
              <w:rPr>
                <w:rFonts w:hint="eastAsia" w:ascii="仿宋_GB2312" w:hAnsi="仿宋_GB2312" w:eastAsia="仿宋_GB2312" w:cs="仿宋_GB2312"/>
                <w:color w:val="000000"/>
                <w:spacing w:val="-4"/>
                <w:sz w:val="24"/>
                <w:szCs w:val="24"/>
              </w:rPr>
              <w:t>卫生状况良好，</w:t>
            </w:r>
            <w:r>
              <w:rPr>
                <w:rFonts w:hint="eastAsia" w:ascii="仿宋_GB2312" w:hAnsi="仿宋_GB2312" w:eastAsia="仿宋_GB2312" w:cs="仿宋_GB2312"/>
                <w:color w:val="000000"/>
                <w:spacing w:val="-4"/>
                <w:sz w:val="24"/>
                <w:szCs w:val="24"/>
                <w:lang w:eastAsia="zh-CN"/>
              </w:rPr>
              <w:t>定期开展病媒防制工作，积极参加巩卫工作和爱国卫生运动。</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4"/>
                <w:sz w:val="24"/>
                <w:szCs w:val="24"/>
                <w:u w:val="none"/>
                <w:lang w:val="en-US" w:eastAsia="zh-CN"/>
              </w:rPr>
              <w:t>区人武部</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4"/>
                <w:sz w:val="24"/>
                <w:szCs w:val="24"/>
                <w:u w:val="none"/>
                <w:lang w:val="en-US" w:eastAsia="zh-CN"/>
              </w:rPr>
              <w:t>区人武部</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b/>
                <w:bCs w:val="0"/>
                <w:color w:val="000000"/>
                <w:spacing w:val="-4"/>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b/>
                <w:bCs w:val="0"/>
                <w:color w:val="000000"/>
                <w:spacing w:val="-4"/>
                <w:sz w:val="24"/>
                <w:szCs w:val="24"/>
                <w:lang w:eastAsia="zh-CN"/>
              </w:rPr>
              <w:t>项目</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b/>
                <w:bCs w:val="0"/>
                <w:color w:val="000000"/>
                <w:spacing w:val="-16"/>
                <w:sz w:val="24"/>
                <w:szCs w:val="24"/>
                <w:lang w:eastAsia="zh-CN"/>
              </w:rPr>
              <w:t>标准内容</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b/>
                <w:bCs w:val="0"/>
                <w:color w:val="000000"/>
                <w:spacing w:val="-4"/>
                <w:sz w:val="24"/>
                <w:szCs w:val="24"/>
                <w:lang w:eastAsia="zh-CN"/>
              </w:rPr>
              <w:t>内容分解</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b/>
                <w:bCs w:val="0"/>
                <w:color w:val="000000"/>
                <w:spacing w:val="-4"/>
                <w:sz w:val="24"/>
                <w:szCs w:val="24"/>
                <w:lang w:eastAsia="zh-CN"/>
              </w:rPr>
              <w:t>牵头单位</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b/>
                <w:bCs w:val="0"/>
                <w:color w:val="000000"/>
                <w:spacing w:val="-4"/>
                <w:sz w:val="24"/>
                <w:szCs w:val="24"/>
                <w:lang w:eastAsia="zh-CN"/>
              </w:rPr>
              <w:t>责任单位</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b/>
                <w:bCs w:val="0"/>
                <w:color w:val="000000"/>
                <w:spacing w:val="-4"/>
                <w:sz w:val="24"/>
                <w:szCs w:val="24"/>
                <w:lang w:eastAsia="zh-CN"/>
              </w:rPr>
              <w:t>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b/>
                <w:bCs/>
                <w:color w:val="000000"/>
                <w:spacing w:val="-4"/>
                <w:sz w:val="24"/>
                <w:szCs w:val="24"/>
                <w:lang w:val="en-US" w:eastAsia="zh-CN"/>
              </w:rPr>
            </w:pPr>
            <w:r>
              <w:rPr>
                <w:rFonts w:hint="eastAsia" w:ascii="仿宋_GB2312" w:hAnsi="仿宋_GB2312" w:eastAsia="仿宋_GB2312" w:cs="仿宋_GB2312"/>
                <w:b/>
                <w:bCs/>
                <w:color w:val="000000"/>
                <w:spacing w:val="-4"/>
                <w:sz w:val="24"/>
                <w:szCs w:val="24"/>
                <w:lang w:val="en-US" w:eastAsia="zh-CN"/>
              </w:rPr>
              <w:t>三、</w:t>
            </w:r>
          </w:p>
          <w:p>
            <w:pPr>
              <w:jc w:val="center"/>
              <w:rPr>
                <w:rFonts w:hint="eastAsia" w:ascii="仿宋_GB2312" w:hAnsi="仿宋_GB2312" w:eastAsia="仿宋_GB2312" w:cs="仿宋_GB2312"/>
                <w:vertAlign w:val="baseline"/>
              </w:rPr>
            </w:pPr>
            <w:r>
              <w:rPr>
                <w:rFonts w:hint="eastAsia" w:ascii="仿宋_GB2312" w:hAnsi="仿宋_GB2312" w:eastAsia="仿宋_GB2312" w:cs="仿宋_GB2312"/>
                <w:b/>
                <w:bCs/>
                <w:color w:val="000000"/>
                <w:spacing w:val="-4"/>
                <w:sz w:val="24"/>
                <w:szCs w:val="24"/>
              </w:rPr>
              <w:t>市容环境卫生</w:t>
            </w: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4"/>
                <w:sz w:val="24"/>
                <w:szCs w:val="24"/>
                <w:lang w:eastAsia="zh-CN"/>
              </w:rPr>
              <w:t>（二十）城中村和城乡结合部建有配套生活污水排放设施及充足的垃圾收集、废旧物资回收、公共厕所等环卫设施，卫生清扫保洁及时，日常管理规范，垃圾日产日清；道路硬底化平整，主要道路配备路灯，普及卫生户厕；无乱搭乱建、乱堆乱摆、乱停乱放、乱贴乱画、乱扔乱倒现象。</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color w:val="000000"/>
                <w:spacing w:val="-4"/>
                <w:sz w:val="24"/>
                <w:szCs w:val="24"/>
                <w:lang w:val="en-US" w:eastAsia="zh-CN"/>
              </w:rPr>
              <w:t>1.</w:t>
            </w:r>
            <w:r>
              <w:rPr>
                <w:rFonts w:hint="eastAsia" w:ascii="仿宋_GB2312" w:hAnsi="仿宋_GB2312" w:eastAsia="仿宋_GB2312" w:cs="仿宋_GB2312"/>
                <w:color w:val="000000"/>
                <w:spacing w:val="-4"/>
                <w:sz w:val="24"/>
                <w:szCs w:val="24"/>
                <w:lang w:eastAsia="zh-CN"/>
              </w:rPr>
              <w:t>城中村和城乡结合部建有配套生活污水排放设施</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4"/>
                <w:sz w:val="24"/>
                <w:szCs w:val="24"/>
                <w:lang w:eastAsia="zh-CN"/>
              </w:rPr>
              <w:t>区住房和城乡建设局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4"/>
                <w:sz w:val="24"/>
                <w:szCs w:val="24"/>
              </w:rPr>
              <w:t>各乡镇、街道</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outlineLvl w:val="9"/>
              <w:rPr>
                <w:rFonts w:hint="eastAsia" w:ascii="仿宋_GB2312" w:hAnsi="仿宋_GB2312" w:eastAsia="仿宋_GB2312" w:cs="仿宋_GB2312"/>
                <w:color w:val="000000"/>
                <w:spacing w:val="-4"/>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color w:val="000000"/>
                <w:spacing w:val="-4"/>
                <w:sz w:val="24"/>
                <w:szCs w:val="24"/>
                <w:lang w:val="en-US" w:eastAsia="zh-CN"/>
              </w:rPr>
              <w:t>2.</w:t>
            </w:r>
            <w:r>
              <w:rPr>
                <w:rFonts w:hint="eastAsia" w:ascii="仿宋_GB2312" w:hAnsi="仿宋_GB2312" w:eastAsia="仿宋_GB2312" w:cs="仿宋_GB2312"/>
                <w:color w:val="000000"/>
                <w:spacing w:val="-4"/>
                <w:sz w:val="24"/>
                <w:szCs w:val="24"/>
                <w:lang w:eastAsia="zh-CN"/>
              </w:rPr>
              <w:t>城中村和城乡结合部建有充足的垃圾收集、废旧物资回收、公共厕所等环卫设施，卫生清扫保洁及时，日常管理规范，垃圾日产日清；</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4"/>
                <w:sz w:val="24"/>
                <w:szCs w:val="24"/>
                <w:lang w:eastAsia="zh-CN"/>
              </w:rPr>
              <w:t>区城管执法</w:t>
            </w:r>
            <w:r>
              <w:rPr>
                <w:rFonts w:hint="eastAsia" w:ascii="仿宋_GB2312" w:hAnsi="仿宋_GB2312" w:eastAsia="仿宋_GB2312" w:cs="仿宋_GB2312"/>
                <w:color w:val="000000"/>
                <w:spacing w:val="-4"/>
                <w:sz w:val="24"/>
                <w:szCs w:val="24"/>
              </w:rPr>
              <w:t>局</w:t>
            </w:r>
            <w:r>
              <w:rPr>
                <w:rFonts w:hint="eastAsia" w:ascii="仿宋_GB2312" w:hAnsi="仿宋_GB2312" w:eastAsia="仿宋_GB2312" w:cs="仿宋_GB2312"/>
                <w:color w:val="000000"/>
                <w:spacing w:val="-4"/>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auto"/>
                <w:spacing w:val="-4"/>
                <w:sz w:val="24"/>
                <w:szCs w:val="24"/>
                <w:u w:val="none"/>
                <w:lang w:val="en-US" w:eastAsia="zh-CN"/>
              </w:rPr>
            </w:pPr>
            <w:r>
              <w:rPr>
                <w:rFonts w:hint="eastAsia" w:ascii="仿宋_GB2312" w:hAnsi="仿宋_GB2312" w:eastAsia="仿宋_GB2312" w:cs="仿宋_GB2312"/>
                <w:color w:val="auto"/>
                <w:spacing w:val="-4"/>
                <w:sz w:val="24"/>
                <w:szCs w:val="24"/>
                <w:u w:val="none"/>
                <w:lang w:val="en-US" w:eastAsia="zh-CN"/>
              </w:rPr>
              <w:t>区供销社</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2"/>
                <w:kern w:val="0"/>
                <w:sz w:val="24"/>
                <w:szCs w:val="24"/>
                <w:lang w:eastAsia="zh-CN"/>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sz w:val="24"/>
                <w:szCs w:val="24"/>
                <w:lang w:val="en-US" w:eastAsia="zh-CN"/>
              </w:rPr>
              <w:t>3.</w:t>
            </w:r>
            <w:r>
              <w:rPr>
                <w:rFonts w:hint="eastAsia" w:ascii="仿宋_GB2312" w:hAnsi="仿宋_GB2312" w:eastAsia="仿宋_GB2312" w:cs="仿宋_GB2312"/>
                <w:color w:val="auto"/>
                <w:spacing w:val="-4"/>
                <w:sz w:val="24"/>
                <w:szCs w:val="24"/>
                <w:lang w:eastAsia="zh-CN"/>
              </w:rPr>
              <w:t>城中村和城乡结合部道路硬底化平整，主要道路配备路灯，普及卫生户厕；无乱搭乱建、乱堆乱摆、乱停乱放、乱贴乱画、乱扔乱倒现象</w:t>
            </w:r>
            <w:r>
              <w:rPr>
                <w:rFonts w:hint="eastAsia" w:ascii="仿宋_GB2312" w:hAnsi="仿宋_GB2312" w:eastAsia="仿宋_GB2312" w:cs="仿宋_GB2312"/>
                <w:color w:val="auto"/>
                <w:spacing w:val="-4"/>
                <w:sz w:val="24"/>
                <w:szCs w:val="24"/>
              </w:rPr>
              <w:t>。</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2"/>
                <w:sz w:val="24"/>
                <w:szCs w:val="24"/>
                <w:lang w:val="en-US" w:eastAsia="zh-CN"/>
              </w:rPr>
              <w:t>各镇（街道）人民政府（办事处）</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2"/>
                <w:sz w:val="24"/>
                <w:szCs w:val="24"/>
                <w:lang w:val="en-US" w:eastAsia="zh-CN"/>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5" w:hRule="atLeast"/>
        </w:trPr>
        <w:tc>
          <w:tcPr>
            <w:tcW w:w="817" w:type="dxa"/>
            <w:vMerge w:val="continue"/>
          </w:tcPr>
          <w:p>
            <w:pPr>
              <w:rPr>
                <w:rFonts w:hint="eastAsia" w:ascii="仿宋_GB2312" w:hAnsi="仿宋_GB2312" w:eastAsia="仿宋_GB2312" w:cs="仿宋_GB2312"/>
                <w:vertAlign w:val="baseline"/>
              </w:rPr>
            </w:pP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sz w:val="24"/>
                <w:szCs w:val="24"/>
                <w:lang w:eastAsia="zh-CN"/>
              </w:rPr>
              <w:t>（二十一）加强铁路两侧环境整治，定期组织开展铁路外部环境问题整治，对露天堆放的生活垃圾、建筑垃圾等轻飘物品及时清理到位，消除铁路沿线安全保护区内倾倒垃圾、排污等现象。</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6"/>
                <w:sz w:val="24"/>
                <w:szCs w:val="24"/>
                <w:lang w:eastAsia="zh-CN"/>
              </w:rPr>
              <w:t>加强铁路两侧环境整治，定期组织开展铁路外部环境问题整治，对露天堆放的生活垃圾、建筑垃圾等轻飘物品及时清理到位，消除铁路沿线安全保护区内倾倒垃圾、排污等现象。</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auto"/>
                <w:spacing w:val="6"/>
                <w:sz w:val="24"/>
                <w:szCs w:val="24"/>
                <w:u w:val="none"/>
                <w:lang w:eastAsia="zh-CN"/>
              </w:rPr>
            </w:pPr>
            <w:r>
              <w:rPr>
                <w:rFonts w:hint="eastAsia" w:ascii="仿宋_GB2312" w:hAnsi="仿宋_GB2312" w:eastAsia="仿宋_GB2312" w:cs="仿宋_GB2312"/>
                <w:color w:val="000000"/>
                <w:spacing w:val="6"/>
                <w:sz w:val="24"/>
                <w:szCs w:val="24"/>
                <w:lang w:eastAsia="zh-CN"/>
              </w:rPr>
              <w:t>区交通运输局、区</w:t>
            </w:r>
            <w:r>
              <w:rPr>
                <w:rFonts w:hint="eastAsia" w:ascii="仿宋_GB2312" w:hAnsi="仿宋_GB2312" w:eastAsia="仿宋_GB2312" w:cs="仿宋_GB2312"/>
                <w:color w:val="auto"/>
                <w:spacing w:val="6"/>
                <w:sz w:val="24"/>
                <w:szCs w:val="24"/>
                <w:u w:val="none"/>
                <w:lang w:eastAsia="zh-CN"/>
              </w:rPr>
              <w:t>城管执法局</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color w:val="000000"/>
                <w:spacing w:val="-4"/>
                <w:sz w:val="24"/>
                <w:szCs w:val="24"/>
                <w:lang w:val="en-US" w:eastAsia="zh-CN"/>
              </w:rPr>
            </w:pP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2"/>
                <w:sz w:val="24"/>
                <w:szCs w:val="24"/>
                <w:lang w:val="en-US" w:eastAsia="zh-CN"/>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b/>
                <w:bCs/>
                <w:color w:val="000000"/>
                <w:spacing w:val="6"/>
                <w:kern w:val="0"/>
                <w:sz w:val="24"/>
                <w:szCs w:val="24"/>
                <w:lang w:val="en-US" w:eastAsia="zh-CN"/>
              </w:rPr>
              <w:t>项目</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b/>
                <w:bCs/>
                <w:color w:val="000000"/>
                <w:spacing w:val="6"/>
                <w:kern w:val="0"/>
                <w:sz w:val="24"/>
                <w:szCs w:val="24"/>
                <w:lang w:eastAsia="zh-CN"/>
              </w:rPr>
              <w:t>标准内容</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b/>
                <w:bCs/>
                <w:color w:val="000000"/>
                <w:spacing w:val="6"/>
                <w:kern w:val="0"/>
                <w:sz w:val="24"/>
                <w:szCs w:val="24"/>
                <w:lang w:eastAsia="zh-CN"/>
              </w:rPr>
              <w:t>内容分解</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b/>
                <w:bCs/>
                <w:color w:val="000000"/>
                <w:spacing w:val="6"/>
                <w:kern w:val="0"/>
                <w:sz w:val="24"/>
                <w:szCs w:val="24"/>
                <w:lang w:eastAsia="zh-CN"/>
              </w:rPr>
              <w:t>牵头单位</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b/>
                <w:bCs/>
                <w:color w:val="000000"/>
                <w:spacing w:val="6"/>
                <w:kern w:val="0"/>
                <w:sz w:val="24"/>
                <w:szCs w:val="24"/>
                <w:lang w:eastAsia="zh-CN"/>
              </w:rPr>
              <w:t>责任单位</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b/>
                <w:bCs/>
                <w:color w:val="000000"/>
                <w:spacing w:val="6"/>
                <w:kern w:val="0"/>
                <w:sz w:val="24"/>
                <w:szCs w:val="24"/>
                <w:lang w:eastAsia="zh-CN"/>
              </w:rPr>
              <w:t>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b/>
                <w:bCs w:val="0"/>
                <w:color w:val="000000"/>
                <w:spacing w:val="6"/>
                <w:sz w:val="24"/>
                <w:szCs w:val="24"/>
                <w:lang w:eastAsia="zh-CN"/>
              </w:rPr>
            </w:pPr>
            <w:r>
              <w:rPr>
                <w:rFonts w:hint="eastAsia" w:ascii="仿宋_GB2312" w:hAnsi="仿宋_GB2312" w:eastAsia="仿宋_GB2312" w:cs="仿宋_GB2312"/>
                <w:b/>
                <w:bCs w:val="0"/>
                <w:color w:val="000000"/>
                <w:spacing w:val="6"/>
                <w:sz w:val="24"/>
                <w:szCs w:val="24"/>
                <w:lang w:eastAsia="zh-CN"/>
              </w:rPr>
              <w:t>四、</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b/>
                <w:bCs w:val="0"/>
                <w:color w:val="000000"/>
                <w:spacing w:val="6"/>
                <w:sz w:val="24"/>
                <w:szCs w:val="24"/>
                <w:lang w:eastAsia="zh-CN"/>
              </w:rPr>
            </w:pPr>
            <w:r>
              <w:rPr>
                <w:rFonts w:hint="eastAsia" w:ascii="仿宋_GB2312" w:hAnsi="仿宋_GB2312" w:eastAsia="仿宋_GB2312" w:cs="仿宋_GB2312"/>
                <w:b/>
                <w:bCs w:val="0"/>
                <w:color w:val="000000"/>
                <w:spacing w:val="6"/>
                <w:sz w:val="24"/>
                <w:szCs w:val="24"/>
                <w:lang w:eastAsia="zh-CN"/>
              </w:rPr>
              <w:t>环境</w:t>
            </w:r>
          </w:p>
          <w:p>
            <w:pPr>
              <w:jc w:val="center"/>
              <w:rPr>
                <w:rFonts w:hint="eastAsia" w:ascii="仿宋_GB2312" w:hAnsi="仿宋_GB2312" w:eastAsia="仿宋_GB2312" w:cs="仿宋_GB2312"/>
                <w:vertAlign w:val="baseline"/>
              </w:rPr>
            </w:pPr>
            <w:r>
              <w:rPr>
                <w:rFonts w:hint="eastAsia" w:ascii="仿宋_GB2312" w:hAnsi="仿宋_GB2312" w:eastAsia="仿宋_GB2312" w:cs="仿宋_GB2312"/>
                <w:b/>
                <w:bCs w:val="0"/>
                <w:color w:val="000000"/>
                <w:spacing w:val="6"/>
                <w:sz w:val="24"/>
                <w:szCs w:val="24"/>
                <w:lang w:eastAsia="zh-CN"/>
              </w:rPr>
              <w:t>保护</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sz w:val="24"/>
                <w:szCs w:val="24"/>
                <w:lang w:eastAsia="zh-CN"/>
              </w:rPr>
              <w:t>（二十二）近</w:t>
            </w:r>
            <w:r>
              <w:rPr>
                <w:rFonts w:hint="eastAsia" w:ascii="仿宋_GB2312" w:hAnsi="仿宋_GB2312" w:eastAsia="仿宋_GB2312" w:cs="仿宋_GB2312"/>
                <w:color w:val="000000"/>
                <w:spacing w:val="6"/>
                <w:sz w:val="24"/>
                <w:szCs w:val="24"/>
                <w:lang w:val="en-US" w:eastAsia="zh-CN"/>
              </w:rPr>
              <w:t>3年辖区内未发生重大环境污染和生态破坏事故。</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rPr>
            </w:pP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6"/>
                <w:sz w:val="24"/>
                <w:szCs w:val="24"/>
                <w:lang w:eastAsia="zh-CN"/>
              </w:rPr>
              <w:t>市生态环境局揭东分局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sz w:val="24"/>
                <w:szCs w:val="24"/>
                <w:lang w:eastAsia="zh-CN"/>
              </w:rPr>
              <w:t>市生态环境局揭东分局</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auto"/>
                <w:spacing w:val="6"/>
                <w:sz w:val="24"/>
                <w:szCs w:val="24"/>
                <w:lang w:eastAsia="zh-CN"/>
              </w:rPr>
              <w:t>近</w:t>
            </w:r>
            <w:r>
              <w:rPr>
                <w:rFonts w:hint="eastAsia" w:ascii="仿宋_GB2312" w:hAnsi="仿宋_GB2312" w:eastAsia="仿宋_GB2312" w:cs="仿宋_GB2312"/>
                <w:color w:val="auto"/>
                <w:spacing w:val="6"/>
                <w:sz w:val="24"/>
                <w:szCs w:val="24"/>
                <w:lang w:val="en-US" w:eastAsia="zh-CN"/>
              </w:rPr>
              <w:t>3年辖区内未发生重大环境污染和生态破坏事故。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0" w:hRule="atLeast"/>
        </w:trPr>
        <w:tc>
          <w:tcPr>
            <w:tcW w:w="817" w:type="dxa"/>
            <w:vMerge w:val="continue"/>
          </w:tcPr>
          <w:p>
            <w:pPr>
              <w:rPr>
                <w:rFonts w:hint="eastAsia" w:ascii="仿宋_GB2312" w:hAnsi="仿宋_GB2312" w:eastAsia="仿宋_GB2312" w:cs="仿宋_GB2312"/>
                <w:vertAlign w:val="baseline"/>
              </w:rPr>
            </w:pP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sz w:val="24"/>
                <w:szCs w:val="24"/>
                <w:lang w:eastAsia="zh-CN"/>
              </w:rPr>
              <w:t>（</w:t>
            </w:r>
            <w:r>
              <w:rPr>
                <w:rFonts w:hint="eastAsia" w:ascii="仿宋_GB2312" w:hAnsi="仿宋_GB2312" w:eastAsia="仿宋_GB2312" w:cs="仿宋_GB2312"/>
                <w:color w:val="000000"/>
                <w:spacing w:val="6"/>
                <w:sz w:val="24"/>
                <w:szCs w:val="24"/>
                <w:lang w:val="en-US" w:eastAsia="zh-CN"/>
              </w:rPr>
              <w:t>二十三）环境空气质量指数（AQI）不超过100的天数达到国务院下达的大气污染防治规划目标，环境空气主要污染物年均值达到国家《环境空气质量标准》二级标准。</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center"/>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color w:val="000000"/>
                <w:spacing w:val="6"/>
                <w:sz w:val="24"/>
                <w:szCs w:val="24"/>
                <w:lang w:val="en-US" w:eastAsia="zh-CN"/>
              </w:rPr>
              <w:t>环境空气质量指数（AQI）不超过100的天数达到国务院下达的大气污染防治规划目标，环境空气主要污染物年均值达到国家《环境空气质量标准》二级标准。</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6"/>
                <w:sz w:val="24"/>
                <w:szCs w:val="24"/>
                <w:lang w:eastAsia="zh-CN"/>
              </w:rPr>
              <w:t>市生态环境局揭东分局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sz w:val="24"/>
                <w:szCs w:val="24"/>
                <w:lang w:eastAsia="zh-CN"/>
              </w:rPr>
              <w:t>市生态环境局揭东分局</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817" w:type="dxa"/>
            <w:vMerge w:val="continue"/>
          </w:tcPr>
          <w:p>
            <w:pPr>
              <w:rPr>
                <w:rFonts w:hint="eastAsia" w:ascii="仿宋_GB2312" w:hAnsi="仿宋_GB2312" w:eastAsia="仿宋_GB2312" w:cs="仿宋_GB2312"/>
                <w:vertAlign w:val="baseline"/>
              </w:rPr>
            </w:pP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sz w:val="24"/>
                <w:szCs w:val="24"/>
                <w:lang w:eastAsia="zh-CN"/>
              </w:rPr>
              <w:t>（二十四）区域环境噪声平均值≤</w:t>
            </w:r>
            <w:r>
              <w:rPr>
                <w:rFonts w:hint="eastAsia" w:ascii="仿宋_GB2312" w:hAnsi="仿宋_GB2312" w:eastAsia="仿宋_GB2312" w:cs="仿宋_GB2312"/>
                <w:color w:val="000000"/>
                <w:spacing w:val="6"/>
                <w:sz w:val="24"/>
                <w:szCs w:val="24"/>
                <w:lang w:val="en-US" w:eastAsia="zh-CN"/>
              </w:rPr>
              <w:t>60分贝。</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center"/>
              <w:outlineLvl w:val="9"/>
              <w:rPr>
                <w:rFonts w:hint="eastAsia" w:ascii="仿宋_GB2312" w:hAnsi="仿宋_GB2312" w:eastAsia="仿宋_GB2312" w:cs="仿宋_GB2312"/>
                <w:color w:val="000000"/>
                <w:spacing w:val="-4"/>
                <w:sz w:val="24"/>
                <w:szCs w:val="24"/>
              </w:rPr>
            </w:pP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6"/>
                <w:sz w:val="24"/>
                <w:szCs w:val="24"/>
                <w:lang w:eastAsia="zh-CN"/>
              </w:rPr>
              <w:t>市生态环境局揭东分局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sz w:val="24"/>
                <w:szCs w:val="24"/>
                <w:lang w:eastAsia="zh-CN"/>
              </w:rPr>
              <w:t>市生态环境局揭东分局</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eastAsia="zh-CN"/>
              </w:rPr>
              <w:t>区域环境噪声平均值≤</w:t>
            </w:r>
            <w:r>
              <w:rPr>
                <w:rFonts w:hint="eastAsia" w:ascii="仿宋_GB2312" w:hAnsi="仿宋_GB2312" w:eastAsia="仿宋_GB2312" w:cs="仿宋_GB2312"/>
                <w:color w:val="000000"/>
                <w:spacing w:val="6"/>
                <w:sz w:val="24"/>
                <w:szCs w:val="24"/>
                <w:lang w:val="en-US" w:eastAsia="zh-CN"/>
              </w:rPr>
              <w:t>60分贝。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atLeast"/>
        </w:trPr>
        <w:tc>
          <w:tcPr>
            <w:tcW w:w="817" w:type="dxa"/>
            <w:vMerge w:val="continue"/>
          </w:tcPr>
          <w:p>
            <w:pPr>
              <w:rPr>
                <w:rFonts w:hint="eastAsia" w:ascii="仿宋_GB2312" w:hAnsi="仿宋_GB2312" w:eastAsia="仿宋_GB2312" w:cs="仿宋_GB2312"/>
                <w:vertAlign w:val="baseline"/>
              </w:rPr>
            </w:pP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sz w:val="24"/>
                <w:szCs w:val="24"/>
                <w:lang w:eastAsia="zh-CN"/>
              </w:rPr>
              <w:t>（</w:t>
            </w:r>
            <w:r>
              <w:rPr>
                <w:rFonts w:hint="eastAsia" w:ascii="仿宋_GB2312" w:hAnsi="仿宋_GB2312" w:eastAsia="仿宋_GB2312" w:cs="仿宋_GB2312"/>
                <w:color w:val="000000"/>
                <w:spacing w:val="6"/>
                <w:sz w:val="24"/>
                <w:szCs w:val="24"/>
                <w:lang w:val="en-US" w:eastAsia="zh-CN"/>
              </w:rPr>
              <w:t>二十五）无烟囱排黑烟、乱排污水等现象，无黑臭水体。各级水功能区全部达到要求，未划定功能区的水质不低于四类。</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color w:val="000000"/>
                <w:spacing w:val="6"/>
                <w:sz w:val="24"/>
                <w:szCs w:val="24"/>
                <w:lang w:val="en-US" w:eastAsia="zh-CN"/>
              </w:rPr>
              <w:t>无烟囱排黑烟、乱排污水等现象，无黑臭水体。各级水功能区全部达到要求，未划定功能区的水质不低于四类。</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6"/>
                <w:sz w:val="24"/>
                <w:szCs w:val="24"/>
                <w:lang w:eastAsia="zh-CN"/>
              </w:rPr>
              <w:t>市生态环境局揭东分局、</w:t>
            </w:r>
            <w:r>
              <w:rPr>
                <w:rFonts w:hint="eastAsia" w:ascii="仿宋_GB2312" w:hAnsi="仿宋_GB2312" w:eastAsia="仿宋_GB2312" w:cs="仿宋_GB2312"/>
                <w:sz w:val="24"/>
                <w:szCs w:val="24"/>
                <w:vertAlign w:val="baseline"/>
                <w:lang w:val="en-US" w:eastAsia="zh-CN"/>
              </w:rPr>
              <w:t>区住房和城乡建设局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sz w:val="24"/>
                <w:szCs w:val="24"/>
                <w:lang w:eastAsia="zh-CN"/>
              </w:rPr>
              <w:t>市生态环境局揭东分局、</w:t>
            </w:r>
            <w:r>
              <w:rPr>
                <w:rFonts w:hint="eastAsia" w:ascii="仿宋_GB2312" w:hAnsi="仿宋_GB2312" w:eastAsia="仿宋_GB2312" w:cs="仿宋_GB2312"/>
                <w:sz w:val="24"/>
                <w:szCs w:val="24"/>
                <w:vertAlign w:val="baseline"/>
                <w:lang w:val="en-US" w:eastAsia="zh-CN"/>
              </w:rPr>
              <w:t>区住房和城乡建设局</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b/>
                <w:bCs/>
                <w:color w:val="000000"/>
                <w:spacing w:val="6"/>
                <w:kern w:val="0"/>
                <w:sz w:val="24"/>
                <w:szCs w:val="24"/>
                <w:lang w:val="en-US" w:eastAsia="zh-CN"/>
              </w:rPr>
              <w:t>项目</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b/>
                <w:bCs/>
                <w:color w:val="000000"/>
                <w:spacing w:val="6"/>
                <w:kern w:val="0"/>
                <w:sz w:val="24"/>
                <w:szCs w:val="24"/>
                <w:lang w:eastAsia="zh-CN"/>
              </w:rPr>
              <w:t>标准内容</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b/>
                <w:bCs/>
                <w:color w:val="000000"/>
                <w:spacing w:val="6"/>
                <w:kern w:val="0"/>
                <w:sz w:val="24"/>
                <w:szCs w:val="24"/>
                <w:lang w:eastAsia="zh-CN"/>
              </w:rPr>
              <w:t>内容分解</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b/>
                <w:bCs/>
                <w:color w:val="000000"/>
                <w:spacing w:val="6"/>
                <w:kern w:val="0"/>
                <w:sz w:val="24"/>
                <w:szCs w:val="24"/>
                <w:lang w:eastAsia="zh-CN"/>
              </w:rPr>
              <w:t>牵头单位</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b/>
                <w:bCs/>
                <w:color w:val="000000"/>
                <w:spacing w:val="6"/>
                <w:kern w:val="0"/>
                <w:sz w:val="24"/>
                <w:szCs w:val="24"/>
                <w:lang w:eastAsia="zh-CN"/>
              </w:rPr>
              <w:t>责任单位</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b/>
                <w:bCs/>
                <w:color w:val="000000"/>
                <w:spacing w:val="6"/>
                <w:kern w:val="0"/>
                <w:sz w:val="24"/>
                <w:szCs w:val="24"/>
                <w:lang w:eastAsia="zh-CN"/>
              </w:rPr>
              <w:t>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b/>
                <w:bCs w:val="0"/>
                <w:color w:val="000000"/>
                <w:spacing w:val="6"/>
                <w:sz w:val="24"/>
                <w:szCs w:val="24"/>
                <w:lang w:eastAsia="zh-CN"/>
              </w:rPr>
            </w:pPr>
            <w:r>
              <w:rPr>
                <w:rFonts w:hint="eastAsia" w:ascii="仿宋_GB2312" w:hAnsi="仿宋_GB2312" w:eastAsia="仿宋_GB2312" w:cs="仿宋_GB2312"/>
                <w:b/>
                <w:bCs w:val="0"/>
                <w:color w:val="000000"/>
                <w:spacing w:val="6"/>
                <w:sz w:val="24"/>
                <w:szCs w:val="24"/>
                <w:lang w:eastAsia="zh-CN"/>
              </w:rPr>
              <w:t>四、</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b/>
                <w:bCs w:val="0"/>
                <w:color w:val="000000"/>
                <w:spacing w:val="6"/>
                <w:sz w:val="24"/>
                <w:szCs w:val="24"/>
                <w:lang w:eastAsia="zh-CN"/>
              </w:rPr>
            </w:pPr>
            <w:r>
              <w:rPr>
                <w:rFonts w:hint="eastAsia" w:ascii="仿宋_GB2312" w:hAnsi="仿宋_GB2312" w:eastAsia="仿宋_GB2312" w:cs="仿宋_GB2312"/>
                <w:b/>
                <w:bCs w:val="0"/>
                <w:color w:val="000000"/>
                <w:spacing w:val="6"/>
                <w:sz w:val="24"/>
                <w:szCs w:val="24"/>
                <w:lang w:eastAsia="zh-CN"/>
              </w:rPr>
              <w:t>环境</w:t>
            </w:r>
          </w:p>
          <w:p>
            <w:pPr>
              <w:jc w:val="center"/>
              <w:rPr>
                <w:rFonts w:hint="eastAsia" w:ascii="仿宋_GB2312" w:hAnsi="仿宋_GB2312" w:eastAsia="仿宋_GB2312" w:cs="仿宋_GB2312"/>
                <w:vertAlign w:val="baseline"/>
              </w:rPr>
            </w:pPr>
            <w:r>
              <w:rPr>
                <w:rFonts w:hint="eastAsia" w:ascii="仿宋_GB2312" w:hAnsi="仿宋_GB2312" w:eastAsia="仿宋_GB2312" w:cs="仿宋_GB2312"/>
                <w:b/>
                <w:bCs w:val="0"/>
                <w:color w:val="000000"/>
                <w:spacing w:val="6"/>
                <w:sz w:val="24"/>
                <w:szCs w:val="24"/>
                <w:lang w:eastAsia="zh-CN"/>
              </w:rPr>
              <w:t>保护</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sz w:val="24"/>
                <w:szCs w:val="24"/>
                <w:lang w:val="en-US" w:eastAsia="zh-CN"/>
              </w:rPr>
              <w:t>(二十六)集中式饮用水水源地水质达标率100%。辖区内重点河湖主要控制断面生态流量(水量、水质)目标达标。辖区内无地下水超采问题。</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辖区内重点河湖主要控制断面生态流量(水量、水质)目标达标。辖区内无地下水超采问题。</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rPr>
            </w:pP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6"/>
                <w:sz w:val="24"/>
                <w:szCs w:val="24"/>
                <w:lang w:eastAsia="zh-CN"/>
              </w:rPr>
              <w:t>市生态环境局揭东分局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sz w:val="24"/>
                <w:szCs w:val="24"/>
                <w:lang w:eastAsia="zh-CN"/>
              </w:rPr>
              <w:t>市生态环境局揭东分局</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集中式饮用水水源地水质达标率100%。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trPr>
        <w:tc>
          <w:tcPr>
            <w:tcW w:w="817" w:type="dxa"/>
            <w:vMerge w:val="continue"/>
          </w:tcPr>
          <w:p>
            <w:pPr>
              <w:rPr>
                <w:rFonts w:hint="eastAsia" w:ascii="仿宋_GB2312" w:hAnsi="仿宋_GB2312" w:eastAsia="仿宋_GB2312" w:cs="仿宋_GB2312"/>
                <w:vertAlign w:val="baseline"/>
              </w:rPr>
            </w:pP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color w:val="000000"/>
                <w:spacing w:val="6"/>
                <w:sz w:val="24"/>
                <w:szCs w:val="24"/>
                <w:lang w:val="en-US" w:eastAsia="zh-CN"/>
              </w:rPr>
              <w:t>二十七)辖区内应建有符合条件的医疗废物集中处置设施，各类医疗废物处置能力应满足辖区内医疗卫生机构的处置需求，医疗卫生机构依法分类收集医疗废物，医疗废物统一由有资质的医疗废物集中处置单位处置。医疗污水收集、处理和消毒符合国家及地方有关要求。</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color w:val="000000"/>
                <w:spacing w:val="6"/>
                <w:sz w:val="24"/>
                <w:szCs w:val="24"/>
                <w:lang w:val="en-US" w:eastAsia="zh-CN"/>
              </w:rPr>
              <w:t>1.辖区内应建有符合条件的医疗废物集中处置设施，各类医疗废物处置能力应满足辖区内医疗卫生机构的处置需求。</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6"/>
                <w:sz w:val="24"/>
                <w:szCs w:val="24"/>
                <w:lang w:eastAsia="zh-CN"/>
              </w:rPr>
              <w:t>市生态环境局揭东分局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sz w:val="24"/>
                <w:szCs w:val="24"/>
                <w:lang w:eastAsia="zh-CN"/>
              </w:rPr>
              <w:t>市生态环境局揭东分局</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5"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color w:val="000000"/>
                <w:spacing w:val="6"/>
                <w:sz w:val="24"/>
                <w:szCs w:val="24"/>
                <w:lang w:val="en-US" w:eastAsia="zh-CN"/>
              </w:rPr>
              <w:t>2.医疗卫生机构依法分类收集医疗废物，医疗废物统一由有资质的医疗废物集中处置单位处置。医疗污水收集、处理和消毒符合国家及地方有关要求。</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6"/>
                <w:sz w:val="24"/>
                <w:szCs w:val="24"/>
                <w:lang w:val="en-US" w:eastAsia="zh-CN"/>
              </w:rPr>
              <w:t>区卫生健康局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各级医疗卫生</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sz w:val="24"/>
                <w:szCs w:val="24"/>
                <w:lang w:val="en-US" w:eastAsia="zh-CN"/>
              </w:rPr>
              <w:t>单位</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5"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五、</w:t>
            </w:r>
          </w:p>
          <w:p>
            <w:pPr>
              <w:jc w:val="center"/>
              <w:rPr>
                <w:rFonts w:hint="eastAsia" w:ascii="仿宋_GB2312" w:hAnsi="仿宋_GB2312" w:eastAsia="仿宋_GB2312" w:cs="仿宋_GB2312"/>
                <w:vertAlign w:val="baseline"/>
              </w:rPr>
            </w:pPr>
            <w:r>
              <w:rPr>
                <w:rFonts w:hint="eastAsia" w:ascii="仿宋_GB2312" w:hAnsi="仿宋_GB2312" w:eastAsia="仿宋_GB2312" w:cs="仿宋_GB2312"/>
                <w:b/>
                <w:bCs/>
                <w:sz w:val="24"/>
                <w:szCs w:val="24"/>
                <w:lang w:eastAsia="zh-CN"/>
              </w:rPr>
              <w:t>重点场所卫生</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color w:val="000000"/>
                <w:spacing w:val="6"/>
                <w:sz w:val="24"/>
                <w:szCs w:val="24"/>
                <w:lang w:val="en-US" w:eastAsia="zh-CN"/>
              </w:rPr>
              <w:t>二十八)公共场所实行卫生监督量化分级管理，公共场所卫生信誉度等级应向社会公示，并使用统一标识。卫生许可证件齐全有效或符合所在省级政府有关要求，从业人员取得有效健康合格证明。</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color w:val="000000"/>
                <w:spacing w:val="6"/>
                <w:sz w:val="24"/>
                <w:szCs w:val="24"/>
                <w:lang w:val="en-US" w:eastAsia="zh-CN"/>
              </w:rPr>
              <w:t>公共场所实行卫生监督量化分级管理，公共场所卫生信誉度等级应向社会公示，并使用统一标识。卫生许可证件齐全有效或符合所在省级政府有关要求，从业人员取得有效健康合格证明。</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6"/>
                <w:sz w:val="24"/>
                <w:szCs w:val="24"/>
                <w:lang w:val="en-US" w:eastAsia="zh-CN"/>
              </w:rPr>
              <w:t>区卫生健康局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sz w:val="24"/>
                <w:szCs w:val="24"/>
                <w:lang w:val="en-US" w:eastAsia="zh-CN"/>
              </w:rPr>
              <w:t>区卫生健康局</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b/>
                <w:bCs/>
                <w:color w:val="000000"/>
                <w:spacing w:val="6"/>
                <w:kern w:val="0"/>
                <w:sz w:val="24"/>
                <w:szCs w:val="24"/>
                <w:lang w:val="en-US" w:eastAsia="zh-CN"/>
              </w:rPr>
              <w:t>项目</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b/>
                <w:bCs/>
                <w:color w:val="000000"/>
                <w:spacing w:val="6"/>
                <w:kern w:val="0"/>
                <w:sz w:val="24"/>
                <w:szCs w:val="24"/>
                <w:lang w:eastAsia="zh-CN"/>
              </w:rPr>
              <w:t>标准内容</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b/>
                <w:bCs/>
                <w:color w:val="000000"/>
                <w:spacing w:val="6"/>
                <w:kern w:val="0"/>
                <w:sz w:val="24"/>
                <w:szCs w:val="24"/>
                <w:lang w:eastAsia="zh-CN"/>
              </w:rPr>
              <w:t>内容分解</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b/>
                <w:bCs/>
                <w:color w:val="000000"/>
                <w:spacing w:val="6"/>
                <w:kern w:val="0"/>
                <w:sz w:val="24"/>
                <w:szCs w:val="24"/>
                <w:lang w:eastAsia="zh-CN"/>
              </w:rPr>
              <w:t>牵头单位</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b/>
                <w:bCs/>
                <w:color w:val="000000"/>
                <w:spacing w:val="6"/>
                <w:kern w:val="0"/>
                <w:sz w:val="24"/>
                <w:szCs w:val="24"/>
                <w:lang w:eastAsia="zh-CN"/>
              </w:rPr>
              <w:t>责任单位</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b/>
                <w:bCs/>
                <w:color w:val="000000"/>
                <w:spacing w:val="6"/>
                <w:kern w:val="0"/>
                <w:sz w:val="24"/>
                <w:szCs w:val="24"/>
                <w:lang w:eastAsia="zh-CN"/>
              </w:rPr>
              <w:t>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0" w:hRule="atLeast"/>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五、</w:t>
            </w:r>
          </w:p>
          <w:p>
            <w:pPr>
              <w:jc w:val="center"/>
              <w:rPr>
                <w:rFonts w:hint="eastAsia" w:ascii="仿宋_GB2312" w:hAnsi="仿宋_GB2312" w:eastAsia="仿宋_GB2312" w:cs="仿宋_GB2312"/>
                <w:vertAlign w:val="baseline"/>
              </w:rPr>
            </w:pPr>
            <w:r>
              <w:rPr>
                <w:rFonts w:hint="eastAsia" w:ascii="仿宋_GB2312" w:hAnsi="仿宋_GB2312" w:eastAsia="仿宋_GB2312" w:cs="仿宋_GB2312"/>
                <w:b/>
                <w:bCs/>
                <w:sz w:val="24"/>
                <w:szCs w:val="24"/>
                <w:lang w:eastAsia="zh-CN"/>
              </w:rPr>
              <w:t>重点场所卫生</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color w:val="000000"/>
                <w:spacing w:val="6"/>
                <w:sz w:val="24"/>
                <w:szCs w:val="24"/>
                <w:lang w:val="en-US" w:eastAsia="zh-CN"/>
              </w:rPr>
              <w:t>二十九)小浴室、小美容美发店、小旅店等经营资格合法，室内外环境整洁，硬件设施符合相应国家标准要求，从业人员取得有效健康合格证明。</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color w:val="000000"/>
                <w:spacing w:val="6"/>
                <w:sz w:val="24"/>
                <w:szCs w:val="24"/>
                <w:lang w:val="en-US" w:eastAsia="zh-CN"/>
              </w:rPr>
              <w:t>小浴室、小美容美发店、小旅店等经营资格合法，室内外环境整洁，硬件设施符合相应国家标准要求，从业人员取得有效健康合格证明。</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6"/>
                <w:sz w:val="24"/>
                <w:szCs w:val="24"/>
                <w:lang w:val="en-US" w:eastAsia="zh-CN"/>
              </w:rPr>
              <w:t>区卫生健康局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sz w:val="24"/>
                <w:szCs w:val="24"/>
                <w:lang w:val="en-US" w:eastAsia="zh-CN"/>
              </w:rPr>
              <w:t>各场所开办者</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5" w:hRule="atLeast"/>
        </w:trPr>
        <w:tc>
          <w:tcPr>
            <w:tcW w:w="817" w:type="dxa"/>
            <w:vMerge w:val="continue"/>
          </w:tcPr>
          <w:p>
            <w:pPr>
              <w:rPr>
                <w:rFonts w:hint="eastAsia" w:ascii="仿宋_GB2312" w:hAnsi="仿宋_GB2312" w:eastAsia="仿宋_GB2312" w:cs="仿宋_GB2312"/>
                <w:vertAlign w:val="baseline"/>
              </w:rPr>
            </w:pP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sz w:val="24"/>
                <w:szCs w:val="24"/>
                <w:lang w:val="en-US" w:eastAsia="zh-CN"/>
              </w:rPr>
              <w:t>(三十)学校、幼儿园和托育机构的教室、食堂(含饮用水设施)宿舍、厕所等教学和生活环境符合国家卫生标准或相关规定。加强传染病、学生常见病的预防控制工作。学校按照规定设立校医院或卫生室，校医或专(兼)职保健教师配备比率达70%以上，配备专兼职心理健康工作人员。</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sz w:val="24"/>
                <w:szCs w:val="24"/>
                <w:lang w:val="en-US" w:eastAsia="zh-CN"/>
              </w:rPr>
              <w:t>1.学校、幼儿园和托育机构的教室、食堂(含饮用水设施)宿舍、厕所等教学和生活环境符合国家卫生标准或相关规定。</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区教育局、</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6"/>
                <w:sz w:val="24"/>
                <w:szCs w:val="24"/>
                <w:lang w:val="en-US" w:eastAsia="zh-CN"/>
              </w:rPr>
              <w:t>区卫生健康局、区市场监管局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6"/>
                <w:sz w:val="24"/>
                <w:szCs w:val="24"/>
                <w:lang w:val="en-US" w:eastAsia="zh-CN"/>
              </w:rPr>
              <w:t>各学校、幼儿园、托育机构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0"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2.加强传染病、学生常见病的预防控制工作。学校按照规定设立校医院或卫生室，校医或专(兼)职保健教师配备比率达70%以上，配备专兼职心理健康工作人员。</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rPr>
            </w:pP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区教育局、</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6"/>
                <w:sz w:val="24"/>
                <w:szCs w:val="24"/>
                <w:lang w:val="en-US" w:eastAsia="zh-CN"/>
              </w:rPr>
              <w:t>区卫生健康局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sz w:val="24"/>
                <w:szCs w:val="24"/>
                <w:lang w:val="en-US" w:eastAsia="zh-CN"/>
              </w:rPr>
              <w:t>各学校</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sz w:val="24"/>
                <w:szCs w:val="24"/>
                <w:lang w:val="en-US" w:eastAsia="zh-CN"/>
              </w:rPr>
              <w:t>校医或专(兼)职保健教师配备比率达70%以上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vertAlign w:val="baseline"/>
              </w:rPr>
            </w:pPr>
            <w:r>
              <w:rPr>
                <w:rFonts w:hint="eastAsia" w:ascii="仿宋_GB2312" w:hAnsi="仿宋_GB2312" w:eastAsia="仿宋_GB2312" w:cs="仿宋_GB2312"/>
                <w:b/>
                <w:bCs/>
                <w:sz w:val="24"/>
                <w:szCs w:val="24"/>
                <w:lang w:eastAsia="zh-CN"/>
              </w:rPr>
              <w:t>项目</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b/>
                <w:bCs/>
                <w:sz w:val="24"/>
                <w:szCs w:val="24"/>
                <w:lang w:val="en-US" w:eastAsia="zh-CN"/>
              </w:rPr>
              <w:t>标准内容</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b/>
                <w:bCs/>
                <w:sz w:val="24"/>
                <w:szCs w:val="24"/>
                <w:lang w:val="en-US" w:eastAsia="zh-CN"/>
              </w:rPr>
              <w:t>内容分解</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b/>
                <w:bCs/>
                <w:color w:val="000000"/>
                <w:spacing w:val="6"/>
                <w:sz w:val="24"/>
                <w:szCs w:val="24"/>
                <w:lang w:val="en-US" w:eastAsia="zh-CN"/>
              </w:rPr>
              <w:t>牵头单位</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b/>
                <w:bCs/>
                <w:color w:val="000000"/>
                <w:spacing w:val="6"/>
                <w:sz w:val="24"/>
                <w:szCs w:val="24"/>
                <w:lang w:val="en-US" w:eastAsia="zh-CN"/>
              </w:rPr>
              <w:t>责任单位</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b/>
                <w:bCs/>
                <w:color w:val="000000"/>
                <w:spacing w:val="6"/>
                <w:sz w:val="24"/>
                <w:szCs w:val="24"/>
                <w:lang w:val="en-US" w:eastAsia="zh-CN"/>
              </w:rPr>
              <w:t>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五、</w:t>
            </w:r>
          </w:p>
          <w:p>
            <w:pPr>
              <w:jc w:val="center"/>
              <w:rPr>
                <w:rFonts w:hint="eastAsia" w:ascii="仿宋_GB2312" w:hAnsi="仿宋_GB2312" w:eastAsia="仿宋_GB2312" w:cs="仿宋_GB2312"/>
                <w:vertAlign w:val="baseline"/>
              </w:rPr>
            </w:pPr>
            <w:r>
              <w:rPr>
                <w:rFonts w:hint="eastAsia" w:ascii="仿宋_GB2312" w:hAnsi="仿宋_GB2312" w:eastAsia="仿宋_GB2312" w:cs="仿宋_GB2312"/>
                <w:b/>
                <w:bCs/>
                <w:sz w:val="24"/>
                <w:szCs w:val="24"/>
                <w:lang w:eastAsia="zh-CN"/>
              </w:rPr>
              <w:t>重点场所卫生</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sz w:val="24"/>
                <w:szCs w:val="24"/>
                <w:lang w:val="en-US" w:eastAsia="zh-CN"/>
              </w:rPr>
              <w:t>(三十ー)中小学体育与健康课程开课率达到100%。中小学生每天校内体育活动时间不少于1小时。学校眼保健操普及率达到100%。中小学生近视率和肥胖率逐年下降。近3年无学校食物中毒事件。</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sz w:val="24"/>
                <w:szCs w:val="24"/>
                <w:lang w:val="en-US" w:eastAsia="zh-CN"/>
              </w:rPr>
              <w:t>中小学体育与健康课程开课率达到100%。中小学生每天校内体育活动时间不少于1小时。学校眼保健操普及率达到100%。</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区教育局、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6"/>
                <w:sz w:val="24"/>
                <w:szCs w:val="24"/>
                <w:lang w:val="en-US" w:eastAsia="zh-CN"/>
              </w:rPr>
              <w:t>区卫生健康局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区健教所、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sz w:val="24"/>
                <w:szCs w:val="24"/>
                <w:lang w:val="en-US" w:eastAsia="zh-CN"/>
              </w:rPr>
              <w:t>各学校</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1.中小学生近视率和肥胖率逐年下降。</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sz w:val="24"/>
                <w:szCs w:val="24"/>
                <w:lang w:val="en-US" w:eastAsia="zh-CN"/>
              </w:rPr>
              <w:t>2.近3年无学校食物中毒事件。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trPr>
        <w:tc>
          <w:tcPr>
            <w:tcW w:w="817" w:type="dxa"/>
            <w:vMerge w:val="continue"/>
          </w:tcPr>
          <w:p>
            <w:pPr>
              <w:rPr>
                <w:rFonts w:hint="eastAsia" w:ascii="仿宋_GB2312" w:hAnsi="仿宋_GB2312" w:eastAsia="仿宋_GB2312" w:cs="仿宋_GB2312"/>
                <w:vertAlign w:val="baseline"/>
              </w:rPr>
            </w:pP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4"/>
                <w:sz w:val="24"/>
                <w:szCs w:val="24"/>
                <w:u w:val="none"/>
                <w:lang w:eastAsia="zh-CN"/>
              </w:rPr>
            </w:pPr>
            <w:r>
              <w:rPr>
                <w:rFonts w:hint="eastAsia" w:ascii="仿宋_GB2312" w:hAnsi="仿宋_GB2312" w:eastAsia="仿宋_GB2312" w:cs="仿宋_GB2312"/>
                <w:color w:val="auto"/>
                <w:sz w:val="24"/>
                <w:szCs w:val="24"/>
                <w:u w:val="none"/>
                <w:lang w:val="en-US" w:eastAsia="zh-CN"/>
              </w:rPr>
              <w:t>(三十二)健康单位(企业)建设有序推进。辖区内纳入监管的存在职业病目录所列职业病危害因素的重点行业企业职业病危害项目申报率达到90%以上。纳入监管的重点行业企业的接触职业病危害的劳动者在岗期间职业健康检査率达到90%以上。近3年未发生重大职业病危害事故。</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4"/>
                <w:sz w:val="24"/>
                <w:szCs w:val="24"/>
                <w:u w:val="none"/>
              </w:rPr>
            </w:pPr>
            <w:r>
              <w:rPr>
                <w:rFonts w:hint="eastAsia" w:ascii="仿宋_GB2312" w:hAnsi="仿宋_GB2312" w:eastAsia="仿宋_GB2312" w:cs="仿宋_GB2312"/>
                <w:color w:val="auto"/>
                <w:sz w:val="24"/>
                <w:szCs w:val="24"/>
                <w:u w:val="none"/>
                <w:lang w:val="en-US" w:eastAsia="zh-CN"/>
              </w:rPr>
              <w:t>1.健康单位(企业)建设有序推进。</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sz w:val="24"/>
                <w:szCs w:val="24"/>
                <w:lang w:val="en-US" w:eastAsia="zh-CN"/>
              </w:rPr>
              <w:t>区爱卫会、区卫生健康局、区工业和信息化局、区总工会、区妇联、团区委</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sz w:val="24"/>
                <w:szCs w:val="24"/>
                <w:lang w:val="en-US" w:eastAsia="zh-CN"/>
              </w:rPr>
              <w:t>区爱卫会、区卫生健康局、区工业和信息化局、区总工会、区妇联、团区委</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4"/>
                <w:sz w:val="24"/>
                <w:szCs w:val="24"/>
                <w:u w:val="none"/>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4"/>
                <w:sz w:val="24"/>
                <w:szCs w:val="24"/>
                <w:u w:val="none"/>
              </w:rPr>
            </w:pPr>
            <w:r>
              <w:rPr>
                <w:rFonts w:hint="eastAsia" w:ascii="仿宋_GB2312" w:hAnsi="仿宋_GB2312" w:eastAsia="仿宋_GB2312" w:cs="仿宋_GB2312"/>
                <w:color w:val="auto"/>
                <w:sz w:val="24"/>
                <w:szCs w:val="24"/>
                <w:u w:val="none"/>
                <w:lang w:val="en-US" w:eastAsia="zh-CN"/>
              </w:rPr>
              <w:t>2.辖区内纳入监管的存在职业病目录所列职业病危害因素的重点行业企业职业病危害项目申报率达到90%以上。纳入监管的重点行业企业的接触职业病危害的劳动者在岗期间职业健康检査率达到90%以上。</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sz w:val="24"/>
                <w:szCs w:val="24"/>
                <w:lang w:val="en-US" w:eastAsia="zh-CN"/>
              </w:rPr>
              <w:t>区卫生健康局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sz w:val="24"/>
                <w:szCs w:val="24"/>
                <w:lang w:val="en-US" w:eastAsia="zh-CN"/>
              </w:rPr>
              <w:t>区卫生健康局</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sz w:val="24"/>
                <w:szCs w:val="24"/>
                <w:lang w:val="en-US" w:eastAsia="zh-CN"/>
              </w:rPr>
              <w:t>近3年未发生重大职业病危害事故。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7" w:type="dxa"/>
            <w:vMerge w:val="continue"/>
          </w:tcPr>
          <w:p>
            <w:pPr>
              <w:rPr>
                <w:rFonts w:hint="eastAsia" w:ascii="仿宋_GB2312" w:hAnsi="仿宋_GB2312" w:eastAsia="仿宋_GB2312" w:cs="仿宋_GB2312"/>
                <w:vertAlign w:val="baseline"/>
              </w:rPr>
            </w:pP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sz w:val="24"/>
                <w:szCs w:val="24"/>
                <w:lang w:val="en-US" w:eastAsia="zh-CN"/>
              </w:rPr>
              <w:t>(三十三)旅客列车车厢、轮船客舱、飞机客舱等场所和商场、超市等公共场所符合强制性卫生标准《公共场所卫生指标及限值要求》。</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1.旅客列车车厢、轮船客舱、飞机客舱等场所符合强制性卫生标准《公共场所卫生指标及限值要求》。</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梅汕高铁揭阳站</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4"/>
                <w:sz w:val="24"/>
                <w:szCs w:val="24"/>
                <w:u w:val="none"/>
                <w:lang w:eastAsia="zh-CN"/>
              </w:rPr>
            </w:pPr>
            <w:r>
              <w:rPr>
                <w:rFonts w:hint="eastAsia" w:ascii="仿宋_GB2312" w:hAnsi="仿宋_GB2312" w:eastAsia="仿宋_GB2312" w:cs="仿宋_GB2312"/>
                <w:color w:val="auto"/>
                <w:sz w:val="24"/>
                <w:szCs w:val="24"/>
                <w:u w:val="none"/>
                <w:lang w:val="en-US" w:eastAsia="zh-CN"/>
              </w:rPr>
              <w:t>区交通运输局</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color w:val="000000"/>
                <w:spacing w:val="-4"/>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color w:val="auto"/>
                <w:sz w:val="24"/>
                <w:szCs w:val="24"/>
                <w:u w:val="none"/>
                <w:lang w:val="en-US" w:eastAsia="zh-CN"/>
              </w:rPr>
              <w:t>大型</w:t>
            </w:r>
            <w:r>
              <w:rPr>
                <w:rFonts w:hint="eastAsia" w:ascii="仿宋_GB2312" w:hAnsi="仿宋_GB2312" w:eastAsia="仿宋_GB2312" w:cs="仿宋_GB2312"/>
                <w:sz w:val="24"/>
                <w:szCs w:val="24"/>
                <w:lang w:val="en-US" w:eastAsia="zh-CN"/>
              </w:rPr>
              <w:t>商场、超市等公共场所符合强制性卫生标准《公共场所卫生指标及限值要求》。</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sz w:val="24"/>
                <w:szCs w:val="24"/>
                <w:lang w:val="en-US" w:eastAsia="zh-CN"/>
              </w:rPr>
              <w:t>区卫生健康局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sz w:val="24"/>
                <w:szCs w:val="24"/>
                <w:lang w:val="en-US" w:eastAsia="zh-CN"/>
              </w:rPr>
              <w:t>区卫生健康局</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b/>
                <w:bCs w:val="0"/>
                <w:color w:val="000000"/>
                <w:spacing w:val="6"/>
                <w:kern w:val="0"/>
                <w:sz w:val="24"/>
                <w:szCs w:val="24"/>
              </w:rPr>
              <w:t>项目</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b/>
                <w:bCs w:val="0"/>
                <w:color w:val="000000"/>
                <w:spacing w:val="6"/>
                <w:kern w:val="0"/>
                <w:sz w:val="24"/>
                <w:szCs w:val="24"/>
                <w:lang w:eastAsia="zh-CN"/>
              </w:rPr>
              <w:t>标准</w:t>
            </w:r>
            <w:r>
              <w:rPr>
                <w:rFonts w:hint="eastAsia" w:ascii="仿宋_GB2312" w:hAnsi="仿宋_GB2312" w:eastAsia="仿宋_GB2312" w:cs="仿宋_GB2312"/>
                <w:b/>
                <w:bCs w:val="0"/>
                <w:color w:val="000000"/>
                <w:spacing w:val="6"/>
                <w:kern w:val="0"/>
                <w:sz w:val="24"/>
                <w:szCs w:val="24"/>
              </w:rPr>
              <w:t>内容</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b/>
                <w:bCs w:val="0"/>
                <w:color w:val="000000"/>
                <w:spacing w:val="6"/>
                <w:kern w:val="0"/>
                <w:sz w:val="24"/>
                <w:szCs w:val="24"/>
                <w:lang w:eastAsia="zh-CN"/>
              </w:rPr>
              <w:t>内容</w:t>
            </w:r>
            <w:r>
              <w:rPr>
                <w:rFonts w:hint="eastAsia" w:ascii="仿宋_GB2312" w:hAnsi="仿宋_GB2312" w:eastAsia="仿宋_GB2312" w:cs="仿宋_GB2312"/>
                <w:b/>
                <w:bCs w:val="0"/>
                <w:color w:val="000000"/>
                <w:spacing w:val="6"/>
                <w:kern w:val="0"/>
                <w:sz w:val="24"/>
                <w:szCs w:val="24"/>
              </w:rPr>
              <w:t>分解</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b/>
                <w:bCs w:val="0"/>
                <w:color w:val="000000"/>
                <w:spacing w:val="6"/>
                <w:kern w:val="0"/>
                <w:sz w:val="24"/>
                <w:szCs w:val="24"/>
              </w:rPr>
              <w:t>牵头单位</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b/>
                <w:bCs w:val="0"/>
                <w:color w:val="000000"/>
                <w:spacing w:val="6"/>
                <w:kern w:val="0"/>
                <w:sz w:val="24"/>
                <w:szCs w:val="24"/>
              </w:rPr>
              <w:t>责任单位</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b/>
                <w:bCs w:val="0"/>
                <w:color w:val="000000"/>
                <w:spacing w:val="6"/>
                <w:kern w:val="0"/>
                <w:sz w:val="24"/>
                <w:szCs w:val="24"/>
                <w:lang w:eastAsia="zh-CN"/>
              </w:rPr>
              <w:t>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六、</w:t>
            </w:r>
          </w:p>
          <w:p>
            <w:pPr>
              <w:jc w:val="center"/>
              <w:rPr>
                <w:rFonts w:hint="eastAsia" w:ascii="仿宋_GB2312" w:hAnsi="仿宋_GB2312" w:eastAsia="仿宋_GB2312" w:cs="仿宋_GB2312"/>
                <w:vertAlign w:val="baseline"/>
              </w:rPr>
            </w:pPr>
            <w:r>
              <w:rPr>
                <w:rFonts w:hint="eastAsia" w:ascii="仿宋_GB2312" w:hAnsi="仿宋_GB2312" w:eastAsia="仿宋_GB2312" w:cs="仿宋_GB2312"/>
                <w:b/>
                <w:bCs/>
                <w:sz w:val="24"/>
                <w:szCs w:val="24"/>
                <w:lang w:val="en-US" w:eastAsia="zh-CN"/>
              </w:rPr>
              <w:t>食品和生活饮用水安全</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sz w:val="24"/>
                <w:szCs w:val="24"/>
                <w:lang w:val="en-US" w:eastAsia="zh-CN"/>
              </w:rPr>
              <w:t>(三十四)近3年未发生重大食品安全和饮用水安全事故。</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近3年未发生重大食品安全和饮用水安全事故。</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rPr>
            </w:pP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sz w:val="24"/>
                <w:szCs w:val="24"/>
                <w:lang w:val="en-US" w:eastAsia="zh-CN"/>
              </w:rPr>
              <w:t>区市场监管局、</w:t>
            </w:r>
            <w:r>
              <w:rPr>
                <w:rFonts w:hint="eastAsia" w:ascii="仿宋_GB2312" w:hAnsi="仿宋_GB2312" w:eastAsia="仿宋_GB2312" w:cs="仿宋_GB2312"/>
                <w:color w:val="auto"/>
                <w:sz w:val="24"/>
                <w:szCs w:val="24"/>
                <w:u w:val="none"/>
                <w:lang w:val="en-US" w:eastAsia="zh-CN"/>
              </w:rPr>
              <w:t>市生态环境局揭东分局、</w:t>
            </w:r>
            <w:r>
              <w:rPr>
                <w:rFonts w:hint="eastAsia" w:ascii="仿宋_GB2312" w:hAnsi="仿宋_GB2312" w:eastAsia="仿宋_GB2312" w:cs="仿宋_GB2312"/>
                <w:sz w:val="24"/>
                <w:szCs w:val="24"/>
                <w:lang w:val="en-US" w:eastAsia="zh-CN"/>
              </w:rPr>
              <w:t>区卫生健康局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sz w:val="24"/>
                <w:szCs w:val="24"/>
                <w:lang w:val="en-US" w:eastAsia="zh-CN"/>
              </w:rPr>
              <w:t>区市场监管局、</w:t>
            </w:r>
            <w:r>
              <w:rPr>
                <w:rFonts w:hint="eastAsia" w:ascii="仿宋_GB2312" w:hAnsi="仿宋_GB2312" w:eastAsia="仿宋_GB2312" w:cs="仿宋_GB2312"/>
                <w:color w:val="auto"/>
                <w:sz w:val="24"/>
                <w:szCs w:val="24"/>
                <w:u w:val="none"/>
                <w:lang w:val="en-US" w:eastAsia="zh-CN"/>
              </w:rPr>
              <w:t>市生态环境局揭东分局、</w:t>
            </w:r>
            <w:r>
              <w:rPr>
                <w:rFonts w:hint="eastAsia" w:ascii="仿宋_GB2312" w:hAnsi="仿宋_GB2312" w:eastAsia="仿宋_GB2312" w:cs="仿宋_GB2312"/>
                <w:sz w:val="24"/>
                <w:szCs w:val="24"/>
                <w:lang w:val="en-US" w:eastAsia="zh-CN"/>
              </w:rPr>
              <w:t>区卫生健康局</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trPr>
        <w:tc>
          <w:tcPr>
            <w:tcW w:w="817" w:type="dxa"/>
            <w:vMerge w:val="continue"/>
          </w:tcPr>
          <w:p>
            <w:pPr>
              <w:rPr>
                <w:rFonts w:hint="eastAsia" w:ascii="仿宋_GB2312" w:hAnsi="仿宋_GB2312" w:eastAsia="仿宋_GB2312" w:cs="仿宋_GB2312"/>
                <w:vertAlign w:val="baseline"/>
              </w:rPr>
            </w:pP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sz w:val="24"/>
                <w:szCs w:val="24"/>
                <w:lang w:val="en-US" w:eastAsia="zh-CN"/>
              </w:rPr>
              <w:t>(三十五)加强小餐饮店、小食品店、小作坊管理，无固定经营场所的食品贩实行统一管理，规定区域、限定品种经营。无制售“三无”食品、假冒食品、劣质食品、过期食品等现象。</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sz w:val="24"/>
                <w:szCs w:val="24"/>
                <w:lang w:val="en-US" w:eastAsia="zh-CN"/>
              </w:rPr>
              <w:t>1.加强小餐饮店、小食品店、小作坊管理，无固定经营场所的食品贩实行统一管理，规定区域、限定品种经营。</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sz w:val="24"/>
                <w:szCs w:val="24"/>
                <w:lang w:val="en-US" w:eastAsia="zh-CN"/>
              </w:rPr>
              <w:t>区城管执法局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sz w:val="24"/>
                <w:szCs w:val="24"/>
                <w:lang w:val="en-US" w:eastAsia="zh-CN"/>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sz w:val="24"/>
                <w:szCs w:val="24"/>
                <w:lang w:val="en-US" w:eastAsia="zh-CN"/>
              </w:rPr>
              <w:t>2.无制售“三无”食品、假冒食品、劣质食品、过期食品等现象。</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sz w:val="24"/>
                <w:szCs w:val="24"/>
                <w:lang w:val="en-US" w:eastAsia="zh-CN"/>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7" w:hRule="atLeast"/>
        </w:trPr>
        <w:tc>
          <w:tcPr>
            <w:tcW w:w="817" w:type="dxa"/>
            <w:vMerge w:val="continue"/>
          </w:tcPr>
          <w:p>
            <w:pPr>
              <w:rPr>
                <w:rFonts w:hint="eastAsia" w:ascii="仿宋_GB2312" w:hAnsi="仿宋_GB2312" w:eastAsia="仿宋_GB2312" w:cs="仿宋_GB2312"/>
                <w:vertAlign w:val="baseline"/>
              </w:rPr>
            </w:pP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sz w:val="24"/>
                <w:szCs w:val="24"/>
                <w:lang w:val="en-US" w:eastAsia="zh-CN"/>
              </w:rPr>
              <w:t>(三十六)积极推行明厨亮灶，食品生产经营风险分级管理率≥90%。食品从业人员取得有效的健康合格证明。落实清洗消毒制度，防蝇防鼠等设施健全。食品生产企业严格执行《食品安全国家标准食品生产通用卫生规范》。</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sz w:val="24"/>
                <w:szCs w:val="24"/>
                <w:lang w:val="en-US" w:eastAsia="zh-CN"/>
              </w:rPr>
              <w:t>积极推行明厨亮灶。食品从业人员取得有效的健康合格证明。落实清洗消毒制度，防蝇防鼠等设施健全。食品生产企业严格执行《食品安全国家标准食品生产通用卫生规范》。</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sz w:val="24"/>
                <w:szCs w:val="24"/>
                <w:lang w:val="en-US" w:eastAsia="zh-CN"/>
              </w:rPr>
              <w:t>区卫生健康局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sz w:val="24"/>
                <w:szCs w:val="24"/>
                <w:lang w:val="en-US" w:eastAsia="zh-CN"/>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sz w:val="24"/>
                <w:szCs w:val="24"/>
                <w:lang w:val="en-US" w:eastAsia="zh-CN"/>
              </w:rPr>
              <w:t>食品生产经营风险分级管理率≥90%。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7" w:type="dxa"/>
            <w:vMerge w:val="continue"/>
          </w:tcPr>
          <w:p>
            <w:pPr>
              <w:rPr>
                <w:rFonts w:hint="eastAsia" w:ascii="仿宋_GB2312" w:hAnsi="仿宋_GB2312" w:eastAsia="仿宋_GB2312" w:cs="仿宋_GB2312"/>
                <w:vertAlign w:val="baseline"/>
              </w:rPr>
            </w:pP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sz w:val="24"/>
                <w:szCs w:val="24"/>
                <w:lang w:val="en-US" w:eastAsia="zh-CN"/>
              </w:rPr>
              <w:t>(三十七)推广分餐制和公筷制。不制售、食用野生动物。</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4"/>
                <w:sz w:val="24"/>
                <w:szCs w:val="24"/>
                <w:u w:val="none"/>
              </w:rPr>
            </w:pPr>
            <w:r>
              <w:rPr>
                <w:rFonts w:hint="eastAsia" w:ascii="仿宋_GB2312" w:hAnsi="仿宋_GB2312" w:eastAsia="仿宋_GB2312" w:cs="仿宋_GB2312"/>
                <w:color w:val="auto"/>
                <w:sz w:val="24"/>
                <w:szCs w:val="24"/>
                <w:u w:val="none"/>
                <w:lang w:val="en-US" w:eastAsia="zh-CN"/>
              </w:rPr>
              <w:t>1.推广分餐制和公筷制。</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4"/>
                <w:sz w:val="24"/>
                <w:szCs w:val="24"/>
                <w:u w:val="none"/>
                <w:lang w:val="en-US" w:eastAsia="zh-CN"/>
              </w:rPr>
            </w:pPr>
            <w:r>
              <w:rPr>
                <w:rFonts w:hint="eastAsia" w:ascii="仿宋_GB2312" w:hAnsi="仿宋_GB2312" w:eastAsia="仿宋_GB2312" w:cs="仿宋_GB2312"/>
                <w:color w:val="auto"/>
                <w:sz w:val="24"/>
                <w:szCs w:val="24"/>
                <w:u w:val="none"/>
                <w:lang w:val="en-US" w:eastAsia="zh-CN"/>
              </w:rPr>
              <w:t>区工业和信息化局、区文明办、区市场监管局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4"/>
                <w:sz w:val="24"/>
                <w:szCs w:val="24"/>
                <w:u w:val="none"/>
                <w:lang w:eastAsia="zh-CN"/>
              </w:rPr>
            </w:pPr>
            <w:r>
              <w:rPr>
                <w:rFonts w:hint="eastAsia" w:ascii="仿宋_GB2312" w:hAnsi="仿宋_GB2312" w:eastAsia="仿宋_GB2312" w:cs="仿宋_GB2312"/>
                <w:sz w:val="24"/>
                <w:szCs w:val="24"/>
                <w:lang w:val="en-US" w:eastAsia="zh-CN"/>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sz w:val="24"/>
                <w:szCs w:val="24"/>
                <w:lang w:val="en-US" w:eastAsia="zh-CN"/>
              </w:rPr>
              <w:t>2.不制售、食用野生动物。</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sz w:val="24"/>
                <w:szCs w:val="24"/>
                <w:lang w:val="en-US" w:eastAsia="zh-CN"/>
              </w:rPr>
              <w:t>区农业农村局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sz w:val="24"/>
                <w:szCs w:val="24"/>
                <w:lang w:val="en-US" w:eastAsia="zh-CN"/>
              </w:rPr>
              <w:t>区农业农村局</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vertAlign w:val="baseline"/>
              </w:rPr>
            </w:pPr>
            <w:r>
              <w:rPr>
                <w:rFonts w:hint="eastAsia" w:ascii="仿宋_GB2312" w:hAnsi="仿宋_GB2312" w:eastAsia="仿宋_GB2312" w:cs="仿宋_GB2312"/>
                <w:b/>
                <w:bCs/>
                <w:sz w:val="24"/>
                <w:szCs w:val="24"/>
                <w:lang w:val="en-US" w:eastAsia="zh-CN"/>
              </w:rPr>
              <w:t>项目</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b/>
                <w:bCs/>
                <w:sz w:val="24"/>
                <w:szCs w:val="24"/>
                <w:lang w:val="en-US" w:eastAsia="zh-CN"/>
              </w:rPr>
              <w:t>标准内容</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b/>
                <w:bCs/>
                <w:sz w:val="24"/>
                <w:szCs w:val="24"/>
                <w:lang w:val="en-US" w:eastAsia="zh-CN"/>
              </w:rPr>
              <w:t>内容分解</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b/>
                <w:bCs/>
                <w:sz w:val="24"/>
                <w:szCs w:val="24"/>
                <w:lang w:val="en-US" w:eastAsia="zh-CN"/>
              </w:rPr>
              <w:t>牵头单位</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b/>
                <w:bCs/>
                <w:sz w:val="24"/>
                <w:szCs w:val="24"/>
                <w:lang w:val="en-US" w:eastAsia="zh-CN"/>
              </w:rPr>
              <w:t>责任单位</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b/>
                <w:bCs/>
                <w:sz w:val="24"/>
                <w:szCs w:val="24"/>
                <w:lang w:val="en-US" w:eastAsia="zh-CN"/>
              </w:rPr>
              <w:t>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0"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六、</w:t>
            </w:r>
          </w:p>
          <w:p>
            <w:pPr>
              <w:jc w:val="center"/>
              <w:rPr>
                <w:rFonts w:hint="eastAsia" w:ascii="仿宋_GB2312" w:hAnsi="仿宋_GB2312" w:eastAsia="仿宋_GB2312" w:cs="仿宋_GB2312"/>
                <w:vertAlign w:val="baseline"/>
              </w:rPr>
            </w:pPr>
            <w:r>
              <w:rPr>
                <w:rFonts w:hint="eastAsia" w:ascii="仿宋_GB2312" w:hAnsi="仿宋_GB2312" w:eastAsia="仿宋_GB2312" w:cs="仿宋_GB2312"/>
                <w:b/>
                <w:bCs/>
                <w:sz w:val="24"/>
                <w:szCs w:val="24"/>
                <w:lang w:val="en-US" w:eastAsia="zh-CN"/>
              </w:rPr>
              <w:t>食品和生活饮用水安全</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sz w:val="24"/>
                <w:szCs w:val="24"/>
                <w:lang w:val="en-US" w:eastAsia="zh-CN"/>
              </w:rPr>
              <w:t>(三十八)市政供水、自备供水、居民小区供水管理规范，供水单位有卫生许可证。二次供水符合国家《二次供水设施卫生规》的标准要求。开展水质监测工作，采样点选择、检验项目和频率符合相关要求。</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sz w:val="24"/>
                <w:szCs w:val="24"/>
                <w:lang w:val="en-US" w:eastAsia="zh-CN"/>
              </w:rPr>
              <w:t>市政供水、自备供水、居民小区供水管理规范，供水单位有卫生许可证。二次供水符合国家《二次供水设施卫生规》的标准要求。开展水质监测工作，采样点选择、检验项目和频率符合相关要求。</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4"/>
                <w:sz w:val="24"/>
                <w:szCs w:val="24"/>
                <w:u w:val="none"/>
                <w:lang w:val="en-US" w:eastAsia="zh-CN"/>
              </w:rPr>
            </w:pPr>
            <w:r>
              <w:rPr>
                <w:rFonts w:hint="eastAsia" w:ascii="仿宋_GB2312" w:hAnsi="仿宋_GB2312" w:eastAsia="仿宋_GB2312" w:cs="仿宋_GB2312"/>
                <w:color w:val="auto"/>
                <w:sz w:val="24"/>
                <w:szCs w:val="24"/>
                <w:u w:val="none"/>
                <w:lang w:val="en-US" w:eastAsia="zh-CN"/>
              </w:rPr>
              <w:t>区卫生健康局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区疾控中心、</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4"/>
                <w:sz w:val="24"/>
                <w:szCs w:val="24"/>
                <w:u w:val="none"/>
                <w:lang w:eastAsia="zh-CN"/>
              </w:rPr>
            </w:pPr>
            <w:r>
              <w:rPr>
                <w:rFonts w:hint="eastAsia" w:ascii="仿宋_GB2312" w:hAnsi="仿宋_GB2312" w:eastAsia="仿宋_GB2312" w:cs="仿宋_GB2312"/>
                <w:color w:val="auto"/>
                <w:sz w:val="24"/>
                <w:szCs w:val="24"/>
                <w:u w:val="none"/>
                <w:lang w:val="en-US" w:eastAsia="zh-CN"/>
              </w:rPr>
              <w:t>各水厂</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七、</w:t>
            </w:r>
          </w:p>
          <w:p>
            <w:pPr>
              <w:jc w:val="both"/>
              <w:rPr>
                <w:rFonts w:hint="eastAsia" w:ascii="仿宋_GB2312" w:hAnsi="仿宋_GB2312" w:eastAsia="仿宋_GB2312" w:cs="仿宋_GB2312"/>
                <w:vertAlign w:val="baseline"/>
              </w:rPr>
            </w:pPr>
            <w:r>
              <w:rPr>
                <w:rFonts w:hint="eastAsia" w:ascii="仿宋_GB2312" w:hAnsi="仿宋_GB2312" w:eastAsia="仿宋_GB2312" w:cs="仿宋_GB2312"/>
                <w:b/>
                <w:bCs/>
                <w:sz w:val="24"/>
                <w:szCs w:val="24"/>
                <w:lang w:val="en-US" w:eastAsia="zh-CN"/>
              </w:rPr>
              <w:t>疾病防控与医疗卫生服务</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sz w:val="24"/>
                <w:szCs w:val="24"/>
                <w:lang w:val="en-US" w:eastAsia="zh-CN"/>
              </w:rPr>
              <w:t>(三十九)政府卫生投入占政府支出比例持续长。个入卫生支出占卫生总费用的比重≤30%。</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政府卫生投入占政府支出比例持续长。</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sz w:val="24"/>
                <w:szCs w:val="24"/>
                <w:lang w:val="en-US" w:eastAsia="zh-CN"/>
              </w:rPr>
              <w:t>个入卫生支出占卫生总费用的比重≤30%。</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4"/>
                <w:sz w:val="24"/>
                <w:szCs w:val="24"/>
                <w:u w:val="none"/>
                <w:lang w:val="en-US" w:eastAsia="zh-CN"/>
              </w:rPr>
            </w:pPr>
            <w:r>
              <w:rPr>
                <w:rFonts w:hint="eastAsia" w:ascii="仿宋_GB2312" w:hAnsi="仿宋_GB2312" w:eastAsia="仿宋_GB2312" w:cs="仿宋_GB2312"/>
                <w:color w:val="auto"/>
                <w:spacing w:val="-4"/>
                <w:sz w:val="24"/>
                <w:szCs w:val="24"/>
                <w:u w:val="none"/>
                <w:lang w:val="en-US" w:eastAsia="zh-CN"/>
              </w:rPr>
              <w:t>区医保局、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4"/>
                <w:sz w:val="24"/>
                <w:szCs w:val="24"/>
                <w:u w:val="none"/>
                <w:lang w:val="en-US" w:eastAsia="zh-CN"/>
              </w:rPr>
            </w:pPr>
            <w:r>
              <w:rPr>
                <w:rFonts w:hint="eastAsia" w:ascii="仿宋_GB2312" w:hAnsi="仿宋_GB2312" w:eastAsia="仿宋_GB2312" w:cs="仿宋_GB2312"/>
                <w:color w:val="auto"/>
                <w:spacing w:val="-4"/>
                <w:sz w:val="24"/>
                <w:szCs w:val="24"/>
                <w:u w:val="none"/>
                <w:lang w:val="en-US" w:eastAsia="zh-CN"/>
              </w:rPr>
              <w:t>区卫生健康局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区财政局、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4"/>
                <w:sz w:val="24"/>
                <w:szCs w:val="24"/>
                <w:u w:val="none"/>
                <w:lang w:eastAsia="zh-CN"/>
              </w:rPr>
            </w:pPr>
            <w:r>
              <w:rPr>
                <w:rFonts w:hint="eastAsia" w:ascii="仿宋_GB2312" w:hAnsi="仿宋_GB2312" w:eastAsia="仿宋_GB2312" w:cs="仿宋_GB2312"/>
                <w:sz w:val="24"/>
                <w:szCs w:val="24"/>
                <w:lang w:val="en-US" w:eastAsia="zh-CN"/>
              </w:rPr>
              <w:t>各镇（街道）人民政府（办事处</w:t>
            </w:r>
            <w:r>
              <w:rPr>
                <w:rFonts w:hint="eastAsia" w:ascii="仿宋_GB2312" w:hAnsi="仿宋_GB2312" w:eastAsia="仿宋_GB2312" w:cs="仿宋_GB2312"/>
                <w:color w:val="auto"/>
                <w:sz w:val="24"/>
                <w:szCs w:val="24"/>
                <w:u w:val="none"/>
                <w:lang w:val="en-US" w:eastAsia="zh-CN"/>
              </w:rPr>
              <w:t>）</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5" w:hRule="atLeast"/>
        </w:trPr>
        <w:tc>
          <w:tcPr>
            <w:tcW w:w="817" w:type="dxa"/>
            <w:vMerge w:val="continue"/>
          </w:tcPr>
          <w:p>
            <w:pPr>
              <w:rPr>
                <w:rFonts w:hint="eastAsia" w:ascii="仿宋_GB2312" w:hAnsi="仿宋_GB2312" w:eastAsia="仿宋_GB2312" w:cs="仿宋_GB2312"/>
                <w:vertAlign w:val="baseline"/>
              </w:rPr>
            </w:pP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kern w:val="0"/>
                <w:sz w:val="24"/>
                <w:szCs w:val="24"/>
              </w:rPr>
              <w:t>(四十)近3年未发生重大实验室生物安全事故和因防控措施不力导致的甲、乙类传染病暴发流行。二级以上综合医院设置公共卫生科和感染性疾病控制科，发热门诊、肠道门诊、预检分诊符合有关规定。</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color w:val="000000"/>
                <w:spacing w:val="6"/>
                <w:kern w:val="0"/>
                <w:sz w:val="24"/>
                <w:szCs w:val="24"/>
              </w:rPr>
              <w:t>二级以上综合医院设置公共卫生科和感染性疾病控制科，发热门诊、肠道门诊、预检分诊符合有关规定。</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6"/>
                <w:kern w:val="0"/>
                <w:sz w:val="24"/>
                <w:szCs w:val="24"/>
                <w:lang w:eastAsia="zh-CN"/>
              </w:rPr>
              <w:t>区</w:t>
            </w:r>
            <w:r>
              <w:rPr>
                <w:rFonts w:hint="eastAsia" w:ascii="仿宋_GB2312" w:hAnsi="仿宋_GB2312" w:eastAsia="仿宋_GB2312" w:cs="仿宋_GB2312"/>
                <w:color w:val="000000"/>
                <w:spacing w:val="6"/>
                <w:kern w:val="0"/>
                <w:sz w:val="24"/>
                <w:szCs w:val="24"/>
              </w:rPr>
              <w:t>卫生</w:t>
            </w:r>
            <w:r>
              <w:rPr>
                <w:rFonts w:hint="eastAsia" w:ascii="仿宋_GB2312" w:hAnsi="仿宋_GB2312" w:eastAsia="仿宋_GB2312" w:cs="仿宋_GB2312"/>
                <w:color w:val="000000"/>
                <w:spacing w:val="6"/>
                <w:kern w:val="0"/>
                <w:sz w:val="24"/>
                <w:szCs w:val="24"/>
                <w:lang w:eastAsia="zh-CN"/>
              </w:rPr>
              <w:t>健康</w:t>
            </w:r>
            <w:r>
              <w:rPr>
                <w:rFonts w:hint="eastAsia" w:ascii="仿宋_GB2312" w:hAnsi="仿宋_GB2312" w:eastAsia="仿宋_GB2312" w:cs="仿宋_GB2312"/>
                <w:color w:val="000000"/>
                <w:spacing w:val="6"/>
                <w:kern w:val="0"/>
                <w:sz w:val="24"/>
                <w:szCs w:val="24"/>
              </w:rPr>
              <w:t>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kern w:val="0"/>
                <w:sz w:val="24"/>
                <w:szCs w:val="24"/>
              </w:rPr>
              <w:t>二级以上综合医院</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kern w:val="0"/>
                <w:sz w:val="24"/>
                <w:szCs w:val="24"/>
              </w:rPr>
              <w:t>近3年未发生重大实验室生物安全事故和因防控措施不力导致的甲、乙类传染病暴发流行。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b/>
                <w:bCs w:val="0"/>
                <w:color w:val="000000"/>
                <w:spacing w:val="6"/>
                <w:kern w:val="0"/>
                <w:sz w:val="24"/>
                <w:szCs w:val="24"/>
              </w:rPr>
              <w:t>项目</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b/>
                <w:bCs w:val="0"/>
                <w:color w:val="000000"/>
                <w:spacing w:val="6"/>
                <w:kern w:val="0"/>
                <w:sz w:val="24"/>
                <w:szCs w:val="24"/>
                <w:lang w:eastAsia="zh-CN"/>
              </w:rPr>
              <w:t>标准</w:t>
            </w:r>
            <w:r>
              <w:rPr>
                <w:rFonts w:hint="eastAsia" w:ascii="仿宋_GB2312" w:hAnsi="仿宋_GB2312" w:eastAsia="仿宋_GB2312" w:cs="仿宋_GB2312"/>
                <w:b/>
                <w:bCs w:val="0"/>
                <w:color w:val="000000"/>
                <w:spacing w:val="6"/>
                <w:kern w:val="0"/>
                <w:sz w:val="24"/>
                <w:szCs w:val="24"/>
              </w:rPr>
              <w:t>内容</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b/>
                <w:bCs w:val="0"/>
                <w:color w:val="000000"/>
                <w:spacing w:val="6"/>
                <w:kern w:val="0"/>
                <w:sz w:val="24"/>
                <w:szCs w:val="24"/>
                <w:lang w:eastAsia="zh-CN"/>
              </w:rPr>
              <w:t>内容</w:t>
            </w:r>
            <w:r>
              <w:rPr>
                <w:rFonts w:hint="eastAsia" w:ascii="仿宋_GB2312" w:hAnsi="仿宋_GB2312" w:eastAsia="仿宋_GB2312" w:cs="仿宋_GB2312"/>
                <w:b/>
                <w:bCs w:val="0"/>
                <w:color w:val="000000"/>
                <w:spacing w:val="6"/>
                <w:kern w:val="0"/>
                <w:sz w:val="24"/>
                <w:szCs w:val="24"/>
              </w:rPr>
              <w:t>分解</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b/>
                <w:bCs w:val="0"/>
                <w:color w:val="000000"/>
                <w:spacing w:val="6"/>
                <w:kern w:val="0"/>
                <w:sz w:val="24"/>
                <w:szCs w:val="24"/>
              </w:rPr>
              <w:t>牵头单位</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b/>
                <w:bCs w:val="0"/>
                <w:color w:val="000000"/>
                <w:spacing w:val="6"/>
                <w:kern w:val="0"/>
                <w:sz w:val="24"/>
                <w:szCs w:val="24"/>
              </w:rPr>
              <w:t>责任单位</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b/>
                <w:bCs w:val="0"/>
                <w:color w:val="000000"/>
                <w:spacing w:val="6"/>
                <w:kern w:val="0"/>
                <w:sz w:val="24"/>
                <w:szCs w:val="24"/>
                <w:lang w:eastAsia="zh-CN"/>
              </w:rPr>
              <w:t>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七、</w:t>
            </w:r>
          </w:p>
          <w:p>
            <w:pPr>
              <w:jc w:val="both"/>
              <w:rPr>
                <w:rFonts w:hint="eastAsia" w:ascii="仿宋_GB2312" w:hAnsi="仿宋_GB2312" w:eastAsia="仿宋_GB2312" w:cs="仿宋_GB2312"/>
                <w:vertAlign w:val="baseline"/>
              </w:rPr>
            </w:pPr>
            <w:r>
              <w:rPr>
                <w:rFonts w:hint="eastAsia" w:ascii="仿宋_GB2312" w:hAnsi="仿宋_GB2312" w:eastAsia="仿宋_GB2312" w:cs="仿宋_GB2312"/>
                <w:b/>
                <w:bCs/>
                <w:sz w:val="24"/>
                <w:szCs w:val="24"/>
                <w:lang w:val="en-US" w:eastAsia="zh-CN"/>
              </w:rPr>
              <w:t>疾病防控与医疗卫生服务</w:t>
            </w: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kern w:val="0"/>
                <w:sz w:val="24"/>
                <w:szCs w:val="24"/>
                <w:lang w:val="en-US" w:eastAsia="zh-CN"/>
              </w:rPr>
              <w:t>(四十一)以街道(乡、镇)为单位适龄儿童免疫规划疫苗接种率≥90%。居住满3个月以上的适龄儿童建卡、建证率达到≥95%。辖区内7岁以下儿童健康管理率和3岁以下儿童系统管理率均≥90%，0-6岁儿童眼保健和视力检查率≥90%。</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color w:val="000000"/>
                <w:spacing w:val="6"/>
                <w:kern w:val="0"/>
                <w:sz w:val="24"/>
                <w:szCs w:val="24"/>
                <w:lang w:val="en-US" w:eastAsia="zh-CN"/>
              </w:rPr>
              <w:t>1.以街道(乡、镇)为单位适龄儿童免疫规划疫苗接种率≥90%。居住满3个月以上的适龄儿童建卡、建证率达到≥95%。</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6"/>
                <w:kern w:val="0"/>
                <w:sz w:val="24"/>
                <w:szCs w:val="24"/>
                <w:lang w:eastAsia="zh-CN"/>
              </w:rPr>
              <w:t>区</w:t>
            </w:r>
            <w:r>
              <w:rPr>
                <w:rFonts w:hint="eastAsia" w:ascii="仿宋_GB2312" w:hAnsi="仿宋_GB2312" w:eastAsia="仿宋_GB2312" w:cs="仿宋_GB2312"/>
                <w:color w:val="000000"/>
                <w:spacing w:val="6"/>
                <w:kern w:val="0"/>
                <w:sz w:val="24"/>
                <w:szCs w:val="24"/>
              </w:rPr>
              <w:t>卫生</w:t>
            </w:r>
            <w:r>
              <w:rPr>
                <w:rFonts w:hint="eastAsia" w:ascii="仿宋_GB2312" w:hAnsi="仿宋_GB2312" w:eastAsia="仿宋_GB2312" w:cs="仿宋_GB2312"/>
                <w:color w:val="000000"/>
                <w:spacing w:val="6"/>
                <w:kern w:val="0"/>
                <w:sz w:val="24"/>
                <w:szCs w:val="24"/>
                <w:lang w:eastAsia="zh-CN"/>
              </w:rPr>
              <w:t>健康</w:t>
            </w:r>
            <w:r>
              <w:rPr>
                <w:rFonts w:hint="eastAsia" w:ascii="仿宋_GB2312" w:hAnsi="仿宋_GB2312" w:eastAsia="仿宋_GB2312" w:cs="仿宋_GB2312"/>
                <w:color w:val="000000"/>
                <w:spacing w:val="6"/>
                <w:kern w:val="0"/>
                <w:sz w:val="24"/>
                <w:szCs w:val="24"/>
              </w:rPr>
              <w:t>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14"/>
                <w:kern w:val="0"/>
                <w:sz w:val="24"/>
                <w:szCs w:val="24"/>
              </w:rPr>
              <w:t>各医疗卫生单位</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color w:val="000000"/>
                <w:spacing w:val="6"/>
                <w:kern w:val="0"/>
                <w:sz w:val="24"/>
                <w:szCs w:val="24"/>
                <w:lang w:val="en-US" w:eastAsia="zh-CN"/>
              </w:rPr>
              <w:t>2.辖区内7岁以下儿童健康管理率和3岁以下儿童系统管理率均≥90%，0-6岁儿童眼保健和视力检查率≥90%。</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6"/>
                <w:kern w:val="0"/>
                <w:sz w:val="24"/>
                <w:szCs w:val="24"/>
                <w:lang w:eastAsia="zh-CN"/>
              </w:rPr>
              <w:t>区</w:t>
            </w:r>
            <w:r>
              <w:rPr>
                <w:rFonts w:hint="eastAsia" w:ascii="仿宋_GB2312" w:hAnsi="仿宋_GB2312" w:eastAsia="仿宋_GB2312" w:cs="仿宋_GB2312"/>
                <w:color w:val="000000"/>
                <w:spacing w:val="6"/>
                <w:kern w:val="0"/>
                <w:sz w:val="24"/>
                <w:szCs w:val="24"/>
              </w:rPr>
              <w:t>卫生</w:t>
            </w:r>
            <w:r>
              <w:rPr>
                <w:rFonts w:hint="eastAsia" w:ascii="仿宋_GB2312" w:hAnsi="仿宋_GB2312" w:eastAsia="仿宋_GB2312" w:cs="仿宋_GB2312"/>
                <w:color w:val="000000"/>
                <w:spacing w:val="6"/>
                <w:kern w:val="0"/>
                <w:sz w:val="24"/>
                <w:szCs w:val="24"/>
                <w:lang w:eastAsia="zh-CN"/>
              </w:rPr>
              <w:t>健康</w:t>
            </w:r>
            <w:r>
              <w:rPr>
                <w:rFonts w:hint="eastAsia" w:ascii="仿宋_GB2312" w:hAnsi="仿宋_GB2312" w:eastAsia="仿宋_GB2312" w:cs="仿宋_GB2312"/>
                <w:color w:val="000000"/>
                <w:spacing w:val="6"/>
                <w:kern w:val="0"/>
                <w:sz w:val="24"/>
                <w:szCs w:val="24"/>
              </w:rPr>
              <w:t>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14"/>
                <w:kern w:val="0"/>
                <w:sz w:val="24"/>
                <w:szCs w:val="24"/>
              </w:rPr>
              <w:t>各医疗卫生单位</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817" w:type="dxa"/>
            <w:vMerge w:val="continue"/>
          </w:tcPr>
          <w:p>
            <w:pPr>
              <w:rPr>
                <w:rFonts w:hint="eastAsia" w:ascii="仿宋_GB2312" w:hAnsi="仿宋_GB2312" w:eastAsia="仿宋_GB2312" w:cs="仿宋_GB2312"/>
                <w:vertAlign w:val="baseline"/>
              </w:rPr>
            </w:pP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kern w:val="0"/>
                <w:sz w:val="24"/>
                <w:szCs w:val="24"/>
                <w:lang w:val="en-US" w:eastAsia="zh-CN"/>
              </w:rPr>
              <w:t>(四十二)重大慢性病过早死亡率呈下降趋势。健全重大事件处置中的社会心理健康监测预警机制，强化心理健康促进和心理疏导、危机干预。严重精神障碍患者规范管理率≥80%。</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color w:val="000000"/>
                <w:spacing w:val="6"/>
                <w:kern w:val="0"/>
                <w:sz w:val="24"/>
                <w:szCs w:val="24"/>
                <w:lang w:val="en-US" w:eastAsia="zh-CN"/>
              </w:rPr>
              <w:t>1.重大慢性病过早死亡率呈下降趋势。</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6"/>
                <w:kern w:val="0"/>
                <w:sz w:val="24"/>
                <w:szCs w:val="24"/>
                <w:lang w:val="en-US" w:eastAsia="zh-CN"/>
              </w:rPr>
              <w:t>区卫生健康局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14"/>
                <w:kern w:val="0"/>
                <w:sz w:val="24"/>
                <w:szCs w:val="24"/>
              </w:rPr>
              <w:t>各医疗卫生单位</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color w:val="000000"/>
                <w:spacing w:val="6"/>
                <w:kern w:val="0"/>
                <w:sz w:val="24"/>
                <w:szCs w:val="24"/>
                <w:lang w:val="en-US" w:eastAsia="zh-CN"/>
              </w:rPr>
              <w:t>2.健全重大事件处置中的社会心理健康监测预警机制，强化心理健康促进和心理疏导、危机干预</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6"/>
                <w:kern w:val="0"/>
                <w:sz w:val="24"/>
                <w:szCs w:val="24"/>
                <w:lang w:val="en-US" w:eastAsia="zh-CN"/>
              </w:rPr>
              <w:t>区卫生健康局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sz w:val="24"/>
                <w:szCs w:val="24"/>
                <w:lang w:eastAsia="zh-CN"/>
              </w:rPr>
              <w:t>区委宣传部、区委政法委、区发改局、区教育局等</w:t>
            </w:r>
            <w:r>
              <w:rPr>
                <w:rFonts w:hint="eastAsia" w:ascii="仿宋_GB2312" w:hAnsi="仿宋_GB2312" w:eastAsia="仿宋_GB2312" w:cs="仿宋_GB2312"/>
                <w:color w:val="000000"/>
                <w:spacing w:val="6"/>
                <w:sz w:val="24"/>
                <w:szCs w:val="24"/>
                <w:u w:val="none"/>
                <w:lang w:val="en-US" w:eastAsia="zh-CN"/>
              </w:rPr>
              <w:t>24部门</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color w:val="000000"/>
                <w:spacing w:val="6"/>
                <w:kern w:val="0"/>
                <w:sz w:val="24"/>
                <w:szCs w:val="24"/>
                <w:lang w:val="en-US" w:eastAsia="zh-CN"/>
              </w:rPr>
              <w:t>3.严重精神障碍患者规范管理率≥80%。</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6"/>
                <w:kern w:val="0"/>
                <w:sz w:val="24"/>
                <w:szCs w:val="24"/>
                <w:lang w:val="en-US" w:eastAsia="zh-CN"/>
              </w:rPr>
              <w:t>区卫生健康局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sz w:val="24"/>
                <w:szCs w:val="24"/>
                <w:lang w:eastAsia="zh-CN"/>
              </w:rPr>
              <w:t>区</w:t>
            </w:r>
            <w:r>
              <w:rPr>
                <w:rFonts w:hint="eastAsia" w:ascii="仿宋_GB2312" w:hAnsi="仿宋_GB2312" w:eastAsia="仿宋_GB2312" w:cs="仿宋_GB2312"/>
                <w:color w:val="000000"/>
                <w:spacing w:val="6"/>
                <w:sz w:val="24"/>
                <w:szCs w:val="24"/>
              </w:rPr>
              <w:t>慢</w:t>
            </w:r>
            <w:r>
              <w:rPr>
                <w:rFonts w:hint="eastAsia" w:ascii="仿宋_GB2312" w:hAnsi="仿宋_GB2312" w:eastAsia="仿宋_GB2312" w:cs="仿宋_GB2312"/>
                <w:color w:val="000000"/>
                <w:spacing w:val="6"/>
                <w:sz w:val="24"/>
                <w:szCs w:val="24"/>
                <w:lang w:eastAsia="zh-CN"/>
              </w:rPr>
              <w:t>性病防治中心、各镇（街道）卫生院（社区卫生服务中心）</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b/>
                <w:bCs w:val="0"/>
                <w:color w:val="000000"/>
                <w:spacing w:val="6"/>
                <w:kern w:val="0"/>
                <w:sz w:val="24"/>
                <w:szCs w:val="24"/>
              </w:rPr>
              <w:t>项目</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b/>
                <w:bCs w:val="0"/>
                <w:color w:val="000000"/>
                <w:spacing w:val="6"/>
                <w:kern w:val="0"/>
                <w:sz w:val="24"/>
                <w:szCs w:val="24"/>
                <w:lang w:eastAsia="zh-CN"/>
              </w:rPr>
              <w:t>标准</w:t>
            </w:r>
            <w:r>
              <w:rPr>
                <w:rFonts w:hint="eastAsia" w:ascii="仿宋_GB2312" w:hAnsi="仿宋_GB2312" w:eastAsia="仿宋_GB2312" w:cs="仿宋_GB2312"/>
                <w:b/>
                <w:bCs w:val="0"/>
                <w:color w:val="000000"/>
                <w:spacing w:val="6"/>
                <w:kern w:val="0"/>
                <w:sz w:val="24"/>
                <w:szCs w:val="24"/>
              </w:rPr>
              <w:t>内容</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b/>
                <w:bCs w:val="0"/>
                <w:color w:val="000000"/>
                <w:spacing w:val="6"/>
                <w:kern w:val="0"/>
                <w:sz w:val="24"/>
                <w:szCs w:val="24"/>
                <w:lang w:eastAsia="zh-CN"/>
              </w:rPr>
              <w:t>内容</w:t>
            </w:r>
            <w:r>
              <w:rPr>
                <w:rFonts w:hint="eastAsia" w:ascii="仿宋_GB2312" w:hAnsi="仿宋_GB2312" w:eastAsia="仿宋_GB2312" w:cs="仿宋_GB2312"/>
                <w:b/>
                <w:bCs w:val="0"/>
                <w:color w:val="000000"/>
                <w:spacing w:val="6"/>
                <w:kern w:val="0"/>
                <w:sz w:val="24"/>
                <w:szCs w:val="24"/>
              </w:rPr>
              <w:t>分解</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b/>
                <w:bCs w:val="0"/>
                <w:color w:val="000000"/>
                <w:spacing w:val="6"/>
                <w:kern w:val="0"/>
                <w:sz w:val="24"/>
                <w:szCs w:val="24"/>
              </w:rPr>
              <w:t>牵头单位</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b/>
                <w:bCs w:val="0"/>
                <w:color w:val="000000"/>
                <w:spacing w:val="6"/>
                <w:kern w:val="0"/>
                <w:sz w:val="24"/>
                <w:szCs w:val="24"/>
              </w:rPr>
              <w:t>责任单位</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b/>
                <w:bCs w:val="0"/>
                <w:color w:val="000000"/>
                <w:spacing w:val="6"/>
                <w:kern w:val="0"/>
                <w:sz w:val="24"/>
                <w:szCs w:val="24"/>
                <w:lang w:eastAsia="zh-CN"/>
              </w:rPr>
              <w:t>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0" w:hRule="atLeast"/>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七、</w:t>
            </w:r>
          </w:p>
          <w:p>
            <w:pPr>
              <w:jc w:val="both"/>
              <w:rPr>
                <w:rFonts w:hint="eastAsia" w:ascii="仿宋_GB2312" w:hAnsi="仿宋_GB2312" w:eastAsia="仿宋_GB2312" w:cs="仿宋_GB2312"/>
                <w:vertAlign w:val="baseline"/>
              </w:rPr>
            </w:pPr>
            <w:r>
              <w:rPr>
                <w:rFonts w:hint="eastAsia" w:ascii="仿宋_GB2312" w:hAnsi="仿宋_GB2312" w:eastAsia="仿宋_GB2312" w:cs="仿宋_GB2312"/>
                <w:b/>
                <w:bCs/>
                <w:sz w:val="24"/>
                <w:szCs w:val="24"/>
                <w:lang w:val="en-US" w:eastAsia="zh-CN"/>
              </w:rPr>
              <w:t>疾病防控与医疗卫生服务</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kern w:val="0"/>
                <w:sz w:val="24"/>
                <w:szCs w:val="24"/>
                <w:lang w:val="en-US" w:eastAsia="zh-CN"/>
              </w:rPr>
              <w:t>(四十三)医疗卫生服务体系健全，机构设置、千人口医疗卫生机构床位数、每千常住人口执业(助理)医师数和注册护士数、每千常住人口公共卫生人员数、每万常住人口全科医生数、医护比等指标符合所在地区域卫生规划要求。</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color w:val="000000"/>
                <w:spacing w:val="6"/>
                <w:kern w:val="0"/>
                <w:sz w:val="24"/>
                <w:szCs w:val="24"/>
                <w:lang w:val="en-US" w:eastAsia="zh-CN"/>
              </w:rPr>
              <w:t>医疗卫生服务体系健全，机构设置、千人口医疗卫生机构床位数、每千常住人口执业(助理)医师数和注册护士数、每千常住人口公共卫生人员数、每万常佳人全科医生数、医护比等指标符合所在地区域卫生规划要求。</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6"/>
                <w:kern w:val="0"/>
                <w:sz w:val="24"/>
                <w:szCs w:val="24"/>
                <w:lang w:val="en-US" w:eastAsia="zh-CN"/>
              </w:rPr>
              <w:t>区卫生健康局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4"/>
                <w:sz w:val="24"/>
                <w:szCs w:val="24"/>
                <w:lang w:val="en-US" w:eastAsia="zh-CN"/>
              </w:rPr>
              <w:t>各医疗卫生机构、</w:t>
            </w:r>
            <w:r>
              <w:rPr>
                <w:rFonts w:hint="eastAsia" w:ascii="仿宋_GB2312" w:hAnsi="仿宋_GB2312" w:eastAsia="仿宋_GB2312" w:cs="仿宋_GB2312"/>
                <w:sz w:val="24"/>
                <w:szCs w:val="24"/>
                <w:lang w:val="en-US" w:eastAsia="zh-CN"/>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0" w:hRule="atLeast"/>
        </w:trPr>
        <w:tc>
          <w:tcPr>
            <w:tcW w:w="817" w:type="dxa"/>
            <w:vMerge w:val="continue"/>
          </w:tcPr>
          <w:p>
            <w:pPr>
              <w:rPr>
                <w:rFonts w:hint="eastAsia" w:ascii="仿宋_GB2312" w:hAnsi="仿宋_GB2312" w:eastAsia="仿宋_GB2312" w:cs="仿宋_GB2312"/>
                <w:vertAlign w:val="baseline"/>
              </w:rPr>
            </w:pP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kern w:val="0"/>
                <w:sz w:val="24"/>
                <w:szCs w:val="24"/>
                <w:lang w:val="en-US" w:eastAsia="zh-CN"/>
              </w:rPr>
              <w:t>(四十四)积极营造公众急救环境。推动机场、地铁站、火车站、汽车客运站等交通枢纽以及学校、景区、机关单位、商场超市等重点行业、重点场所自动体外心脏除颤仪(AED）的等医疗急救设备和药品配置铺设和使用普及。对人民警察、消防人员、保安人员、公共交通工具驾乘人员等重点人群开展急救知识与技能培训，逐步提高全民急救能力。</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color w:val="000000"/>
                <w:spacing w:val="6"/>
                <w:kern w:val="0"/>
                <w:sz w:val="24"/>
                <w:szCs w:val="24"/>
                <w:lang w:val="en-US" w:eastAsia="zh-CN"/>
              </w:rPr>
              <w:t>1.积极营造公众急救环境。推动机场、地铁站、火车站、汽车客运站等交通枢纽以及学校、景区、机关单位、商场超市等重点行业、重点场所自动体外心脏除颤仪(AED）的等医疗急救设备和药品配置铺设和使用普及</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auto"/>
                <w:spacing w:val="6"/>
                <w:kern w:val="0"/>
                <w:sz w:val="24"/>
                <w:szCs w:val="24"/>
                <w:u w:val="single"/>
                <w:lang w:val="en-US" w:eastAsia="zh-CN"/>
              </w:rPr>
            </w:pPr>
            <w:r>
              <w:rPr>
                <w:rFonts w:hint="eastAsia" w:ascii="仿宋_GB2312" w:hAnsi="仿宋_GB2312" w:eastAsia="仿宋_GB2312" w:cs="仿宋_GB2312"/>
                <w:color w:val="auto"/>
                <w:spacing w:val="6"/>
                <w:kern w:val="0"/>
                <w:sz w:val="24"/>
                <w:szCs w:val="24"/>
                <w:u w:val="none"/>
                <w:lang w:val="en-US" w:eastAsia="zh-CN"/>
              </w:rPr>
              <w:t>区卫生健康局、区红十字会</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kern w:val="0"/>
                <w:sz w:val="24"/>
                <w:szCs w:val="24"/>
                <w:lang w:val="en-US" w:eastAsia="zh-CN"/>
              </w:rPr>
            </w:pP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kern w:val="0"/>
                <w:sz w:val="24"/>
                <w:szCs w:val="24"/>
                <w:lang w:val="en-US" w:eastAsia="zh-CN"/>
              </w:rPr>
              <w:t>区交通运输局、区教育局、区文广旅游体育局、</w:t>
            </w:r>
            <w:r>
              <w:rPr>
                <w:rFonts w:hint="eastAsia" w:ascii="仿宋_GB2312" w:hAnsi="仿宋_GB2312" w:eastAsia="仿宋_GB2312" w:cs="仿宋_GB2312"/>
                <w:sz w:val="24"/>
                <w:szCs w:val="24"/>
                <w:lang w:val="en-US" w:eastAsia="zh-CN"/>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4"/>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6"/>
                <w:kern w:val="0"/>
                <w:sz w:val="24"/>
                <w:szCs w:val="24"/>
                <w:lang w:val="en-US" w:eastAsia="zh-CN"/>
              </w:rPr>
            </w:pPr>
            <w:r>
              <w:rPr>
                <w:rFonts w:hint="eastAsia" w:ascii="仿宋_GB2312" w:hAnsi="仿宋_GB2312" w:eastAsia="仿宋_GB2312" w:cs="仿宋_GB2312"/>
                <w:color w:val="000000"/>
                <w:spacing w:val="6"/>
                <w:kern w:val="0"/>
                <w:sz w:val="24"/>
                <w:szCs w:val="24"/>
                <w:lang w:val="en-US" w:eastAsia="zh-CN"/>
              </w:rPr>
              <w:t>2.对人民警察、消防人员、保安人员、公共交通工具驾乘人员等重点人群开展急救知识与技能培训，逐步提高全民急救能力。</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4"/>
                <w:sz w:val="24"/>
                <w:szCs w:val="24"/>
              </w:rPr>
            </w:pP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6"/>
                <w:kern w:val="0"/>
                <w:sz w:val="24"/>
                <w:szCs w:val="24"/>
                <w:lang w:val="en-US" w:eastAsia="zh-CN"/>
              </w:rPr>
              <w:t>区卫生健康局、区红十字会、区公安局、</w:t>
            </w:r>
            <w:r>
              <w:rPr>
                <w:rFonts w:hint="eastAsia" w:ascii="仿宋_GB2312" w:hAnsi="仿宋_GB2312" w:eastAsia="仿宋_GB2312" w:cs="仿宋_GB2312"/>
                <w:color w:val="auto"/>
                <w:spacing w:val="6"/>
                <w:kern w:val="0"/>
                <w:sz w:val="24"/>
                <w:szCs w:val="24"/>
                <w:u w:val="none"/>
                <w:lang w:val="en-US" w:eastAsia="zh-CN"/>
              </w:rPr>
              <w:t>区消防救援支队、</w:t>
            </w:r>
            <w:r>
              <w:rPr>
                <w:rFonts w:hint="eastAsia" w:ascii="仿宋_GB2312" w:hAnsi="仿宋_GB2312" w:eastAsia="仿宋_GB2312" w:cs="仿宋_GB2312"/>
                <w:color w:val="000000"/>
                <w:spacing w:val="6"/>
                <w:kern w:val="0"/>
                <w:sz w:val="24"/>
                <w:szCs w:val="24"/>
                <w:lang w:val="en-US" w:eastAsia="zh-CN"/>
              </w:rPr>
              <w:t>区交通运输局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sz w:val="24"/>
                <w:szCs w:val="24"/>
                <w:lang w:val="en-US" w:eastAsia="zh-CN"/>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b/>
                <w:bCs w:val="0"/>
                <w:color w:val="000000"/>
                <w:spacing w:val="6"/>
                <w:kern w:val="0"/>
                <w:sz w:val="24"/>
                <w:szCs w:val="24"/>
              </w:rPr>
              <w:t>项目</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b/>
                <w:bCs w:val="0"/>
                <w:color w:val="000000"/>
                <w:spacing w:val="6"/>
                <w:kern w:val="0"/>
                <w:sz w:val="24"/>
                <w:szCs w:val="24"/>
                <w:lang w:eastAsia="zh-CN"/>
              </w:rPr>
              <w:t>标准</w:t>
            </w:r>
            <w:r>
              <w:rPr>
                <w:rFonts w:hint="eastAsia" w:ascii="仿宋_GB2312" w:hAnsi="仿宋_GB2312" w:eastAsia="仿宋_GB2312" w:cs="仿宋_GB2312"/>
                <w:b/>
                <w:bCs w:val="0"/>
                <w:color w:val="000000"/>
                <w:spacing w:val="6"/>
                <w:kern w:val="0"/>
                <w:sz w:val="24"/>
                <w:szCs w:val="24"/>
              </w:rPr>
              <w:t>内容</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b/>
                <w:bCs w:val="0"/>
                <w:color w:val="000000"/>
                <w:spacing w:val="6"/>
                <w:kern w:val="0"/>
                <w:sz w:val="24"/>
                <w:szCs w:val="24"/>
                <w:lang w:eastAsia="zh-CN"/>
              </w:rPr>
              <w:t>内容</w:t>
            </w:r>
            <w:r>
              <w:rPr>
                <w:rFonts w:hint="eastAsia" w:ascii="仿宋_GB2312" w:hAnsi="仿宋_GB2312" w:eastAsia="仿宋_GB2312" w:cs="仿宋_GB2312"/>
                <w:b/>
                <w:bCs w:val="0"/>
                <w:color w:val="000000"/>
                <w:spacing w:val="6"/>
                <w:kern w:val="0"/>
                <w:sz w:val="24"/>
                <w:szCs w:val="24"/>
              </w:rPr>
              <w:t>分解</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b/>
                <w:bCs w:val="0"/>
                <w:color w:val="000000"/>
                <w:spacing w:val="6"/>
                <w:kern w:val="0"/>
                <w:sz w:val="24"/>
                <w:szCs w:val="24"/>
              </w:rPr>
              <w:t>牵头单位</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b/>
                <w:bCs w:val="0"/>
                <w:color w:val="000000"/>
                <w:spacing w:val="6"/>
                <w:kern w:val="0"/>
                <w:sz w:val="24"/>
                <w:szCs w:val="24"/>
              </w:rPr>
              <w:t>责任单位</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b/>
                <w:bCs w:val="0"/>
                <w:color w:val="000000"/>
                <w:spacing w:val="6"/>
                <w:kern w:val="0"/>
                <w:sz w:val="24"/>
                <w:szCs w:val="24"/>
                <w:lang w:eastAsia="zh-CN"/>
              </w:rPr>
              <w:t>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0" w:hRule="atLeast"/>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七、</w:t>
            </w:r>
          </w:p>
          <w:p>
            <w:pPr>
              <w:jc w:val="both"/>
              <w:rPr>
                <w:rFonts w:hint="eastAsia" w:ascii="仿宋_GB2312" w:hAnsi="仿宋_GB2312" w:eastAsia="仿宋_GB2312" w:cs="仿宋_GB2312"/>
                <w:vertAlign w:val="baseline"/>
              </w:rPr>
            </w:pPr>
            <w:r>
              <w:rPr>
                <w:rFonts w:hint="eastAsia" w:ascii="仿宋_GB2312" w:hAnsi="仿宋_GB2312" w:eastAsia="仿宋_GB2312" w:cs="仿宋_GB2312"/>
                <w:b/>
                <w:bCs/>
                <w:sz w:val="24"/>
                <w:szCs w:val="24"/>
                <w:lang w:val="en-US" w:eastAsia="zh-CN"/>
              </w:rPr>
              <w:t>疾病防控与医疗卫生服务</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kern w:val="0"/>
                <w:sz w:val="24"/>
                <w:szCs w:val="24"/>
                <w:lang w:val="en-US" w:eastAsia="zh-CN"/>
              </w:rPr>
              <w:t>(四十五)构建和谐医患关系，医疗卫生人员具备安全的工作条件，执业环境逐步改善，辖区内无重特大刑事伤医案件。临床用血100%来自自愿无偿献血。建成区无非法行医、非法采供血和非法医疗广告。</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color w:val="000000"/>
                <w:spacing w:val="6"/>
                <w:kern w:val="0"/>
                <w:sz w:val="24"/>
                <w:szCs w:val="24"/>
                <w:lang w:val="en-US" w:eastAsia="zh-CN"/>
              </w:rPr>
              <w:t>构建和谐医患关系，医疗卫生人员具备安全的工作条件，执业环境逐步改善，辖区内无重特大刑事伤医案件。临床用血100%来自自愿无偿献血。建成区无非法行医、非法采供血和非法医疗广告。</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kern w:val="0"/>
                <w:sz w:val="24"/>
                <w:szCs w:val="24"/>
                <w:lang w:val="en-US" w:eastAsia="zh-CN"/>
              </w:rPr>
            </w:pPr>
            <w:r>
              <w:rPr>
                <w:rFonts w:hint="eastAsia" w:ascii="仿宋_GB2312" w:hAnsi="仿宋_GB2312" w:eastAsia="仿宋_GB2312" w:cs="仿宋_GB2312"/>
                <w:color w:val="000000"/>
                <w:spacing w:val="6"/>
                <w:kern w:val="0"/>
                <w:sz w:val="24"/>
                <w:szCs w:val="24"/>
                <w:lang w:val="en-US" w:eastAsia="zh-CN"/>
              </w:rPr>
              <w:t>区卫生健康局</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6"/>
                <w:kern w:val="0"/>
                <w:sz w:val="24"/>
                <w:szCs w:val="24"/>
                <w:lang w:val="en-US" w:eastAsia="zh-CN"/>
              </w:rPr>
              <w:t>区市场监管局、市公安局揭东分局、</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kern w:val="0"/>
                <w:sz w:val="24"/>
                <w:szCs w:val="24"/>
                <w:lang w:val="en-US" w:eastAsia="zh-CN"/>
              </w:rPr>
              <w:t>辖区内无重特大刑事伤医案件。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7" w:hRule="atLeast"/>
        </w:trPr>
        <w:tc>
          <w:tcPr>
            <w:tcW w:w="817" w:type="dxa"/>
            <w:vMerge w:val="continue"/>
          </w:tcPr>
          <w:p>
            <w:pPr>
              <w:rPr>
                <w:rFonts w:hint="eastAsia" w:ascii="仿宋_GB2312" w:hAnsi="仿宋_GB2312" w:eastAsia="仿宋_GB2312" w:cs="仿宋_GB2312"/>
                <w:vertAlign w:val="baseline"/>
              </w:rPr>
            </w:pP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6"/>
                <w:kern w:val="0"/>
                <w:sz w:val="24"/>
                <w:szCs w:val="24"/>
                <w:lang w:val="en-US" w:eastAsia="zh-CN"/>
              </w:rPr>
            </w:pPr>
            <w:r>
              <w:rPr>
                <w:rFonts w:hint="eastAsia" w:ascii="仿宋_GB2312" w:hAnsi="仿宋_GB2312" w:eastAsia="仿宋_GB2312" w:cs="仿宋_GB2312"/>
                <w:color w:val="000000"/>
                <w:spacing w:val="6"/>
                <w:kern w:val="0"/>
                <w:sz w:val="24"/>
                <w:szCs w:val="24"/>
                <w:lang w:val="en-US" w:eastAsia="zh-CN"/>
              </w:rPr>
              <w:t>(四十六)辖区婴儿死亡率≤5.6%，5岁以下儿童死亡率≤7.8%，孕产妇死亡率≤18/10万，或者逐年降低。辖区人均预期寿命≥77.7岁，或者逐年提高。</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color w:val="000000"/>
                <w:spacing w:val="6"/>
                <w:kern w:val="0"/>
                <w:sz w:val="24"/>
                <w:szCs w:val="24"/>
                <w:lang w:val="en-US" w:eastAsia="zh-CN"/>
              </w:rPr>
              <w:t>1.辖区婴儿死亡率≤5.6%，5岁以下儿童死亡率≤7.8%，孕产妇死亡率≤18/10万，或者逐年降低。</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6"/>
                <w:kern w:val="0"/>
                <w:sz w:val="24"/>
                <w:szCs w:val="24"/>
                <w:lang w:val="en-US" w:eastAsia="zh-CN"/>
              </w:rPr>
              <w:t>区卫生健康局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kern w:val="0"/>
                <w:sz w:val="24"/>
                <w:szCs w:val="24"/>
                <w:lang w:val="en-US" w:eastAsia="zh-CN"/>
              </w:rPr>
              <w:t>区卫生健康局</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auto"/>
                <w:spacing w:val="6"/>
                <w:kern w:val="0"/>
                <w:sz w:val="24"/>
                <w:szCs w:val="24"/>
                <w:lang w:val="en-US" w:eastAsia="zh-CN"/>
              </w:rPr>
            </w:pPr>
            <w:r>
              <w:rPr>
                <w:rFonts w:hint="eastAsia" w:ascii="仿宋_GB2312" w:hAnsi="仿宋_GB2312" w:eastAsia="仿宋_GB2312" w:cs="仿宋_GB2312"/>
                <w:color w:val="auto"/>
                <w:spacing w:val="6"/>
                <w:kern w:val="0"/>
                <w:sz w:val="24"/>
                <w:szCs w:val="24"/>
                <w:lang w:val="en-US" w:eastAsia="zh-CN"/>
              </w:rPr>
              <w:t>2.辖区人均预期寿命≥77.7岁，或者逐年提高。</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rPr>
            </w:pP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6"/>
                <w:kern w:val="0"/>
                <w:sz w:val="24"/>
                <w:szCs w:val="24"/>
                <w:lang w:val="en-US" w:eastAsia="zh-CN"/>
              </w:rPr>
              <w:t>区卫生健康局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kern w:val="0"/>
                <w:sz w:val="24"/>
                <w:szCs w:val="24"/>
                <w:u w:val="none"/>
                <w:lang w:val="en-US" w:eastAsia="zh-CN"/>
              </w:rPr>
              <w:t>区统计局</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vertAlign w:val="baseline"/>
              </w:rPr>
            </w:pPr>
            <w:r>
              <w:rPr>
                <w:rFonts w:hint="eastAsia" w:ascii="仿宋_GB2312" w:hAnsi="仿宋_GB2312" w:eastAsia="仿宋_GB2312" w:cs="仿宋_GB2312"/>
                <w:b/>
                <w:bCs w:val="0"/>
                <w:color w:val="000000"/>
                <w:spacing w:val="6"/>
                <w:kern w:val="0"/>
                <w:sz w:val="24"/>
                <w:szCs w:val="24"/>
              </w:rPr>
              <w:t>项目</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b/>
                <w:bCs w:val="0"/>
                <w:color w:val="000000"/>
                <w:spacing w:val="6"/>
                <w:kern w:val="0"/>
                <w:sz w:val="24"/>
                <w:szCs w:val="24"/>
                <w:lang w:eastAsia="zh-CN"/>
              </w:rPr>
              <w:t>标准</w:t>
            </w:r>
            <w:r>
              <w:rPr>
                <w:rFonts w:hint="eastAsia" w:ascii="仿宋_GB2312" w:hAnsi="仿宋_GB2312" w:eastAsia="仿宋_GB2312" w:cs="仿宋_GB2312"/>
                <w:b/>
                <w:bCs w:val="0"/>
                <w:color w:val="000000"/>
                <w:spacing w:val="6"/>
                <w:kern w:val="0"/>
                <w:sz w:val="24"/>
                <w:szCs w:val="24"/>
              </w:rPr>
              <w:t>内容</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b/>
                <w:bCs w:val="0"/>
                <w:color w:val="000000"/>
                <w:spacing w:val="6"/>
                <w:kern w:val="0"/>
                <w:sz w:val="24"/>
                <w:szCs w:val="24"/>
                <w:lang w:eastAsia="zh-CN"/>
              </w:rPr>
              <w:t>内容</w:t>
            </w:r>
            <w:r>
              <w:rPr>
                <w:rFonts w:hint="eastAsia" w:ascii="仿宋_GB2312" w:hAnsi="仿宋_GB2312" w:eastAsia="仿宋_GB2312" w:cs="仿宋_GB2312"/>
                <w:b/>
                <w:bCs w:val="0"/>
                <w:color w:val="000000"/>
                <w:spacing w:val="6"/>
                <w:kern w:val="0"/>
                <w:sz w:val="24"/>
                <w:szCs w:val="24"/>
              </w:rPr>
              <w:t>分解</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b/>
                <w:bCs w:val="0"/>
                <w:color w:val="000000"/>
                <w:spacing w:val="6"/>
                <w:kern w:val="0"/>
                <w:sz w:val="24"/>
                <w:szCs w:val="24"/>
              </w:rPr>
              <w:t>牵头单位</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b/>
                <w:bCs w:val="0"/>
                <w:color w:val="000000"/>
                <w:spacing w:val="6"/>
                <w:kern w:val="0"/>
                <w:sz w:val="24"/>
                <w:szCs w:val="24"/>
              </w:rPr>
              <w:t>责任单位</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b/>
                <w:bCs w:val="0"/>
                <w:color w:val="000000"/>
                <w:spacing w:val="6"/>
                <w:kern w:val="0"/>
                <w:sz w:val="24"/>
                <w:szCs w:val="24"/>
                <w:lang w:eastAsia="zh-CN"/>
              </w:rPr>
              <w:t>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0" w:hRule="atLeast"/>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七、</w:t>
            </w:r>
          </w:p>
          <w:p>
            <w:pPr>
              <w:jc w:val="both"/>
              <w:rPr>
                <w:rFonts w:hint="eastAsia" w:ascii="仿宋_GB2312" w:hAnsi="仿宋_GB2312" w:eastAsia="仿宋_GB2312" w:cs="仿宋_GB2312"/>
                <w:vertAlign w:val="baseline"/>
              </w:rPr>
            </w:pPr>
            <w:r>
              <w:rPr>
                <w:rFonts w:hint="eastAsia" w:ascii="仿宋_GB2312" w:hAnsi="仿宋_GB2312" w:eastAsia="仿宋_GB2312" w:cs="仿宋_GB2312"/>
                <w:b/>
                <w:bCs/>
                <w:sz w:val="24"/>
                <w:szCs w:val="24"/>
                <w:lang w:val="en-US" w:eastAsia="zh-CN"/>
              </w:rPr>
              <w:t>疾病防控与医疗卫生服务</w:t>
            </w: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6"/>
                <w:kern w:val="0"/>
                <w:sz w:val="24"/>
                <w:szCs w:val="24"/>
                <w:lang w:val="en-US" w:eastAsia="zh-CN"/>
              </w:rPr>
            </w:pPr>
            <w:r>
              <w:rPr>
                <w:rFonts w:hint="eastAsia" w:ascii="仿宋_GB2312" w:hAnsi="仿宋_GB2312" w:eastAsia="仿宋_GB2312" w:cs="仿宋_GB2312"/>
                <w:color w:val="000000"/>
                <w:spacing w:val="6"/>
                <w:kern w:val="0"/>
                <w:sz w:val="24"/>
                <w:szCs w:val="24"/>
                <w:lang w:val="en-US" w:eastAsia="zh-CN"/>
              </w:rPr>
              <w:t>（四十七)建立政府组织和全社会参与的病媒生物预防控制机制。掌握辖区病媒生物侵害状况与密度水平、孳生地基本情况。湖泊、河流、小型积水、垃圾、厕所等各类孳生环境得到有效治理，建成区鼠、蚊、蝇、蟑螂的密度达到国家病媒生物密度控制水平标准C级要求。重点行业和单位防蝇和防鼠设施合格率≥95%。</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color w:val="000000"/>
                <w:spacing w:val="6"/>
                <w:kern w:val="0"/>
                <w:sz w:val="24"/>
                <w:szCs w:val="24"/>
                <w:lang w:val="en-US" w:eastAsia="zh-CN"/>
              </w:rPr>
              <w:t>1.建立政府组织和全社会参与的病媒生物预防控制机制。掌握辖区病媒生物侵害状况与密度水平、孳生地基本情况。湖泊、河流、小型积水、垃圾、厕所等各类孳生环境得到有效治理。</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val="en-US" w:eastAsia="zh-CN"/>
              </w:rPr>
            </w:pPr>
            <w:r>
              <w:rPr>
                <w:rFonts w:hint="eastAsia" w:ascii="仿宋_GB2312" w:hAnsi="仿宋_GB2312" w:eastAsia="仿宋_GB2312" w:cs="仿宋_GB2312"/>
                <w:color w:val="000000"/>
                <w:spacing w:val="6"/>
                <w:kern w:val="0"/>
                <w:sz w:val="24"/>
                <w:szCs w:val="24"/>
                <w:lang w:val="en-US" w:eastAsia="zh-CN"/>
              </w:rPr>
              <w:t>区卫生健康局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000000"/>
                <w:spacing w:val="-4"/>
                <w:sz w:val="24"/>
                <w:szCs w:val="24"/>
                <w:lang w:eastAsia="zh-CN"/>
              </w:rPr>
            </w:pPr>
            <w:r>
              <w:rPr>
                <w:rFonts w:hint="eastAsia" w:ascii="仿宋_GB2312" w:hAnsi="仿宋_GB2312" w:eastAsia="仿宋_GB2312" w:cs="仿宋_GB2312"/>
                <w:color w:val="000000"/>
                <w:spacing w:val="6"/>
                <w:kern w:val="0"/>
                <w:sz w:val="24"/>
                <w:szCs w:val="24"/>
                <w:lang w:val="en-US" w:eastAsia="zh-CN"/>
              </w:rPr>
              <w:t>各镇（街道）人民政府（办事处）</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6"/>
                <w:kern w:val="0"/>
                <w:sz w:val="24"/>
                <w:szCs w:val="24"/>
                <w:lang w:val="en-US" w:eastAsia="zh-CN"/>
              </w:rPr>
            </w:pPr>
            <w:r>
              <w:rPr>
                <w:rFonts w:hint="eastAsia" w:ascii="仿宋_GB2312" w:hAnsi="仿宋_GB2312" w:eastAsia="仿宋_GB2312" w:cs="仿宋_GB2312"/>
                <w:color w:val="000000"/>
                <w:spacing w:val="6"/>
                <w:kern w:val="0"/>
                <w:sz w:val="24"/>
                <w:szCs w:val="24"/>
                <w:lang w:val="en-US" w:eastAsia="zh-CN"/>
              </w:rPr>
              <w:t>建成区鼠、蚊、蝇、蟑螂的密度达到国家病媒生物密度控制水平标准C级要求;重点行业和单位防蝇和防鼠设施合格率≥95%。</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0" w:hRule="atLeast"/>
        </w:trPr>
        <w:tc>
          <w:tcPr>
            <w:tcW w:w="817" w:type="dxa"/>
            <w:vMerge w:val="continue"/>
          </w:tcPr>
          <w:p>
            <w:pPr>
              <w:rPr>
                <w:rFonts w:hint="eastAsia" w:ascii="仿宋_GB2312" w:hAnsi="仿宋_GB2312" w:eastAsia="仿宋_GB2312" w:cs="仿宋_GB2312"/>
                <w:vertAlign w:val="baseline"/>
              </w:rPr>
            </w:pPr>
          </w:p>
        </w:tc>
        <w:tc>
          <w:tcPr>
            <w:tcW w:w="3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lang w:eastAsia="zh-CN"/>
              </w:rPr>
            </w:pP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4"/>
                <w:sz w:val="24"/>
                <w:szCs w:val="24"/>
              </w:rPr>
            </w:pPr>
            <w:r>
              <w:rPr>
                <w:rFonts w:hint="eastAsia" w:ascii="仿宋_GB2312" w:hAnsi="仿宋_GB2312" w:eastAsia="仿宋_GB2312" w:cs="仿宋_GB2312"/>
                <w:color w:val="000000"/>
                <w:spacing w:val="6"/>
                <w:kern w:val="0"/>
                <w:sz w:val="24"/>
                <w:szCs w:val="24"/>
                <w:lang w:val="en-US" w:eastAsia="zh-CN"/>
              </w:rPr>
              <w:t>2.病媒生物防制工作经费（包括聘请专业公司消杀、“三防”设施、专家培训等费用）充足，列入财政专项拨款计划，资金能及时落实到位，可以满足病媒生物防制，特别是公共场所和外环境防制的需要。</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auto"/>
                <w:spacing w:val="6"/>
                <w:kern w:val="0"/>
                <w:sz w:val="24"/>
                <w:szCs w:val="24"/>
                <w:u w:val="none"/>
                <w:lang w:val="en-US" w:eastAsia="zh-CN"/>
              </w:rPr>
            </w:pPr>
            <w:r>
              <w:rPr>
                <w:rFonts w:hint="eastAsia" w:ascii="仿宋_GB2312" w:hAnsi="仿宋_GB2312" w:eastAsia="仿宋_GB2312" w:cs="仿宋_GB2312"/>
                <w:color w:val="auto"/>
                <w:spacing w:val="6"/>
                <w:kern w:val="0"/>
                <w:sz w:val="24"/>
                <w:szCs w:val="24"/>
                <w:u w:val="none"/>
                <w:lang w:val="en-US" w:eastAsia="zh-CN"/>
              </w:rPr>
              <w:t>区财政局、</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auto"/>
                <w:spacing w:val="-4"/>
                <w:sz w:val="24"/>
                <w:szCs w:val="24"/>
                <w:u w:val="none"/>
                <w:lang w:val="en-US" w:eastAsia="zh-CN"/>
              </w:rPr>
            </w:pPr>
            <w:r>
              <w:rPr>
                <w:rFonts w:hint="eastAsia" w:ascii="仿宋_GB2312" w:hAnsi="仿宋_GB2312" w:eastAsia="仿宋_GB2312" w:cs="仿宋_GB2312"/>
                <w:color w:val="auto"/>
                <w:spacing w:val="6"/>
                <w:kern w:val="0"/>
                <w:sz w:val="24"/>
                <w:szCs w:val="24"/>
                <w:u w:val="none"/>
                <w:lang w:val="en-US" w:eastAsia="zh-CN"/>
              </w:rPr>
              <w:t>区卫生健康局</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auto"/>
                <w:spacing w:val="6"/>
                <w:kern w:val="0"/>
                <w:sz w:val="24"/>
                <w:szCs w:val="24"/>
                <w:u w:val="none"/>
                <w:lang w:val="en-US" w:eastAsia="zh-CN"/>
              </w:rPr>
            </w:pPr>
            <w:r>
              <w:rPr>
                <w:rFonts w:hint="eastAsia" w:ascii="仿宋_GB2312" w:hAnsi="仿宋_GB2312" w:eastAsia="仿宋_GB2312" w:cs="仿宋_GB2312"/>
                <w:color w:val="auto"/>
                <w:spacing w:val="6"/>
                <w:kern w:val="0"/>
                <w:sz w:val="24"/>
                <w:szCs w:val="24"/>
                <w:u w:val="none"/>
                <w:lang w:val="en-US" w:eastAsia="zh-CN"/>
              </w:rPr>
              <w:t>区财政局、</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仿宋_GB2312" w:hAnsi="仿宋_GB2312" w:eastAsia="仿宋_GB2312" w:cs="仿宋_GB2312"/>
                <w:color w:val="auto"/>
                <w:spacing w:val="-4"/>
                <w:sz w:val="24"/>
                <w:szCs w:val="24"/>
                <w:u w:val="none"/>
                <w:lang w:eastAsia="zh-CN"/>
              </w:rPr>
            </w:pPr>
            <w:r>
              <w:rPr>
                <w:rFonts w:hint="eastAsia" w:ascii="仿宋_GB2312" w:hAnsi="仿宋_GB2312" w:eastAsia="仿宋_GB2312" w:cs="仿宋_GB2312"/>
                <w:color w:val="auto"/>
                <w:spacing w:val="6"/>
                <w:kern w:val="0"/>
                <w:sz w:val="24"/>
                <w:szCs w:val="24"/>
                <w:u w:val="none"/>
                <w:lang w:val="en-US" w:eastAsia="zh-CN"/>
              </w:rPr>
              <w:t>区卫生健康局</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outlineLvl w:val="9"/>
              <w:rPr>
                <w:rFonts w:hint="eastAsia" w:ascii="仿宋_GB2312" w:hAnsi="仿宋_GB2312" w:eastAsia="仿宋_GB2312" w:cs="仿宋_GB2312"/>
                <w:color w:val="000000"/>
                <w:spacing w:val="6"/>
                <w:sz w:val="24"/>
                <w:szCs w:val="24"/>
                <w:lang w:val="en-US" w:eastAsia="zh-CN"/>
              </w:rPr>
            </w:pPr>
          </w:p>
        </w:tc>
      </w:tr>
    </w:tbl>
    <w:p>
      <w:pPr>
        <w:rPr>
          <w:rFonts w:hint="eastAsia" w:ascii="仿宋_GB2312" w:hAnsi="仿宋_GB2312" w:eastAsia="仿宋_GB2312" w:cs="仿宋_GB2312"/>
        </w:rPr>
      </w:pPr>
    </w:p>
    <w:sectPr>
      <w:footerReference r:id="rId3" w:type="default"/>
      <w:pgSz w:w="16838" w:h="11906" w:orient="landscape"/>
      <w:pgMar w:top="1701" w:right="1134" w:bottom="1701" w:left="1134" w:header="851" w:footer="992" w:gutter="0"/>
      <w:pgNumType w:fmt="numberInDash" w:start="8"/>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390555"/>
    <w:multiLevelType w:val="singleLevel"/>
    <w:tmpl w:val="DB390555"/>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2ZDY4ZDY1NDU5MDE0MjNkNDYyOTE1YWNkNWMyYmMifQ=="/>
  </w:docVars>
  <w:rsids>
    <w:rsidRoot w:val="35F24C45"/>
    <w:rsid w:val="011A4512"/>
    <w:rsid w:val="0126130F"/>
    <w:rsid w:val="0230694D"/>
    <w:rsid w:val="02542760"/>
    <w:rsid w:val="03E4026A"/>
    <w:rsid w:val="04B77302"/>
    <w:rsid w:val="06992AF1"/>
    <w:rsid w:val="07A74415"/>
    <w:rsid w:val="08397CD2"/>
    <w:rsid w:val="085229F8"/>
    <w:rsid w:val="085B5A41"/>
    <w:rsid w:val="085C53C5"/>
    <w:rsid w:val="09954A05"/>
    <w:rsid w:val="09C630B7"/>
    <w:rsid w:val="09D5508A"/>
    <w:rsid w:val="0B7A7FD2"/>
    <w:rsid w:val="0BB72731"/>
    <w:rsid w:val="0C3756A4"/>
    <w:rsid w:val="0C580702"/>
    <w:rsid w:val="0CC771A6"/>
    <w:rsid w:val="0CFE2587"/>
    <w:rsid w:val="0E1A19BA"/>
    <w:rsid w:val="0E463681"/>
    <w:rsid w:val="10540A49"/>
    <w:rsid w:val="10E83F98"/>
    <w:rsid w:val="11FF376C"/>
    <w:rsid w:val="12115440"/>
    <w:rsid w:val="1260292D"/>
    <w:rsid w:val="1289075F"/>
    <w:rsid w:val="13606F15"/>
    <w:rsid w:val="14750485"/>
    <w:rsid w:val="14EC6556"/>
    <w:rsid w:val="154C794B"/>
    <w:rsid w:val="15CF3968"/>
    <w:rsid w:val="169E74BF"/>
    <w:rsid w:val="18142F63"/>
    <w:rsid w:val="19EC0A79"/>
    <w:rsid w:val="1A3D2FF3"/>
    <w:rsid w:val="1BD216D0"/>
    <w:rsid w:val="1BF16519"/>
    <w:rsid w:val="1C7B605B"/>
    <w:rsid w:val="1D3A5E6D"/>
    <w:rsid w:val="1D423B50"/>
    <w:rsid w:val="1D49596C"/>
    <w:rsid w:val="1D6123E2"/>
    <w:rsid w:val="1D9A614A"/>
    <w:rsid w:val="1FEB4BD8"/>
    <w:rsid w:val="20946D0F"/>
    <w:rsid w:val="20B95FE4"/>
    <w:rsid w:val="2144023E"/>
    <w:rsid w:val="2229646C"/>
    <w:rsid w:val="2253705F"/>
    <w:rsid w:val="228A3DB1"/>
    <w:rsid w:val="22BD11ED"/>
    <w:rsid w:val="22C75CFF"/>
    <w:rsid w:val="234F1FDA"/>
    <w:rsid w:val="247F3520"/>
    <w:rsid w:val="255A2286"/>
    <w:rsid w:val="259312C6"/>
    <w:rsid w:val="27403E41"/>
    <w:rsid w:val="282C4A3F"/>
    <w:rsid w:val="28EC6A5C"/>
    <w:rsid w:val="29C552A5"/>
    <w:rsid w:val="29EB7A78"/>
    <w:rsid w:val="2BE2153A"/>
    <w:rsid w:val="2C0E3D88"/>
    <w:rsid w:val="2C4E22F9"/>
    <w:rsid w:val="2C7527A9"/>
    <w:rsid w:val="2CAD5E46"/>
    <w:rsid w:val="2DF63D0B"/>
    <w:rsid w:val="2E455799"/>
    <w:rsid w:val="2EBB083C"/>
    <w:rsid w:val="2F8465C8"/>
    <w:rsid w:val="313A184F"/>
    <w:rsid w:val="316D6BCF"/>
    <w:rsid w:val="31E54845"/>
    <w:rsid w:val="32497003"/>
    <w:rsid w:val="32860739"/>
    <w:rsid w:val="3340418E"/>
    <w:rsid w:val="34A60614"/>
    <w:rsid w:val="356742DD"/>
    <w:rsid w:val="35D244EA"/>
    <w:rsid w:val="35F24C45"/>
    <w:rsid w:val="36F41DFC"/>
    <w:rsid w:val="374D7A97"/>
    <w:rsid w:val="37F463A8"/>
    <w:rsid w:val="38024509"/>
    <w:rsid w:val="381A3EF2"/>
    <w:rsid w:val="38602F61"/>
    <w:rsid w:val="39573BA6"/>
    <w:rsid w:val="3ACA725B"/>
    <w:rsid w:val="3BB02B3E"/>
    <w:rsid w:val="3C027A72"/>
    <w:rsid w:val="3C1726CC"/>
    <w:rsid w:val="3C4A69D4"/>
    <w:rsid w:val="3C5A6C75"/>
    <w:rsid w:val="3C716EF1"/>
    <w:rsid w:val="3C85074C"/>
    <w:rsid w:val="3C90774E"/>
    <w:rsid w:val="3CDC2BFD"/>
    <w:rsid w:val="3DB02FC4"/>
    <w:rsid w:val="3ED73481"/>
    <w:rsid w:val="3F1F5A90"/>
    <w:rsid w:val="3F8340B8"/>
    <w:rsid w:val="414112DD"/>
    <w:rsid w:val="4156653F"/>
    <w:rsid w:val="41E147B1"/>
    <w:rsid w:val="42A16DE1"/>
    <w:rsid w:val="42E2193D"/>
    <w:rsid w:val="433308F5"/>
    <w:rsid w:val="43432C09"/>
    <w:rsid w:val="43832C1E"/>
    <w:rsid w:val="4476700E"/>
    <w:rsid w:val="4511626C"/>
    <w:rsid w:val="456F5247"/>
    <w:rsid w:val="45F85451"/>
    <w:rsid w:val="464A1799"/>
    <w:rsid w:val="474E7B8C"/>
    <w:rsid w:val="47BC283C"/>
    <w:rsid w:val="47BC7B9E"/>
    <w:rsid w:val="48266551"/>
    <w:rsid w:val="49691CBB"/>
    <w:rsid w:val="4AC64EF3"/>
    <w:rsid w:val="4B3F64D3"/>
    <w:rsid w:val="4BEB2F27"/>
    <w:rsid w:val="4C2368AC"/>
    <w:rsid w:val="4C2C680C"/>
    <w:rsid w:val="4C6D288E"/>
    <w:rsid w:val="4D9D4EA2"/>
    <w:rsid w:val="4EBB18BA"/>
    <w:rsid w:val="4FA40E01"/>
    <w:rsid w:val="4FA76643"/>
    <w:rsid w:val="52A6425A"/>
    <w:rsid w:val="52C04804"/>
    <w:rsid w:val="52D91A1A"/>
    <w:rsid w:val="542324B6"/>
    <w:rsid w:val="56690780"/>
    <w:rsid w:val="56AB11B8"/>
    <w:rsid w:val="5738208A"/>
    <w:rsid w:val="57535ADB"/>
    <w:rsid w:val="575741A7"/>
    <w:rsid w:val="5758770C"/>
    <w:rsid w:val="579A3436"/>
    <w:rsid w:val="584E0172"/>
    <w:rsid w:val="58554017"/>
    <w:rsid w:val="58C20762"/>
    <w:rsid w:val="5A7A7FC8"/>
    <w:rsid w:val="5B7846FA"/>
    <w:rsid w:val="5BDE2472"/>
    <w:rsid w:val="5C1C05AC"/>
    <w:rsid w:val="5C6C5E37"/>
    <w:rsid w:val="5C881729"/>
    <w:rsid w:val="5E015856"/>
    <w:rsid w:val="5E0B50C9"/>
    <w:rsid w:val="5E5E7B79"/>
    <w:rsid w:val="603E13D2"/>
    <w:rsid w:val="60B41DF2"/>
    <w:rsid w:val="628D6A16"/>
    <w:rsid w:val="62BA3BB0"/>
    <w:rsid w:val="62C86527"/>
    <w:rsid w:val="641B056A"/>
    <w:rsid w:val="651D0A91"/>
    <w:rsid w:val="658D62F8"/>
    <w:rsid w:val="659F561E"/>
    <w:rsid w:val="65E67854"/>
    <w:rsid w:val="6661793A"/>
    <w:rsid w:val="689A4038"/>
    <w:rsid w:val="68B43107"/>
    <w:rsid w:val="68DD6070"/>
    <w:rsid w:val="69154DC9"/>
    <w:rsid w:val="693C7C22"/>
    <w:rsid w:val="6A316C3C"/>
    <w:rsid w:val="6BA17FBD"/>
    <w:rsid w:val="6C6505BE"/>
    <w:rsid w:val="6C9653BC"/>
    <w:rsid w:val="6FBF5EEF"/>
    <w:rsid w:val="7108100F"/>
    <w:rsid w:val="71A9665E"/>
    <w:rsid w:val="71E4244E"/>
    <w:rsid w:val="720B20B2"/>
    <w:rsid w:val="74B663EF"/>
    <w:rsid w:val="758C1993"/>
    <w:rsid w:val="759477F2"/>
    <w:rsid w:val="75DC07AA"/>
    <w:rsid w:val="76001971"/>
    <w:rsid w:val="77670AA0"/>
    <w:rsid w:val="783E0C4E"/>
    <w:rsid w:val="78D17795"/>
    <w:rsid w:val="7AE12100"/>
    <w:rsid w:val="7CA013D3"/>
    <w:rsid w:val="7D3465EF"/>
    <w:rsid w:val="7E386247"/>
    <w:rsid w:val="7E9950C9"/>
    <w:rsid w:val="7ED45E51"/>
    <w:rsid w:val="7FD0711D"/>
    <w:rsid w:val="7FDA0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11657</Words>
  <Characters>11984</Characters>
  <Lines>0</Lines>
  <Paragraphs>0</Paragraphs>
  <TotalTime>2</TotalTime>
  <ScaleCrop>false</ScaleCrop>
  <LinksUpToDate>false</LinksUpToDate>
  <CharactersWithSpaces>11988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2021-03-16T01:47:00Z</dcterms:created>
  <dc:creator>null</dc:creator>
  <cp:lastModifiedBy>LENOVO</cp:lastModifiedBy>
  <cp:lastPrinted>2022-06-08T07:01:00Z</cp:lastPrinted>
  <dcterms:modified xsi:type="dcterms:W3CDTF">2022-08-24T02:50:16Z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3806D80A45E149DEA9FE1B8C7D61937C</vt:lpwstr>
  </property>
</Properties>
</file>