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揭阳市生态环境局</w:t>
      </w:r>
      <w:r>
        <w:rPr>
          <w:rFonts w:hint="eastAsia" w:ascii="宋体" w:hAnsi="宋体"/>
          <w:b/>
          <w:sz w:val="36"/>
          <w:szCs w:val="36"/>
        </w:rPr>
        <w:t>查封</w:t>
      </w:r>
      <w:r>
        <w:rPr>
          <w:rFonts w:ascii="宋体" w:hAnsi="宋体"/>
          <w:b/>
          <w:sz w:val="36"/>
          <w:szCs w:val="36"/>
        </w:rPr>
        <w:t>清单</w:t>
      </w:r>
    </w:p>
    <w:p>
      <w:pPr>
        <w:spacing w:line="180" w:lineRule="exact"/>
        <w:jc w:val="center"/>
        <w:rPr>
          <w:rFonts w:eastAsia="方正小标宋简体"/>
          <w:sz w:val="24"/>
          <w:szCs w:val="24"/>
        </w:rPr>
      </w:pPr>
    </w:p>
    <w:p>
      <w:pPr>
        <w:spacing w:line="57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被查封单位名称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林锐彬（五金配件水抛光加工场）</w:t>
      </w:r>
    </w:p>
    <w:tbl>
      <w:tblPr>
        <w:tblStyle w:val="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05"/>
        <w:gridCol w:w="2100"/>
        <w:gridCol w:w="1560"/>
        <w:gridCol w:w="144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00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10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型号及特征</w:t>
            </w:r>
          </w:p>
        </w:tc>
        <w:tc>
          <w:tcPr>
            <w:tcW w:w="156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生产厂家</w:t>
            </w:r>
          </w:p>
        </w:tc>
        <w:tc>
          <w:tcPr>
            <w:tcW w:w="144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生产日期</w:t>
            </w:r>
          </w:p>
        </w:tc>
        <w:tc>
          <w:tcPr>
            <w:tcW w:w="186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金属水抛光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机</w:t>
            </w:r>
          </w:p>
        </w:tc>
        <w:tc>
          <w:tcPr>
            <w:tcW w:w="100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25台</w:t>
            </w:r>
          </w:p>
        </w:tc>
        <w:tc>
          <w:tcPr>
            <w:tcW w:w="210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林锐彬（五金配件水抛光加工场）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加热槽</w:t>
            </w:r>
          </w:p>
        </w:tc>
        <w:tc>
          <w:tcPr>
            <w:tcW w:w="100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10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林锐彬（五金配件水抛光加工场）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离干机</w:t>
            </w:r>
          </w:p>
        </w:tc>
        <w:tc>
          <w:tcPr>
            <w:tcW w:w="100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10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林锐彬（五金配件水抛光加工场）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筛珠机</w:t>
            </w:r>
          </w:p>
        </w:tc>
        <w:tc>
          <w:tcPr>
            <w:tcW w:w="100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10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4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林锐彬（五金配件水抛光加工场）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内</w:t>
            </w:r>
          </w:p>
        </w:tc>
      </w:tr>
    </w:tbl>
    <w:p>
      <w:pPr>
        <w:spacing w:line="570" w:lineRule="exact"/>
        <w:ind w:right="-932" w:rightChars="-444"/>
        <w:rPr>
          <w:rFonts w:hint="eastAsia" w:ascii="宋体" w:hAnsi="宋体"/>
          <w:sz w:val="24"/>
          <w:szCs w:val="24"/>
        </w:rPr>
      </w:pPr>
    </w:p>
    <w:p>
      <w:pPr>
        <w:spacing w:line="570" w:lineRule="exact"/>
        <w:ind w:right="-932" w:rightChars="-4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被查封人签名：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年    月    日</w:t>
      </w:r>
    </w:p>
    <w:p>
      <w:pPr>
        <w:spacing w:line="570" w:lineRule="exact"/>
        <w:ind w:right="-932" w:rightChars="-4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执法人员姓名及执法证号：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年    月    日</w:t>
      </w:r>
    </w:p>
    <w:p>
      <w:pPr>
        <w:spacing w:line="570" w:lineRule="exact"/>
        <w:ind w:right="-932" w:rightChars="-444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执法人员姓名及执法证号：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年    月    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spacing w:line="570" w:lineRule="exact"/>
        <w:ind w:right="-932" w:rightChars="-4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见证人签名：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年    月    日</w:t>
      </w:r>
    </w:p>
    <w:p>
      <w:pPr>
        <w:spacing w:line="570" w:lineRule="exact"/>
        <w:rPr>
          <w:rFonts w:hint="eastAsia" w:ascii="宋体" w:hAnsi="宋体"/>
          <w:sz w:val="24"/>
          <w:szCs w:val="24"/>
        </w:rPr>
      </w:pPr>
    </w:p>
    <w:p>
      <w:pPr>
        <w:spacing w:line="570" w:lineRule="exact"/>
        <w:ind w:left="420" w:hanging="480" w:hangingChars="20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注：本清单一式</w:t>
      </w:r>
      <w:r>
        <w:rPr>
          <w:rFonts w:hint="eastAsia" w:ascii="宋体" w:hAnsi="宋体"/>
          <w:sz w:val="24"/>
          <w:szCs w:val="24"/>
        </w:rPr>
        <w:t>两</w:t>
      </w:r>
      <w:r>
        <w:rPr>
          <w:rFonts w:ascii="宋体" w:hAnsi="宋体"/>
          <w:sz w:val="24"/>
          <w:szCs w:val="24"/>
        </w:rPr>
        <w:t>份，</w:t>
      </w:r>
      <w:r>
        <w:rPr>
          <w:rFonts w:hint="eastAsia" w:ascii="宋体" w:hAnsi="宋体"/>
          <w:sz w:val="24"/>
          <w:szCs w:val="24"/>
        </w:rPr>
        <w:t>被执行人</w:t>
      </w:r>
      <w:r>
        <w:rPr>
          <w:rFonts w:ascii="宋体" w:hAnsi="宋体"/>
          <w:sz w:val="24"/>
          <w:szCs w:val="24"/>
        </w:rPr>
        <w:t>和</w:t>
      </w:r>
      <w:r>
        <w:rPr>
          <w:rFonts w:hint="eastAsia" w:ascii="宋体" w:hAnsi="宋体"/>
          <w:sz w:val="24"/>
          <w:szCs w:val="24"/>
        </w:rPr>
        <w:t>行政执法</w:t>
      </w:r>
      <w:r>
        <w:rPr>
          <w:rFonts w:ascii="宋体" w:hAnsi="宋体"/>
          <w:sz w:val="24"/>
          <w:szCs w:val="24"/>
        </w:rPr>
        <w:t>机关各存一份。</w:t>
      </w:r>
      <w:r>
        <w:rPr>
          <w:rFonts w:hint="eastAsia" w:ascii="宋体" w:hAnsi="宋体"/>
          <w:sz w:val="24"/>
          <w:szCs w:val="24"/>
        </w:rPr>
        <w:t>如委托第三人保管的，应同时交第三人收执。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2D04"/>
    <w:rsid w:val="11A50F7F"/>
    <w:rsid w:val="15143DCF"/>
    <w:rsid w:val="1C273059"/>
    <w:rsid w:val="1EBE52CB"/>
    <w:rsid w:val="32853E89"/>
    <w:rsid w:val="341E21C3"/>
    <w:rsid w:val="35001F0B"/>
    <w:rsid w:val="39896CBE"/>
    <w:rsid w:val="3BE4240D"/>
    <w:rsid w:val="49BB4CC3"/>
    <w:rsid w:val="4B2F2620"/>
    <w:rsid w:val="5C3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jdhjjcg</cp:lastModifiedBy>
  <cp:lastPrinted>2023-04-19T09:37:24Z</cp:lastPrinted>
  <dcterms:modified xsi:type="dcterms:W3CDTF">2023-04-19T09:38:42Z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