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432489">
      <w:pP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36"/>
          <w:szCs w:val="36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36"/>
          <w:szCs w:val="36"/>
          <w:shd w:val="clear" w:fill="FFFFFF"/>
          <w:lang w:val="en-US" w:eastAsia="zh-CN"/>
        </w:rPr>
        <w:t>揭东区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36"/>
          <w:szCs w:val="36"/>
          <w:shd w:val="clear" w:fill="FFFFFF"/>
        </w:rPr>
        <w:t>农普办顺利举办四农普市级综合试点工作培训班</w:t>
      </w:r>
    </w:p>
    <w:p w14:paraId="78CE3D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u w:val="none"/>
          <w:vertAlign w:val="baseline"/>
        </w:rPr>
      </w:pP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为做好</w:t>
      </w: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sz w:val="32"/>
          <w:szCs w:val="32"/>
        </w:rPr>
        <w:t>全市第四次全国农业普查综合试点工作</w:t>
      </w: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t>，</w:t>
      </w: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000000"/>
          <w:spacing w:val="0"/>
          <w:sz w:val="32"/>
          <w:szCs w:val="32"/>
        </w:rPr>
        <w:t>切实提升各县（市、区）农业普查业务能力，</w:t>
      </w: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 3月16—18日，揭阳市第四次全国农业普查（以下简称四农普）市级综合试点工作培训班在揭东区成功举办。市四农普领导小组副组长、市统计局局长吴邓文出席开班仪式并讲话，揭东区副区长谢奕涛致欢迎辞，市农普办主任、市统计局副局长黄文辉主持。</w:t>
      </w:r>
    </w:p>
    <w:p w14:paraId="1999B0B3">
      <w:r>
        <w:drawing>
          <wp:inline distT="0" distB="0" distL="114300" distR="114300">
            <wp:extent cx="5274310" cy="2602865"/>
            <wp:effectExtent l="0" t="0" r="2540" b="698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36F5E"/>
    <w:p w14:paraId="24B1A2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 培训班指出</w:t>
      </w: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spacing w:val="15"/>
          <w:sz w:val="32"/>
          <w:szCs w:val="32"/>
          <w:shd w:val="clear" w:fill="FFFFFF"/>
          <w:lang w:val="en-US" w:eastAsia="zh-CN"/>
        </w:rPr>
        <w:t>，</w:t>
      </w: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四农普是党中央、国务院统一部署的重大国情国力调查，对全面摸清揭阳“三农”家底、科学编制“十五五”发展规划、推动高质量发展具有重大现实意义。</w:t>
      </w:r>
    </w:p>
    <w:p w14:paraId="6D4AE5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333333"/>
          <w:spacing w:val="0"/>
          <w:sz w:val="32"/>
          <w:szCs w:val="32"/>
          <w:u w:val="none"/>
        </w:rPr>
      </w:pP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本次培训</w:t>
      </w: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紧扣普查工作实际需求，精心设置培训课程，开展系统全面的业务授课，通过理论讲解与实操演示相结合的方式，深入掌握普查指标含义、填报要求和数据采集流程。</w:t>
      </w:r>
    </w:p>
    <w:p w14:paraId="405D1ED9"/>
    <w:p w14:paraId="1600B1FE">
      <w:r>
        <w:drawing>
          <wp:inline distT="0" distB="0" distL="114300" distR="114300">
            <wp:extent cx="5267325" cy="3591560"/>
            <wp:effectExtent l="0" t="0" r="9525" b="889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9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BDD75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300" w:beforeAutospacing="0" w:after="0" w:afterAutospacing="0" w:line="240" w:lineRule="auto"/>
        <w:ind w:right="0" w:firstLine="640" w:firstLineChars="200"/>
        <w:jc w:val="left"/>
        <w:textAlignment w:val="baseline"/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333333"/>
          <w:spacing w:val="0"/>
          <w:sz w:val="32"/>
          <w:szCs w:val="32"/>
          <w:u w:val="none"/>
          <w:vertAlign w:val="baseline"/>
        </w:rPr>
      </w:pPr>
      <w:bookmarkStart w:id="0" w:name="_GoBack"/>
      <w:bookmarkEnd w:id="0"/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333333"/>
          <w:spacing w:val="0"/>
          <w:sz w:val="32"/>
          <w:szCs w:val="32"/>
          <w:u w:val="none"/>
          <w:vertAlign w:val="baseline"/>
        </w:rPr>
        <w:t>培训结束后，随即开展了入户登记实操演练。普查员对农业生产经营单位和农户两类清查对象进行登记，全程完成信息采集、登记填报等实操流程，市、区两级业务人员现场指导，实时解答实操过程中出现的各类问题，切实提升普查员实地操作能力。</w:t>
      </w:r>
    </w:p>
    <w:p w14:paraId="0B37D23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全市</w:t>
      </w: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各县（市、区）统计局主要领导、农普办主任、业务骨干，揭东区各镇街分管领导和业务骨干，揭东区云路镇及各村居“两员”等共130余人参加培训。</w:t>
      </w:r>
    </w:p>
    <w:p w14:paraId="2EAE20E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4235EB"/>
    <w:rsid w:val="13EC1D0D"/>
    <w:rsid w:val="25A057D5"/>
    <w:rsid w:val="2E595FD8"/>
    <w:rsid w:val="47EB6C1A"/>
    <w:rsid w:val="54253E18"/>
    <w:rsid w:val="5E20681F"/>
    <w:rsid w:val="60AC7BE7"/>
    <w:rsid w:val="68153CDF"/>
    <w:rsid w:val="70BF74C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508</Words>
  <Characters>512</Characters>
  <Lines>0</Lines>
  <Paragraphs>0</Paragraphs>
  <TotalTime>17</TotalTime>
  <ScaleCrop>false</ScaleCrop>
  <LinksUpToDate>false</LinksUpToDate>
  <CharactersWithSpaces>514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俊</cp:lastModifiedBy>
  <dcterms:modified xsi:type="dcterms:W3CDTF">2026-04-20T14:49:32Z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eyJoZGlkIjoiYTE3OWQ3OTFjNDdjZGViNmU4ZGJiZDA4MWFhMWMxNWIiLCJ1c2VySWQiOiIzOTAwMDk2NjUifQ==</vt:lpwstr>
  </property>
  <property fmtid="{D5CDD505-2E9C-101B-9397-08002B2CF9AE}" pid="4" name="ICV">
    <vt:lpwstr>D61398BE3DF34F7DB00F9728C85EAEA2_12</vt:lpwstr>
  </property>
</Properties>
</file>