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bookmarkStart w:id="0" w:name="OLE_LINK1"/>
      <w:r>
        <w:rPr>
          <w:rFonts w:hint="default" w:ascii="Times New Roman" w:hAnsi="Times New Roman" w:eastAsia="仿宋_GB2312" w:cs="Times New Roman"/>
          <w:color w:val="auto"/>
          <w:sz w:val="32"/>
          <w:szCs w:val="32"/>
          <w:lang w:val="en-US" w:eastAsia="zh-CN"/>
        </w:rPr>
        <w:t xml:space="preserve">   </w:t>
      </w: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32"/>
          <w:szCs w:val="32"/>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揭东府办〔202</w:t>
      </w:r>
      <w:r>
        <w:rPr>
          <w:rFonts w:hint="default" w:ascii="Times New Roman" w:hAnsi="Times New Roman" w:eastAsia="宋体" w:cs="Times New Roman"/>
          <w:color w:val="auto"/>
          <w:sz w:val="28"/>
          <w:szCs w:val="28"/>
          <w:lang w:val="en-US" w:eastAsia="zh-CN"/>
        </w:rPr>
        <w:t>6</w:t>
      </w: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lang w:val="en-US" w:eastAsia="zh-CN"/>
        </w:rPr>
        <w:t>9</w:t>
      </w:r>
      <w:r>
        <w:rPr>
          <w:rFonts w:hint="default" w:ascii="Times New Roman" w:hAnsi="Times New Roman" w:eastAsia="宋体" w:cs="Times New Roman"/>
          <w:color w:val="auto"/>
          <w:sz w:val="28"/>
          <w:szCs w:val="28"/>
        </w:rPr>
        <w:t>号</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color w:val="auto"/>
          <w:sz w:val="44"/>
          <w:szCs w:val="44"/>
          <w:highlight w:val="none"/>
          <w:lang w:eastAsia="zh-CN"/>
        </w:rPr>
      </w:pPr>
      <w:r>
        <w:rPr>
          <w:rFonts w:hint="default" w:ascii="Times New Roman" w:hAnsi="Times New Roman" w:eastAsia="方正小标宋简体" w:cs="Times New Roman"/>
          <w:b w:val="0"/>
          <w:bCs w:val="0"/>
          <w:color w:val="auto"/>
          <w:sz w:val="44"/>
          <w:szCs w:val="44"/>
          <w:highlight w:val="none"/>
          <w:lang w:eastAsia="zh-CN"/>
        </w:rPr>
        <w:t>关于印发《</w:t>
      </w:r>
      <w:r>
        <w:rPr>
          <w:rFonts w:hint="default" w:ascii="Times New Roman" w:hAnsi="Times New Roman" w:eastAsia="方正小标宋简体" w:cs="Times New Roman"/>
          <w:b w:val="0"/>
          <w:bCs w:val="0"/>
          <w:color w:val="auto"/>
          <w:sz w:val="44"/>
          <w:szCs w:val="44"/>
          <w:highlight w:val="none"/>
          <w:lang w:val="en-US" w:eastAsia="zh-CN"/>
        </w:rPr>
        <w:t>揭阳市揭东区工商贸企业生产安全事故应急预案</w:t>
      </w:r>
      <w:r>
        <w:rPr>
          <w:rFonts w:hint="default" w:ascii="Times New Roman" w:hAnsi="Times New Roman" w:eastAsia="方正小标宋简体" w:cs="Times New Roman"/>
          <w:b w:val="0"/>
          <w:bCs w:val="0"/>
          <w:color w:val="auto"/>
          <w:sz w:val="44"/>
          <w:szCs w:val="44"/>
          <w:highlight w:val="none"/>
          <w:lang w:eastAsia="zh-CN"/>
        </w:rPr>
        <w:t>》的通知</w:t>
      </w:r>
    </w:p>
    <w:bookmarkEnd w:id="0"/>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firstLine="640" w:firstLineChars="200"/>
        <w:jc w:val="center"/>
        <w:textAlignment w:val="auto"/>
        <w:rPr>
          <w:rFonts w:hint="default" w:ascii="Times New Roman" w:hAnsi="Times New Roman" w:eastAsia="仿宋_GB2312" w:cs="Times New Roman"/>
          <w:b w:val="0"/>
          <w:bCs w:val="0"/>
          <w:color w:val="auto"/>
          <w:sz w:val="32"/>
          <w:szCs w:val="32"/>
        </w:rPr>
      </w:pP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各镇（街道、经开区、金属城）人民政府（办事处、管委会），区直有关单位，揭阳产业园消防救援大队：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color w:val="auto"/>
          <w:sz w:val="32"/>
          <w:szCs w:val="32"/>
        </w:rPr>
        <w:t>经区人民政府同意，现将《</w:t>
      </w:r>
      <w:r>
        <w:rPr>
          <w:rFonts w:hint="default" w:ascii="Times New Roman" w:hAnsi="Times New Roman" w:eastAsia="仿宋_GB2312" w:cs="Times New Roman"/>
          <w:color w:val="auto"/>
          <w:sz w:val="32"/>
          <w:szCs w:val="32"/>
          <w:lang w:val="en-US" w:eastAsia="zh-CN"/>
        </w:rPr>
        <w:t>揭阳市揭东区工商贸企业生产安全事故应急预案</w:t>
      </w:r>
      <w:r>
        <w:rPr>
          <w:rFonts w:hint="default" w:ascii="Times New Roman" w:hAnsi="Times New Roman" w:eastAsia="仿宋_GB2312" w:cs="Times New Roman"/>
          <w:color w:val="auto"/>
          <w:sz w:val="32"/>
          <w:szCs w:val="32"/>
        </w:rPr>
        <w:t>》印发给你们，请认真组织实施，实施过程中遇到的问题，请径向区</w:t>
      </w:r>
      <w:r>
        <w:rPr>
          <w:rFonts w:hint="default" w:ascii="Times New Roman" w:hAnsi="Times New Roman" w:eastAsia="仿宋_GB2312" w:cs="Times New Roman"/>
          <w:color w:val="auto"/>
          <w:sz w:val="32"/>
          <w:szCs w:val="32"/>
          <w:lang w:val="en-US" w:eastAsia="zh-CN"/>
        </w:rPr>
        <w:t>应急管理局</w:t>
      </w:r>
      <w:r>
        <w:rPr>
          <w:rFonts w:hint="default" w:ascii="Times New Roman" w:hAnsi="Times New Roman" w:eastAsia="仿宋_GB2312" w:cs="Times New Roman"/>
          <w:color w:val="auto"/>
          <w:sz w:val="32"/>
          <w:szCs w:val="32"/>
        </w:rPr>
        <w:t>反映。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lang w:eastAsia="zh-CN"/>
        </w:rPr>
      </w:pPr>
    </w:p>
    <w:p>
      <w:pPr>
        <w:pStyle w:val="2"/>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lang w:eastAsia="zh-CN"/>
        </w:rPr>
      </w:pPr>
    </w:p>
    <w:p>
      <w:pPr>
        <w:pStyle w:val="2"/>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lang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jc w:val="center"/>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揭东区</w:t>
      </w:r>
      <w:r>
        <w:rPr>
          <w:rFonts w:hint="default" w:ascii="Times New Roman" w:hAnsi="Times New Roman" w:eastAsia="仿宋_GB2312" w:cs="Times New Roman"/>
          <w:color w:val="auto"/>
          <w:sz w:val="32"/>
          <w:szCs w:val="32"/>
          <w:lang w:val="en-US" w:eastAsia="zh-CN"/>
        </w:rPr>
        <w:t>人民政府办公室</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firstLine="640" w:firstLineChars="200"/>
        <w:jc w:val="center"/>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202</w:t>
      </w:r>
      <w:r>
        <w:rPr>
          <w:rFonts w:hint="default" w:ascii="Times New Roman" w:hAnsi="Times New Roman" w:eastAsia="仿宋_GB2312"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rPr>
        <w:t>年</w:t>
      </w:r>
      <w:r>
        <w:rPr>
          <w:rFonts w:hint="default"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月</w:t>
      </w:r>
      <w:r>
        <w:rPr>
          <w:rFonts w:hint="default" w:ascii="Times New Roman" w:hAnsi="Times New Roman" w:eastAsia="仿宋_GB2312" w:cs="Times New Roman"/>
          <w:b w:val="0"/>
          <w:bCs w:val="0"/>
          <w:color w:val="auto"/>
          <w:sz w:val="32"/>
          <w:szCs w:val="32"/>
          <w:lang w:val="en-US" w:eastAsia="zh-CN"/>
        </w:rPr>
        <w:t>28</w:t>
      </w:r>
      <w:r>
        <w:rPr>
          <w:rFonts w:hint="default" w:ascii="Times New Roman" w:hAnsi="Times New Roman" w:eastAsia="仿宋_GB2312" w:cs="Times New Roman"/>
          <w:b w:val="0"/>
          <w:bCs w:val="0"/>
          <w:color w:val="auto"/>
          <w:sz w:val="32"/>
          <w:szCs w:val="32"/>
        </w:rPr>
        <w:t>日</w:t>
      </w:r>
    </w:p>
    <w:p>
      <w:pPr>
        <w:rPr>
          <w:rFonts w:hint="default" w:ascii="Times New Roman" w:hAnsi="Times New Roman" w:eastAsia="仿宋_GB2312" w:cs="Times New Roman"/>
          <w:b w:val="0"/>
          <w:bCs w:val="0"/>
          <w:color w:val="auto"/>
          <w:sz w:val="32"/>
          <w:szCs w:val="32"/>
        </w:rPr>
      </w:pPr>
    </w:p>
    <w:p>
      <w:pPr>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抄送：揭阳产业园管委会。</w:t>
      </w:r>
    </w:p>
    <w:p>
      <w:pPr>
        <w:outlineLvl w:val="9"/>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rPr>
          <w:rFonts w:hint="default" w:ascii="Times New Roman" w:hAnsi="Times New Roman" w:cs="Times New Roman"/>
          <w:lang w:val="en-US" w:eastAsia="zh-CN"/>
        </w:rPr>
      </w:pPr>
    </w:p>
    <w:p>
      <w:pPr>
        <w:outlineLvl w:val="9"/>
        <w:rPr>
          <w:rFonts w:hint="default" w:ascii="Times New Roman" w:hAnsi="Times New Roman" w:eastAsia="仿宋_GB2312" w:cs="Times New Roman"/>
          <w:color w:val="auto"/>
          <w:sz w:val="32"/>
          <w:szCs w:val="32"/>
          <w:lang w:val="en-US" w:eastAsia="zh-CN"/>
        </w:rPr>
      </w:pPr>
    </w:p>
    <w:p>
      <w:pPr>
        <w:outlineLvl w:val="9"/>
        <w:rPr>
          <w:rFonts w:hint="default" w:ascii="Times New Roman" w:hAnsi="Times New Roman" w:eastAsia="仿宋_GB2312" w:cs="Times New Roman"/>
          <w:color w:val="auto"/>
          <w:sz w:val="32"/>
          <w:szCs w:val="32"/>
          <w:lang w:val="en-US" w:eastAsia="zh-CN"/>
        </w:rPr>
      </w:pPr>
    </w:p>
    <w:p>
      <w:pPr>
        <w:outlineLvl w:val="9"/>
        <w:rPr>
          <w:rFonts w:hint="default" w:ascii="Times New Roman" w:hAnsi="Times New Roman" w:cs="Times New Roman"/>
          <w:lang w:val="en-US" w:eastAsia="zh-CN"/>
        </w:rPr>
      </w:pPr>
    </w:p>
    <w:p>
      <w:pPr>
        <w:pStyle w:val="5"/>
        <w:spacing w:before="0" w:line="600" w:lineRule="exact"/>
        <w:ind w:firstLine="0"/>
        <w:jc w:val="center"/>
        <w:rPr>
          <w:rFonts w:hint="default" w:ascii="Times New Roman" w:hAnsi="Times New Roman" w:eastAsia="方正小标宋简体" w:cs="Times New Roman"/>
          <w:color w:val="auto"/>
          <w:kern w:val="2"/>
          <w:sz w:val="44"/>
          <w:szCs w:val="44"/>
          <w:highlight w:val="none"/>
          <w:u w:val="none"/>
          <w:lang w:val="en-US" w:eastAsia="zh-CN" w:bidi="ar-SA"/>
        </w:rPr>
      </w:pPr>
      <w:r>
        <w:rPr>
          <w:rFonts w:hint="default" w:ascii="Times New Roman" w:hAnsi="Times New Roman" w:eastAsia="方正小标宋简体" w:cs="Times New Roman"/>
          <w:color w:val="auto"/>
          <w:kern w:val="2"/>
          <w:sz w:val="44"/>
          <w:szCs w:val="44"/>
          <w:highlight w:val="none"/>
          <w:u w:val="none"/>
          <w:lang w:val="en-US" w:eastAsia="zh-CN" w:bidi="ar-SA"/>
        </w:rPr>
        <w:t>揭阳市揭东区工商贸企业</w:t>
      </w:r>
    </w:p>
    <w:p>
      <w:pPr>
        <w:pStyle w:val="5"/>
        <w:spacing w:before="0" w:line="600" w:lineRule="exact"/>
        <w:ind w:firstLine="0"/>
        <w:jc w:val="center"/>
        <w:rPr>
          <w:rFonts w:hint="default" w:ascii="Times New Roman" w:hAnsi="Times New Roman" w:eastAsia="方正小标宋简体" w:cs="Times New Roman"/>
          <w:color w:val="auto"/>
          <w:kern w:val="2"/>
          <w:sz w:val="44"/>
          <w:szCs w:val="44"/>
          <w:highlight w:val="none"/>
          <w:u w:val="none"/>
          <w:lang w:val="en-US" w:eastAsia="zh-CN" w:bidi="ar-SA"/>
        </w:rPr>
      </w:pPr>
      <w:r>
        <w:rPr>
          <w:rFonts w:hint="default" w:ascii="Times New Roman" w:hAnsi="Times New Roman" w:eastAsia="方正小标宋简体" w:cs="Times New Roman"/>
          <w:color w:val="auto"/>
          <w:kern w:val="2"/>
          <w:sz w:val="44"/>
          <w:szCs w:val="44"/>
          <w:highlight w:val="none"/>
          <w:u w:val="none"/>
          <w:lang w:val="en-US" w:eastAsia="zh-CN" w:bidi="ar-SA"/>
        </w:rPr>
        <w:t>生产安全事故应急预案</w:t>
      </w:r>
    </w:p>
    <w:p>
      <w:pPr>
        <w:jc w:val="center"/>
        <w:rPr>
          <w:rFonts w:hint="default" w:ascii="Times New Roman" w:hAnsi="Times New Roman" w:eastAsia="宋体" w:cs="Times New Roman"/>
          <w:b/>
          <w:bCs/>
          <w:color w:val="auto"/>
          <w:lang w:eastAsia="zh-CN"/>
        </w:rPr>
      </w:pPr>
    </w:p>
    <w:p>
      <w:pPr>
        <w:outlineLvl w:val="9"/>
        <w:rPr>
          <w:rFonts w:hint="default" w:ascii="Times New Roman" w:hAnsi="Times New Roman" w:eastAsia="宋体" w:cs="Times New Roman"/>
          <w:b/>
          <w:bCs/>
          <w:color w:val="auto"/>
        </w:rPr>
      </w:pPr>
    </w:p>
    <w:p>
      <w:pPr>
        <w:outlineLvl w:val="9"/>
        <w:rPr>
          <w:rFonts w:hint="default" w:ascii="Times New Roman" w:hAnsi="Times New Roman" w:eastAsia="宋体" w:cs="Times New Roman"/>
          <w:b/>
          <w:bCs/>
          <w:color w:val="auto"/>
        </w:rPr>
      </w:pPr>
    </w:p>
    <w:p>
      <w:pPr>
        <w:outlineLvl w:val="9"/>
        <w:rPr>
          <w:rFonts w:hint="default" w:ascii="Times New Roman" w:hAnsi="Times New Roman" w:eastAsia="宋体" w:cs="Times New Roman"/>
          <w:b/>
          <w:bCs/>
          <w:color w:val="auto"/>
        </w:rPr>
      </w:pPr>
    </w:p>
    <w:p>
      <w:pPr>
        <w:outlineLvl w:val="9"/>
        <w:rPr>
          <w:rFonts w:hint="default" w:ascii="Times New Roman" w:hAnsi="Times New Roman" w:eastAsia="宋体" w:cs="Times New Roman"/>
          <w:b/>
          <w:bCs/>
          <w:color w:val="auto"/>
        </w:rPr>
      </w:pPr>
    </w:p>
    <w:p>
      <w:pPr>
        <w:outlineLvl w:val="9"/>
        <w:rPr>
          <w:rFonts w:hint="default" w:ascii="Times New Roman" w:hAnsi="Times New Roman" w:eastAsia="宋体" w:cs="Times New Roman"/>
          <w:b/>
          <w:bCs/>
          <w:color w:val="auto"/>
        </w:rPr>
      </w:pPr>
    </w:p>
    <w:p>
      <w:pPr>
        <w:outlineLvl w:val="9"/>
        <w:rPr>
          <w:rFonts w:hint="default" w:ascii="Times New Roman" w:hAnsi="Times New Roman" w:eastAsia="宋体" w:cs="Times New Roman"/>
          <w:b/>
          <w:bCs/>
          <w:color w:val="auto"/>
        </w:rPr>
      </w:pPr>
    </w:p>
    <w:p>
      <w:pPr>
        <w:outlineLvl w:val="9"/>
        <w:rPr>
          <w:rFonts w:hint="default" w:ascii="Times New Roman" w:hAnsi="Times New Roman" w:eastAsia="宋体" w:cs="Times New Roman"/>
          <w:b/>
          <w:bCs/>
          <w:color w:val="auto"/>
        </w:rPr>
      </w:pPr>
    </w:p>
    <w:p>
      <w:pPr>
        <w:outlineLvl w:val="9"/>
        <w:rPr>
          <w:rFonts w:hint="default" w:ascii="Times New Roman" w:hAnsi="Times New Roman" w:eastAsia="宋体" w:cs="Times New Roman"/>
          <w:b/>
          <w:bCs/>
          <w:color w:val="auto"/>
        </w:rPr>
      </w:pPr>
    </w:p>
    <w:p>
      <w:pPr>
        <w:outlineLvl w:val="9"/>
        <w:rPr>
          <w:rFonts w:hint="default" w:ascii="Times New Roman" w:hAnsi="Times New Roman" w:eastAsia="宋体" w:cs="Times New Roman"/>
          <w:b/>
          <w:bCs/>
          <w:color w:val="auto"/>
        </w:rPr>
      </w:pPr>
    </w:p>
    <w:p>
      <w:pPr>
        <w:outlineLvl w:val="9"/>
        <w:rPr>
          <w:rFonts w:hint="default" w:ascii="Times New Roman" w:hAnsi="Times New Roman" w:eastAsia="宋体" w:cs="Times New Roman"/>
          <w:b/>
          <w:bCs/>
          <w:color w:val="auto"/>
        </w:rPr>
      </w:pPr>
    </w:p>
    <w:p>
      <w:pPr>
        <w:outlineLvl w:val="9"/>
        <w:rPr>
          <w:rFonts w:hint="default" w:ascii="Times New Roman" w:hAnsi="Times New Roman" w:eastAsia="宋体" w:cs="Times New Roman"/>
          <w:b/>
          <w:bCs/>
          <w:color w:val="auto"/>
        </w:rPr>
      </w:pPr>
    </w:p>
    <w:p>
      <w:pPr>
        <w:outlineLvl w:val="9"/>
        <w:rPr>
          <w:rFonts w:hint="default" w:ascii="Times New Roman" w:hAnsi="Times New Roman" w:eastAsia="宋体" w:cs="Times New Roman"/>
          <w:b/>
          <w:bCs/>
          <w:color w:val="auto"/>
        </w:rPr>
      </w:pPr>
    </w:p>
    <w:p>
      <w:pPr>
        <w:outlineLvl w:val="9"/>
        <w:rPr>
          <w:rFonts w:hint="default" w:ascii="Times New Roman" w:hAnsi="Times New Roman" w:eastAsia="宋体" w:cs="Times New Roman"/>
          <w:b/>
          <w:bCs/>
          <w:color w:val="auto"/>
        </w:rPr>
      </w:pPr>
    </w:p>
    <w:p>
      <w:pPr>
        <w:outlineLvl w:val="9"/>
        <w:rPr>
          <w:rFonts w:hint="default" w:ascii="Times New Roman" w:hAnsi="Times New Roman" w:eastAsia="宋体" w:cs="Times New Roman"/>
          <w:b/>
          <w:bCs/>
          <w:color w:val="auto"/>
        </w:rPr>
      </w:pPr>
    </w:p>
    <w:p>
      <w:pPr>
        <w:outlineLvl w:val="9"/>
        <w:rPr>
          <w:rFonts w:hint="default" w:ascii="Times New Roman" w:hAnsi="Times New Roman" w:eastAsia="宋体" w:cs="Times New Roman"/>
          <w:b/>
          <w:bCs/>
          <w:color w:val="auto"/>
        </w:rPr>
      </w:pPr>
    </w:p>
    <w:p>
      <w:pPr>
        <w:outlineLvl w:val="9"/>
        <w:rPr>
          <w:rFonts w:hint="default" w:ascii="Times New Roman" w:hAnsi="Times New Roman" w:eastAsia="宋体" w:cs="Times New Roman"/>
          <w:b/>
          <w:bCs/>
          <w:color w:val="auto"/>
        </w:rPr>
      </w:pPr>
    </w:p>
    <w:p>
      <w:pPr>
        <w:outlineLvl w:val="9"/>
        <w:rPr>
          <w:rFonts w:hint="default" w:ascii="Times New Roman" w:hAnsi="Times New Roman" w:eastAsia="宋体" w:cs="Times New Roman"/>
          <w:b/>
          <w:bCs/>
          <w:color w:val="auto"/>
        </w:rPr>
      </w:pPr>
    </w:p>
    <w:p>
      <w:pPr>
        <w:outlineLvl w:val="9"/>
        <w:rPr>
          <w:rFonts w:hint="default" w:ascii="Times New Roman" w:hAnsi="Times New Roman" w:eastAsia="宋体" w:cs="Times New Roman"/>
          <w:b/>
          <w:bCs/>
          <w:color w:val="auto"/>
        </w:rPr>
      </w:pPr>
    </w:p>
    <w:p>
      <w:pPr>
        <w:pStyle w:val="2"/>
        <w:rPr>
          <w:rFonts w:hint="default" w:ascii="Times New Roman" w:hAnsi="Times New Roman" w:cs="Times New Roman"/>
        </w:rPr>
      </w:pPr>
    </w:p>
    <w:p>
      <w:pPr>
        <w:outlineLvl w:val="9"/>
        <w:rPr>
          <w:rFonts w:hint="default" w:ascii="Times New Roman" w:hAnsi="Times New Roman" w:eastAsia="宋体" w:cs="Times New Roman"/>
          <w:b/>
          <w:bCs/>
          <w:color w:val="auto"/>
        </w:rPr>
      </w:pPr>
    </w:p>
    <w:p>
      <w:pPr>
        <w:pStyle w:val="11"/>
        <w:tabs>
          <w:tab w:val="right" w:leader="dot" w:pos="8958"/>
        </w:tabs>
        <w:jc w:val="center"/>
        <w:rPr>
          <w:rFonts w:hint="default" w:ascii="Times New Roman" w:hAnsi="Times New Roman" w:eastAsia="宋体" w:cs="Times New Roman"/>
          <w:b/>
          <w:bCs/>
          <w:color w:val="auto"/>
          <w:lang w:val="en-US" w:eastAsia="zh-CN"/>
        </w:rPr>
        <w:sectPr>
          <w:pgSz w:w="11906" w:h="16838"/>
          <w:pgMar w:top="2098" w:right="1474" w:bottom="1247" w:left="1644" w:header="850" w:footer="992" w:gutter="0"/>
          <w:pgNumType w:fmt="numberInDash"/>
          <w:cols w:space="0" w:num="1"/>
          <w:rtlGutter w:val="0"/>
          <w:docGrid w:type="lines" w:linePitch="312" w:charSpace="0"/>
        </w:sectPr>
      </w:pPr>
    </w:p>
    <w:p>
      <w:pPr>
        <w:pStyle w:val="11"/>
        <w:tabs>
          <w:tab w:val="right" w:leader="dot" w:pos="8958"/>
        </w:tabs>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目录</w:t>
      </w:r>
    </w:p>
    <w:p>
      <w:pPr>
        <w:pStyle w:val="11"/>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
          <w:bCs/>
          <w:color w:val="auto"/>
        </w:rPr>
        <w:fldChar w:fldCharType="begin"/>
      </w:r>
      <w:r>
        <w:rPr>
          <w:rFonts w:hint="default" w:ascii="Times New Roman" w:hAnsi="Times New Roman" w:eastAsia="宋体" w:cs="Times New Roman"/>
          <w:b/>
          <w:bCs/>
          <w:color w:val="auto"/>
        </w:rPr>
        <w:instrText xml:space="preserve">TOC \o "1-4" \h \u </w:instrText>
      </w:r>
      <w:r>
        <w:rPr>
          <w:rFonts w:hint="default" w:ascii="Times New Roman" w:hAnsi="Times New Roman" w:eastAsia="宋体" w:cs="Times New Roman"/>
          <w:b/>
          <w:bCs/>
          <w:color w:val="auto"/>
        </w:rPr>
        <w:fldChar w:fldCharType="separate"/>
      </w: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_Toc15454 </w:instrText>
      </w:r>
      <w:r>
        <w:rPr>
          <w:rFonts w:hint="default" w:ascii="Times New Roman" w:hAnsi="Times New Roman" w:eastAsia="宋体" w:cs="Times New Roman"/>
          <w:bCs/>
        </w:rPr>
        <w:fldChar w:fldCharType="separate"/>
      </w:r>
      <w:r>
        <w:rPr>
          <w:rFonts w:hint="default" w:ascii="Times New Roman" w:hAnsi="Times New Roman" w:eastAsia="黑体" w:cs="Times New Roman"/>
          <w:bCs/>
          <w:kern w:val="32"/>
          <w:szCs w:val="32"/>
          <w:lang w:val="en-US" w:eastAsia="zh-CN"/>
        </w:rPr>
        <w:t>1</w:t>
      </w:r>
      <w:r>
        <w:rPr>
          <w:rFonts w:hint="default" w:ascii="Times New Roman" w:hAnsi="Times New Roman" w:eastAsia="黑体" w:cs="Times New Roman"/>
          <w:bCs/>
          <w:kern w:val="32"/>
          <w:szCs w:val="32"/>
          <w:lang w:val="zh-CN"/>
        </w:rPr>
        <w:t>总则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_Toc15454 \h </w:instrText>
      </w:r>
      <w:r>
        <w:rPr>
          <w:rFonts w:hint="default" w:ascii="Times New Roman" w:hAnsi="Times New Roman" w:cs="Times New Roman"/>
        </w:rPr>
        <w:fldChar w:fldCharType="separate"/>
      </w:r>
      <w:r>
        <w:rPr>
          <w:rFonts w:hint="default" w:ascii="Times New Roman" w:hAnsi="Times New Roman" w:cs="Times New Roman"/>
        </w:rPr>
        <w:t>- 4 -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_Toc7456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en-US" w:eastAsia="zh-CN"/>
        </w:rPr>
        <w:t>1.1</w:t>
      </w:r>
      <w:r>
        <w:rPr>
          <w:rFonts w:hint="default" w:ascii="Times New Roman" w:hAnsi="Times New Roman" w:cs="Times New Roman"/>
          <w:bCs w:val="0"/>
          <w:kern w:val="32"/>
          <w:szCs w:val="28"/>
          <w:lang w:val="zh-CN" w:eastAsia="zh-CN"/>
        </w:rPr>
        <w:t>编制目的</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_Toc7456 \h </w:instrText>
      </w:r>
      <w:r>
        <w:rPr>
          <w:rFonts w:hint="default" w:ascii="Times New Roman" w:hAnsi="Times New Roman" w:cs="Times New Roman"/>
        </w:rPr>
        <w:fldChar w:fldCharType="separate"/>
      </w:r>
      <w:r>
        <w:rPr>
          <w:rFonts w:hint="default" w:ascii="Times New Roman" w:hAnsi="Times New Roman" w:cs="Times New Roman"/>
        </w:rPr>
        <w:t>- 4 -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_Toc19833 </w:instrText>
      </w:r>
      <w:r>
        <w:rPr>
          <w:rFonts w:hint="default" w:ascii="Times New Roman" w:hAnsi="Times New Roman" w:eastAsia="宋体" w:cs="Times New Roman"/>
          <w:bCs/>
        </w:rPr>
        <w:fldChar w:fldCharType="separate"/>
      </w:r>
      <w:r>
        <w:rPr>
          <w:rFonts w:hint="default" w:ascii="Times New Roman" w:hAnsi="Times New Roman" w:eastAsia="楷体_GB2312" w:cs="Times New Roman"/>
          <w:bCs w:val="0"/>
          <w:kern w:val="32"/>
          <w:szCs w:val="28"/>
          <w:lang w:val="en-US" w:eastAsia="zh-CN"/>
        </w:rPr>
        <w:t>1.2</w:t>
      </w:r>
      <w:r>
        <w:rPr>
          <w:rFonts w:hint="default" w:ascii="Times New Roman" w:hAnsi="Times New Roman" w:cs="Times New Roman"/>
          <w:bCs w:val="0"/>
          <w:kern w:val="32"/>
          <w:szCs w:val="28"/>
          <w:lang w:val="zh-CN" w:eastAsia="zh-CN"/>
        </w:rPr>
        <w:t>编制依据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_Toc19833 \h </w:instrText>
      </w:r>
      <w:r>
        <w:rPr>
          <w:rFonts w:hint="default" w:ascii="Times New Roman" w:hAnsi="Times New Roman" w:cs="Times New Roman"/>
        </w:rPr>
        <w:fldChar w:fldCharType="separate"/>
      </w:r>
      <w:r>
        <w:rPr>
          <w:rFonts w:hint="default" w:ascii="Times New Roman" w:hAnsi="Times New Roman" w:cs="Times New Roman"/>
        </w:rPr>
        <w:t>- 4 -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_Toc15551 </w:instrText>
      </w:r>
      <w:r>
        <w:rPr>
          <w:rFonts w:hint="default" w:ascii="Times New Roman" w:hAnsi="Times New Roman" w:eastAsia="宋体" w:cs="Times New Roman"/>
          <w:bCs/>
        </w:rPr>
        <w:fldChar w:fldCharType="separate"/>
      </w:r>
      <w:r>
        <w:rPr>
          <w:rFonts w:hint="default" w:ascii="Times New Roman" w:hAnsi="Times New Roman" w:eastAsia="楷体_GB2312" w:cs="Times New Roman"/>
          <w:bCs w:val="0"/>
          <w:kern w:val="32"/>
          <w:szCs w:val="28"/>
          <w:lang w:val="en-US" w:eastAsia="zh-CN"/>
        </w:rPr>
        <w:t>1.3</w:t>
      </w:r>
      <w:r>
        <w:rPr>
          <w:rFonts w:hint="default" w:ascii="Times New Roman" w:hAnsi="Times New Roman" w:cs="Times New Roman"/>
          <w:bCs w:val="0"/>
          <w:kern w:val="32"/>
          <w:szCs w:val="28"/>
          <w:lang w:val="en-US" w:eastAsia="zh-CN"/>
        </w:rPr>
        <w:t>工作原则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_Toc15551 \h </w:instrText>
      </w:r>
      <w:r>
        <w:rPr>
          <w:rFonts w:hint="default" w:ascii="Times New Roman" w:hAnsi="Times New Roman" w:cs="Times New Roman"/>
        </w:rPr>
        <w:fldChar w:fldCharType="separate"/>
      </w:r>
      <w:r>
        <w:rPr>
          <w:rFonts w:hint="default" w:ascii="Times New Roman" w:hAnsi="Times New Roman" w:cs="Times New Roman"/>
        </w:rPr>
        <w:t>- 4 -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_Toc17774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en-US" w:eastAsia="zh-CN"/>
        </w:rPr>
        <w:t>1.4事故分级及响应分级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_Toc17774 \h </w:instrText>
      </w:r>
      <w:r>
        <w:rPr>
          <w:rFonts w:hint="default" w:ascii="Times New Roman" w:hAnsi="Times New Roman" w:cs="Times New Roman"/>
        </w:rPr>
        <w:fldChar w:fldCharType="separate"/>
      </w:r>
      <w:r>
        <w:rPr>
          <w:rFonts w:hint="default" w:ascii="Times New Roman" w:hAnsi="Times New Roman" w:cs="Times New Roman"/>
        </w:rPr>
        <w:t>- 6 -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_Toc24969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rPr>
        <w:t>1.4.1事故分级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_Toc24969 \h </w:instrText>
      </w:r>
      <w:r>
        <w:rPr>
          <w:rFonts w:hint="default" w:ascii="Times New Roman" w:hAnsi="Times New Roman" w:cs="Times New Roman"/>
        </w:rPr>
        <w:fldChar w:fldCharType="separate"/>
      </w:r>
      <w:r>
        <w:rPr>
          <w:rFonts w:hint="default" w:ascii="Times New Roman" w:hAnsi="Times New Roman" w:cs="Times New Roman"/>
        </w:rPr>
        <w:t>- 6 -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_Toc32177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rPr>
        <w:t>1.4.2响应分级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_Toc32177 \h </w:instrText>
      </w:r>
      <w:r>
        <w:rPr>
          <w:rFonts w:hint="default" w:ascii="Times New Roman" w:hAnsi="Times New Roman" w:cs="Times New Roman"/>
        </w:rPr>
        <w:fldChar w:fldCharType="separate"/>
      </w:r>
      <w:r>
        <w:rPr>
          <w:rFonts w:hint="default" w:ascii="Times New Roman" w:hAnsi="Times New Roman" w:cs="Times New Roman"/>
        </w:rPr>
        <w:t>- 6 -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_Toc24321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en-US" w:eastAsia="zh-CN"/>
        </w:rPr>
        <w:t>1.5适用范围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_Toc24321 \h </w:instrText>
      </w:r>
      <w:r>
        <w:rPr>
          <w:rFonts w:hint="default" w:ascii="Times New Roman" w:hAnsi="Times New Roman" w:cs="Times New Roman"/>
        </w:rPr>
        <w:fldChar w:fldCharType="separate"/>
      </w:r>
      <w:r>
        <w:rPr>
          <w:rFonts w:hint="default" w:ascii="Times New Roman" w:hAnsi="Times New Roman" w:cs="Times New Roman"/>
        </w:rPr>
        <w:t>- 8 -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_Toc17448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en-US" w:eastAsia="zh-CN"/>
        </w:rPr>
        <w:t>1.6现状及风险分析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_Toc17448 \h </w:instrText>
      </w:r>
      <w:r>
        <w:rPr>
          <w:rFonts w:hint="default" w:ascii="Times New Roman" w:hAnsi="Times New Roman" w:cs="Times New Roman"/>
        </w:rPr>
        <w:fldChar w:fldCharType="separate"/>
      </w:r>
      <w:r>
        <w:rPr>
          <w:rFonts w:hint="default" w:ascii="Times New Roman" w:hAnsi="Times New Roman" w:cs="Times New Roman"/>
        </w:rPr>
        <w:t>- 9 -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1"/>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_Toc14876 </w:instrText>
      </w:r>
      <w:r>
        <w:rPr>
          <w:rFonts w:hint="default" w:ascii="Times New Roman" w:hAnsi="Times New Roman" w:eastAsia="宋体" w:cs="Times New Roman"/>
          <w:bCs/>
        </w:rPr>
        <w:fldChar w:fldCharType="separate"/>
      </w:r>
      <w:r>
        <w:rPr>
          <w:rFonts w:hint="default" w:ascii="Times New Roman" w:hAnsi="Times New Roman" w:eastAsia="黑体" w:cs="Times New Roman"/>
          <w:bCs/>
          <w:kern w:val="32"/>
          <w:szCs w:val="32"/>
          <w:lang w:val="zh-CN" w:eastAsia="zh-CN"/>
        </w:rPr>
        <w:t>2组织机构和职责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_Toc14876 \h </w:instrText>
      </w:r>
      <w:r>
        <w:rPr>
          <w:rFonts w:hint="default" w:ascii="Times New Roman" w:hAnsi="Times New Roman" w:cs="Times New Roman"/>
        </w:rPr>
        <w:fldChar w:fldCharType="separate"/>
      </w:r>
      <w:r>
        <w:rPr>
          <w:rFonts w:hint="default" w:ascii="Times New Roman" w:hAnsi="Times New Roman" w:cs="Times New Roman"/>
        </w:rPr>
        <w:t>- 9 -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_Toc26108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zh-CN" w:eastAsia="zh-CN"/>
        </w:rPr>
        <w:t>2.1应急指挥部及职责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_Toc26108 \h </w:instrText>
      </w:r>
      <w:r>
        <w:rPr>
          <w:rFonts w:hint="default" w:ascii="Times New Roman" w:hAnsi="Times New Roman" w:cs="Times New Roman"/>
        </w:rPr>
        <w:fldChar w:fldCharType="separate"/>
      </w:r>
      <w:r>
        <w:rPr>
          <w:rFonts w:hint="default" w:ascii="Times New Roman" w:hAnsi="Times New Roman" w:cs="Times New Roman"/>
        </w:rPr>
        <w:t>- 10 -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_Toc32599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rPr>
        <w:t>2.1.1应急指挥部组织领导</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_Toc32599 \h </w:instrText>
      </w:r>
      <w:r>
        <w:rPr>
          <w:rFonts w:hint="default" w:ascii="Times New Roman" w:hAnsi="Times New Roman" w:cs="Times New Roman"/>
        </w:rPr>
        <w:fldChar w:fldCharType="separate"/>
      </w:r>
      <w:r>
        <w:rPr>
          <w:rFonts w:hint="default" w:ascii="Times New Roman" w:hAnsi="Times New Roman" w:cs="Times New Roman"/>
        </w:rPr>
        <w:t>- 10 -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_Toc18880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rPr>
        <w:t>2.1.2应急指挥部职责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_Toc18880 \h </w:instrText>
      </w:r>
      <w:r>
        <w:rPr>
          <w:rFonts w:hint="default" w:ascii="Times New Roman" w:hAnsi="Times New Roman" w:cs="Times New Roman"/>
        </w:rPr>
        <w:fldChar w:fldCharType="separate"/>
      </w:r>
      <w:r>
        <w:rPr>
          <w:rFonts w:hint="default" w:ascii="Times New Roman" w:hAnsi="Times New Roman" w:cs="Times New Roman"/>
        </w:rPr>
        <w:t>- 10 -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_Toc7879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zh-CN" w:eastAsia="zh-CN"/>
        </w:rPr>
        <w:t>2.2应急指挥部办公室及职责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_Toc7879 \h </w:instrText>
      </w:r>
      <w:r>
        <w:rPr>
          <w:rFonts w:hint="default" w:ascii="Times New Roman" w:hAnsi="Times New Roman" w:cs="Times New Roman"/>
        </w:rPr>
        <w:fldChar w:fldCharType="separate"/>
      </w:r>
      <w:r>
        <w:rPr>
          <w:rFonts w:hint="default" w:ascii="Times New Roman" w:hAnsi="Times New Roman" w:cs="Times New Roman"/>
        </w:rPr>
        <w:t>- 11 -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_Toc23517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rPr>
        <w:t>2.2.1应急指挥部办公室组成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_Toc23517 \h </w:instrText>
      </w:r>
      <w:r>
        <w:rPr>
          <w:rFonts w:hint="default" w:ascii="Times New Roman" w:hAnsi="Times New Roman" w:cs="Times New Roman"/>
        </w:rPr>
        <w:fldChar w:fldCharType="separate"/>
      </w:r>
      <w:r>
        <w:rPr>
          <w:rFonts w:hint="default" w:ascii="Times New Roman" w:hAnsi="Times New Roman" w:cs="Times New Roman"/>
        </w:rPr>
        <w:t>- 11 -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_Toc9544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eastAsia="zh-CN" w:bidi="ar-SA"/>
        </w:rPr>
        <w:t>2.2.2应急指挥部办公室职责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_Toc9544 \h </w:instrText>
      </w:r>
      <w:r>
        <w:rPr>
          <w:rFonts w:hint="default" w:ascii="Times New Roman" w:hAnsi="Times New Roman" w:cs="Times New Roman"/>
        </w:rPr>
        <w:fldChar w:fldCharType="separate"/>
      </w:r>
      <w:r>
        <w:rPr>
          <w:rFonts w:hint="default" w:ascii="Times New Roman" w:hAnsi="Times New Roman" w:cs="Times New Roman"/>
        </w:rPr>
        <w:t>- 11 -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_Toc26480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zh-CN" w:eastAsia="zh-CN"/>
        </w:rPr>
        <w:t>2.3应急指挥部成员单位及职责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_Toc26480 \h </w:instrText>
      </w:r>
      <w:r>
        <w:rPr>
          <w:rFonts w:hint="default" w:ascii="Times New Roman" w:hAnsi="Times New Roman" w:cs="Times New Roman"/>
        </w:rPr>
        <w:fldChar w:fldCharType="separate"/>
      </w:r>
      <w:r>
        <w:rPr>
          <w:rFonts w:hint="default" w:ascii="Times New Roman" w:hAnsi="Times New Roman" w:cs="Times New Roman"/>
        </w:rPr>
        <w:t>- 12 -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_Toc9329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zh-CN" w:eastAsia="zh-CN"/>
        </w:rPr>
        <w:t>2.4现场指挥部及职责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_Toc9329 \h </w:instrText>
      </w:r>
      <w:r>
        <w:rPr>
          <w:rFonts w:hint="default" w:ascii="Times New Roman" w:hAnsi="Times New Roman" w:cs="Times New Roman"/>
        </w:rPr>
        <w:fldChar w:fldCharType="separate"/>
      </w:r>
      <w:r>
        <w:rPr>
          <w:rFonts w:hint="default" w:ascii="Times New Roman" w:hAnsi="Times New Roman" w:cs="Times New Roman"/>
        </w:rPr>
        <w:t>- 16 -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_Toc1780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eastAsia="zh-CN" w:bidi="ar-SA"/>
        </w:rPr>
        <w:t>2.4.1现场指挥部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_Toc1780 \h </w:instrText>
      </w:r>
      <w:r>
        <w:rPr>
          <w:rFonts w:hint="default" w:ascii="Times New Roman" w:hAnsi="Times New Roman" w:cs="Times New Roman"/>
        </w:rPr>
        <w:fldChar w:fldCharType="separate"/>
      </w:r>
      <w:r>
        <w:rPr>
          <w:rFonts w:hint="default" w:ascii="Times New Roman" w:hAnsi="Times New Roman" w:cs="Times New Roman"/>
        </w:rPr>
        <w:t>- 16 -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_Toc26372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rPr>
        <w:t>2.4.2现场指挥部的职责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_Toc26372 \h </w:instrText>
      </w:r>
      <w:r>
        <w:rPr>
          <w:rFonts w:hint="default" w:ascii="Times New Roman" w:hAnsi="Times New Roman" w:cs="Times New Roman"/>
        </w:rPr>
        <w:fldChar w:fldCharType="separate"/>
      </w:r>
      <w:r>
        <w:rPr>
          <w:rFonts w:hint="default" w:ascii="Times New Roman" w:hAnsi="Times New Roman" w:cs="Times New Roman"/>
        </w:rPr>
        <w:t>- 16 -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_Toc29559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rPr>
        <w:t>2.4.</w:t>
      </w:r>
      <w:r>
        <w:rPr>
          <w:rFonts w:hint="default" w:ascii="Times New Roman" w:hAnsi="Times New Roman" w:eastAsia="仿宋_GB2312" w:cs="Times New Roman"/>
          <w:bCs/>
          <w:kern w:val="32"/>
          <w:szCs w:val="24"/>
          <w:lang w:val="en-US" w:eastAsia="zh-CN"/>
        </w:rPr>
        <w:t>3</w:t>
      </w:r>
      <w:r>
        <w:rPr>
          <w:rFonts w:hint="default" w:ascii="Times New Roman" w:hAnsi="Times New Roman" w:eastAsia="仿宋_GB2312" w:cs="Times New Roman"/>
          <w:bCs/>
          <w:kern w:val="32"/>
          <w:szCs w:val="24"/>
          <w:lang w:val="zh-CN"/>
        </w:rPr>
        <w:t>现场指挥部的各工作组职责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_Toc29559 \h </w:instrText>
      </w:r>
      <w:r>
        <w:rPr>
          <w:rFonts w:hint="default" w:ascii="Times New Roman" w:hAnsi="Times New Roman" w:cs="Times New Roman"/>
        </w:rPr>
        <w:fldChar w:fldCharType="separate"/>
      </w:r>
      <w:r>
        <w:rPr>
          <w:rFonts w:hint="default" w:ascii="Times New Roman" w:hAnsi="Times New Roman" w:cs="Times New Roman"/>
        </w:rPr>
        <w:t>- 17 -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_Toc15849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zh-CN" w:eastAsia="zh-CN"/>
        </w:rPr>
        <w:t>2.5应急救援专家组及职责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_Toc15849 \h </w:instrText>
      </w:r>
      <w:r>
        <w:rPr>
          <w:rFonts w:hint="default" w:ascii="Times New Roman" w:hAnsi="Times New Roman" w:cs="Times New Roman"/>
        </w:rPr>
        <w:fldChar w:fldCharType="separate"/>
      </w:r>
      <w:r>
        <w:rPr>
          <w:rFonts w:hint="default" w:ascii="Times New Roman" w:hAnsi="Times New Roman" w:cs="Times New Roman"/>
        </w:rPr>
        <w:t>- 20 -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_Toc28195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rPr>
        <w:t>2.5.1应急救援专家组组成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_Toc28195 \h </w:instrText>
      </w:r>
      <w:r>
        <w:rPr>
          <w:rFonts w:hint="default" w:ascii="Times New Roman" w:hAnsi="Times New Roman" w:cs="Times New Roman"/>
        </w:rPr>
        <w:fldChar w:fldCharType="separate"/>
      </w:r>
      <w:r>
        <w:rPr>
          <w:rFonts w:hint="default" w:ascii="Times New Roman" w:hAnsi="Times New Roman" w:cs="Times New Roman"/>
        </w:rPr>
        <w:t>- 20 -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_Toc20983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rPr>
        <w:t>2.5.2应急救援专家组职责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_Toc20983 \h </w:instrText>
      </w:r>
      <w:r>
        <w:rPr>
          <w:rFonts w:hint="default" w:ascii="Times New Roman" w:hAnsi="Times New Roman" w:cs="Times New Roman"/>
        </w:rPr>
        <w:fldChar w:fldCharType="separate"/>
      </w:r>
      <w:r>
        <w:rPr>
          <w:rFonts w:hint="default" w:ascii="Times New Roman" w:hAnsi="Times New Roman" w:cs="Times New Roman"/>
        </w:rPr>
        <w:t>- 21 -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1"/>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_Toc8034 </w:instrText>
      </w:r>
      <w:r>
        <w:rPr>
          <w:rFonts w:hint="default" w:ascii="Times New Roman" w:hAnsi="Times New Roman" w:eastAsia="宋体" w:cs="Times New Roman"/>
          <w:bCs/>
        </w:rPr>
        <w:fldChar w:fldCharType="separate"/>
      </w:r>
      <w:r>
        <w:rPr>
          <w:rFonts w:hint="default" w:ascii="Times New Roman" w:hAnsi="Times New Roman" w:eastAsia="黑体" w:cs="Times New Roman"/>
          <w:bCs/>
          <w:kern w:val="32"/>
          <w:szCs w:val="32"/>
          <w:lang w:val="zh-CN" w:eastAsia="zh-CN"/>
        </w:rPr>
        <w:t>3运行机制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_Toc8034 \h </w:instrText>
      </w:r>
      <w:r>
        <w:rPr>
          <w:rFonts w:hint="default" w:ascii="Times New Roman" w:hAnsi="Times New Roman" w:cs="Times New Roman"/>
        </w:rPr>
        <w:fldChar w:fldCharType="separate"/>
      </w:r>
      <w:r>
        <w:rPr>
          <w:rFonts w:hint="default" w:ascii="Times New Roman" w:hAnsi="Times New Roman" w:cs="Times New Roman"/>
        </w:rPr>
        <w:t>- 21 -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_Toc2332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zh-CN" w:eastAsia="zh-CN"/>
        </w:rPr>
        <w:t>3.1预防、监测与预警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_Toc2332 \h </w:instrText>
      </w:r>
      <w:r>
        <w:rPr>
          <w:rFonts w:hint="default" w:ascii="Times New Roman" w:hAnsi="Times New Roman" w:cs="Times New Roman"/>
        </w:rPr>
        <w:fldChar w:fldCharType="separate"/>
      </w:r>
      <w:r>
        <w:rPr>
          <w:rFonts w:hint="default" w:ascii="Times New Roman" w:hAnsi="Times New Roman" w:cs="Times New Roman"/>
        </w:rPr>
        <w:t>- 21 -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_Toc24559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rPr>
        <w:t>3.1.1预防</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_Toc24559 \h </w:instrText>
      </w:r>
      <w:r>
        <w:rPr>
          <w:rFonts w:hint="default" w:ascii="Times New Roman" w:hAnsi="Times New Roman" w:cs="Times New Roman"/>
        </w:rPr>
        <w:fldChar w:fldCharType="separate"/>
      </w:r>
      <w:r>
        <w:rPr>
          <w:rFonts w:hint="default" w:ascii="Times New Roman" w:hAnsi="Times New Roman" w:cs="Times New Roman"/>
        </w:rPr>
        <w:t>- 21 -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_Toc16798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rPr>
        <w:t>3.1.2监测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_Toc16798 \h </w:instrText>
      </w:r>
      <w:r>
        <w:rPr>
          <w:rFonts w:hint="default" w:ascii="Times New Roman" w:hAnsi="Times New Roman" w:cs="Times New Roman"/>
        </w:rPr>
        <w:fldChar w:fldCharType="separate"/>
      </w:r>
      <w:r>
        <w:rPr>
          <w:rFonts w:hint="default" w:ascii="Times New Roman" w:hAnsi="Times New Roman" w:cs="Times New Roman"/>
        </w:rPr>
        <w:t>- 22 -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_Toc17290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rPr>
        <w:t>3.1.3预警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_Toc17290 \h </w:instrText>
      </w:r>
      <w:r>
        <w:rPr>
          <w:rFonts w:hint="default" w:ascii="Times New Roman" w:hAnsi="Times New Roman" w:cs="Times New Roman"/>
        </w:rPr>
        <w:fldChar w:fldCharType="separate"/>
      </w:r>
      <w:r>
        <w:rPr>
          <w:rFonts w:hint="default" w:ascii="Times New Roman" w:hAnsi="Times New Roman" w:cs="Times New Roman"/>
        </w:rPr>
        <w:t>- 22 -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_Toc31884 </w:instrText>
      </w:r>
      <w:r>
        <w:rPr>
          <w:rFonts w:hint="default" w:ascii="Times New Roman" w:hAnsi="Times New Roman" w:eastAsia="宋体" w:cs="Times New Roman"/>
          <w:bCs/>
        </w:rPr>
        <w:fldChar w:fldCharType="separate"/>
      </w:r>
      <w:r>
        <w:rPr>
          <w:rFonts w:hint="default" w:ascii="Times New Roman" w:hAnsi="Times New Roman" w:eastAsia="楷体_GB2312" w:cs="Times New Roman"/>
          <w:bCs w:val="0"/>
          <w:kern w:val="32"/>
          <w:szCs w:val="28"/>
          <w:lang w:val="zh-CN" w:eastAsia="zh-CN" w:bidi="ar-SA"/>
        </w:rPr>
        <w:t>3.2</w:t>
      </w:r>
      <w:r>
        <w:rPr>
          <w:rFonts w:hint="default" w:ascii="Times New Roman" w:hAnsi="Times New Roman" w:cs="Times New Roman"/>
          <w:bCs w:val="0"/>
          <w:kern w:val="32"/>
          <w:szCs w:val="28"/>
          <w:lang w:val="zh-CN" w:eastAsia="zh-CN"/>
        </w:rPr>
        <w:t>应急处置与救援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_Toc31884 \h </w:instrText>
      </w:r>
      <w:r>
        <w:rPr>
          <w:rFonts w:hint="default" w:ascii="Times New Roman" w:hAnsi="Times New Roman" w:cs="Times New Roman"/>
        </w:rPr>
        <w:fldChar w:fldCharType="separate"/>
      </w:r>
      <w:r>
        <w:rPr>
          <w:rFonts w:hint="default" w:ascii="Times New Roman" w:hAnsi="Times New Roman" w:cs="Times New Roman"/>
        </w:rPr>
        <w:t>- 26 -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_Toc14889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rPr>
        <w:t>3.2.1信息报告和共享</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_Toc14889 \h </w:instrText>
      </w:r>
      <w:r>
        <w:rPr>
          <w:rFonts w:hint="default" w:ascii="Times New Roman" w:hAnsi="Times New Roman" w:cs="Times New Roman"/>
        </w:rPr>
        <w:fldChar w:fldCharType="separate"/>
      </w:r>
      <w:r>
        <w:rPr>
          <w:rFonts w:hint="default" w:ascii="Times New Roman" w:hAnsi="Times New Roman" w:cs="Times New Roman"/>
        </w:rPr>
        <w:t>- 26 -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_Toc6298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rPr>
        <w:t>3.2.2先期处置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_Toc6298 \h </w:instrText>
      </w:r>
      <w:r>
        <w:rPr>
          <w:rFonts w:hint="default" w:ascii="Times New Roman" w:hAnsi="Times New Roman" w:cs="Times New Roman"/>
        </w:rPr>
        <w:fldChar w:fldCharType="separate"/>
      </w:r>
      <w:r>
        <w:rPr>
          <w:rFonts w:hint="default" w:ascii="Times New Roman" w:hAnsi="Times New Roman" w:cs="Times New Roman"/>
        </w:rPr>
        <w:t>- 28 -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_Toc990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rPr>
        <w:t>3.2.3应急响应</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_Toc990 \h </w:instrText>
      </w:r>
      <w:r>
        <w:rPr>
          <w:rFonts w:hint="default" w:ascii="Times New Roman" w:hAnsi="Times New Roman" w:cs="Times New Roman"/>
        </w:rPr>
        <w:fldChar w:fldCharType="separate"/>
      </w:r>
      <w:r>
        <w:rPr>
          <w:rFonts w:hint="default" w:ascii="Times New Roman" w:hAnsi="Times New Roman" w:cs="Times New Roman"/>
        </w:rPr>
        <w:t>- 29 -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2"/>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_Toc2301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kern w:val="32"/>
          <w:szCs w:val="24"/>
          <w:lang w:val="zh-CN"/>
        </w:rPr>
        <w:t>3.2.3.1</w:t>
      </w:r>
      <w:r>
        <w:rPr>
          <w:rFonts w:hint="default" w:ascii="Times New Roman" w:hAnsi="Times New Roman" w:eastAsia="仿宋_GB2312" w:cs="Times New Roman"/>
          <w:kern w:val="32"/>
          <w:szCs w:val="24"/>
          <w:lang w:val="en-US" w:eastAsia="zh-CN"/>
        </w:rPr>
        <w:t xml:space="preserve"> </w:t>
      </w:r>
      <w:r>
        <w:rPr>
          <w:rFonts w:hint="default" w:ascii="Times New Roman" w:hAnsi="Times New Roman" w:eastAsia="仿宋_GB2312" w:cs="Times New Roman"/>
          <w:kern w:val="32"/>
          <w:szCs w:val="24"/>
          <w:lang w:val="zh-CN"/>
        </w:rPr>
        <w:t>Ⅳ级应急响应</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_Toc2301 \h </w:instrText>
      </w:r>
      <w:r>
        <w:rPr>
          <w:rFonts w:hint="default" w:ascii="Times New Roman" w:hAnsi="Times New Roman" w:cs="Times New Roman"/>
        </w:rPr>
        <w:fldChar w:fldCharType="separate"/>
      </w:r>
      <w:r>
        <w:rPr>
          <w:rFonts w:hint="default" w:ascii="Times New Roman" w:hAnsi="Times New Roman" w:cs="Times New Roman"/>
        </w:rPr>
        <w:t>- 29 -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2"/>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_Toc21709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kern w:val="32"/>
          <w:szCs w:val="24"/>
          <w:lang w:val="zh-CN"/>
        </w:rPr>
        <w:t>3.2.3.2</w:t>
      </w:r>
      <w:r>
        <w:rPr>
          <w:rFonts w:hint="default" w:ascii="Times New Roman" w:hAnsi="Times New Roman" w:eastAsia="仿宋_GB2312" w:cs="Times New Roman"/>
          <w:kern w:val="32"/>
          <w:szCs w:val="24"/>
          <w:lang w:val="en-US" w:eastAsia="zh-CN"/>
        </w:rPr>
        <w:t xml:space="preserve"> </w:t>
      </w:r>
      <w:r>
        <w:rPr>
          <w:rFonts w:hint="default" w:ascii="Times New Roman" w:hAnsi="Times New Roman" w:eastAsia="仿宋_GB2312" w:cs="Times New Roman"/>
          <w:kern w:val="32"/>
          <w:szCs w:val="24"/>
          <w:lang w:val="zh-CN"/>
        </w:rPr>
        <w:t>Ⅲ级应急响应</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_Toc21709 \h </w:instrText>
      </w:r>
      <w:r>
        <w:rPr>
          <w:rFonts w:hint="default" w:ascii="Times New Roman" w:hAnsi="Times New Roman" w:cs="Times New Roman"/>
        </w:rPr>
        <w:fldChar w:fldCharType="separate"/>
      </w:r>
      <w:r>
        <w:rPr>
          <w:rFonts w:hint="default" w:ascii="Times New Roman" w:hAnsi="Times New Roman" w:cs="Times New Roman"/>
        </w:rPr>
        <w:t>- 30 -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2"/>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_Toc4099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kern w:val="32"/>
          <w:szCs w:val="24"/>
          <w:lang w:val="zh-CN"/>
        </w:rPr>
        <w:t>3.2.3.3</w:t>
      </w:r>
      <w:r>
        <w:rPr>
          <w:rFonts w:hint="default" w:ascii="Times New Roman" w:hAnsi="Times New Roman" w:eastAsia="仿宋_GB2312" w:cs="Times New Roman"/>
          <w:kern w:val="32"/>
          <w:szCs w:val="24"/>
          <w:lang w:val="en-US" w:eastAsia="zh-CN"/>
        </w:rPr>
        <w:t xml:space="preserve"> </w:t>
      </w:r>
      <w:r>
        <w:rPr>
          <w:rFonts w:hint="default" w:ascii="Times New Roman" w:hAnsi="Times New Roman" w:eastAsia="仿宋_GB2312" w:cs="Times New Roman"/>
          <w:kern w:val="32"/>
          <w:szCs w:val="24"/>
          <w:lang w:val="zh-CN"/>
        </w:rPr>
        <w:t>Ⅱ级、Ⅰ级应急响应</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_Toc4099 \h </w:instrText>
      </w:r>
      <w:r>
        <w:rPr>
          <w:rFonts w:hint="default" w:ascii="Times New Roman" w:hAnsi="Times New Roman" w:cs="Times New Roman"/>
        </w:rPr>
        <w:fldChar w:fldCharType="separate"/>
      </w:r>
      <w:r>
        <w:rPr>
          <w:rFonts w:hint="default" w:ascii="Times New Roman" w:hAnsi="Times New Roman" w:cs="Times New Roman"/>
        </w:rPr>
        <w:t>- 30 -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_Toc12770 </w:instrText>
      </w:r>
      <w:r>
        <w:rPr>
          <w:rFonts w:hint="default" w:ascii="Times New Roman" w:hAnsi="Times New Roman" w:eastAsia="宋体" w:cs="Times New Roman"/>
          <w:bCs/>
        </w:rPr>
        <w:fldChar w:fldCharType="separate"/>
      </w:r>
      <w:r>
        <w:rPr>
          <w:rFonts w:hint="default" w:ascii="Times New Roman" w:hAnsi="Times New Roman" w:eastAsia="楷体_GB2312" w:cs="Times New Roman"/>
          <w:bCs/>
          <w:kern w:val="32"/>
          <w:szCs w:val="28"/>
          <w:lang w:val="zh-CN"/>
        </w:rPr>
        <w:t>3.2.4</w:t>
      </w:r>
      <w:r>
        <w:rPr>
          <w:rFonts w:hint="default" w:ascii="Times New Roman" w:hAnsi="Times New Roman" w:eastAsia="仿宋_GB2312" w:cs="Times New Roman"/>
          <w:bCs/>
          <w:kern w:val="32"/>
          <w:szCs w:val="24"/>
          <w:lang w:val="zh-CN"/>
        </w:rPr>
        <w:t>指挥协调</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_Toc12770 \h </w:instrText>
      </w:r>
      <w:r>
        <w:rPr>
          <w:rFonts w:hint="default" w:ascii="Times New Roman" w:hAnsi="Times New Roman" w:cs="Times New Roman"/>
        </w:rPr>
        <w:fldChar w:fldCharType="separate"/>
      </w:r>
      <w:r>
        <w:rPr>
          <w:rFonts w:hint="default" w:ascii="Times New Roman" w:hAnsi="Times New Roman" w:cs="Times New Roman"/>
        </w:rPr>
        <w:t>- 31 -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2"/>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_Toc881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kern w:val="32"/>
          <w:szCs w:val="24"/>
        </w:rPr>
        <w:t>3.2.4.1应急指挥部主要采取措施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_Toc881 \h </w:instrText>
      </w:r>
      <w:r>
        <w:rPr>
          <w:rFonts w:hint="default" w:ascii="Times New Roman" w:hAnsi="Times New Roman" w:cs="Times New Roman"/>
        </w:rPr>
        <w:fldChar w:fldCharType="separate"/>
      </w:r>
      <w:r>
        <w:rPr>
          <w:rFonts w:hint="default" w:ascii="Times New Roman" w:hAnsi="Times New Roman" w:cs="Times New Roman"/>
        </w:rPr>
        <w:t>- 31 -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2"/>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_Toc5162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kern w:val="32"/>
          <w:szCs w:val="24"/>
        </w:rPr>
        <w:t>3.2.4.2应急指挥部办公室主要采取措施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_Toc5162 \h </w:instrText>
      </w:r>
      <w:r>
        <w:rPr>
          <w:rFonts w:hint="default" w:ascii="Times New Roman" w:hAnsi="Times New Roman" w:cs="Times New Roman"/>
        </w:rPr>
        <w:fldChar w:fldCharType="separate"/>
      </w:r>
      <w:r>
        <w:rPr>
          <w:rFonts w:hint="default" w:ascii="Times New Roman" w:hAnsi="Times New Roman" w:cs="Times New Roman"/>
        </w:rPr>
        <w:t>- 31 -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2"/>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_Toc4350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kern w:val="32"/>
          <w:szCs w:val="24"/>
        </w:rPr>
        <w:t>3.2.4.3</w:t>
      </w:r>
      <w:r>
        <w:rPr>
          <w:rFonts w:hint="default" w:ascii="Times New Roman" w:hAnsi="Times New Roman" w:eastAsia="仿宋_GB2312" w:cs="Times New Roman"/>
          <w:kern w:val="32"/>
          <w:szCs w:val="24"/>
          <w:lang w:val="en-US" w:eastAsia="zh-CN"/>
        </w:rPr>
        <w:t>区</w:t>
      </w:r>
      <w:r>
        <w:rPr>
          <w:rFonts w:hint="default" w:ascii="Times New Roman" w:hAnsi="Times New Roman" w:eastAsia="仿宋_GB2312" w:cs="Times New Roman"/>
          <w:kern w:val="32"/>
          <w:szCs w:val="24"/>
        </w:rPr>
        <w:t>应急管理局主要采取措施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_Toc4350 \h </w:instrText>
      </w:r>
      <w:r>
        <w:rPr>
          <w:rFonts w:hint="default" w:ascii="Times New Roman" w:hAnsi="Times New Roman" w:cs="Times New Roman"/>
        </w:rPr>
        <w:fldChar w:fldCharType="separate"/>
      </w:r>
      <w:r>
        <w:rPr>
          <w:rFonts w:hint="default" w:ascii="Times New Roman" w:hAnsi="Times New Roman" w:cs="Times New Roman"/>
        </w:rPr>
        <w:t>- 31 -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2"/>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_Toc4088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kern w:val="32"/>
          <w:szCs w:val="24"/>
        </w:rPr>
        <w:t>3.2.4.4事发地的</w:t>
      </w:r>
      <w:r>
        <w:rPr>
          <w:rFonts w:hint="default" w:ascii="Times New Roman" w:hAnsi="Times New Roman" w:eastAsia="仿宋_GB2312" w:cs="Times New Roman"/>
          <w:spacing w:val="0"/>
          <w:kern w:val="32"/>
          <w:szCs w:val="24"/>
          <w:lang w:eastAsia="zh-CN"/>
        </w:rPr>
        <w:t>镇（街道、经开区、金属城）</w:t>
      </w:r>
      <w:r>
        <w:rPr>
          <w:rFonts w:hint="default" w:ascii="Times New Roman" w:hAnsi="Times New Roman" w:eastAsia="仿宋_GB2312" w:cs="Times New Roman"/>
          <w:kern w:val="32"/>
          <w:szCs w:val="24"/>
        </w:rPr>
        <w:t>主要采取措施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_Toc4088 \h </w:instrText>
      </w:r>
      <w:r>
        <w:rPr>
          <w:rFonts w:hint="default" w:ascii="Times New Roman" w:hAnsi="Times New Roman" w:cs="Times New Roman"/>
        </w:rPr>
        <w:fldChar w:fldCharType="separate"/>
      </w:r>
      <w:r>
        <w:rPr>
          <w:rFonts w:hint="default" w:ascii="Times New Roman" w:hAnsi="Times New Roman" w:cs="Times New Roman"/>
        </w:rPr>
        <w:t>- 32 -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2"/>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_Toc27479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kern w:val="32"/>
          <w:szCs w:val="24"/>
          <w:lang w:val="en-US" w:eastAsia="zh-CN"/>
        </w:rPr>
        <w:t>3.2.4.5</w:t>
      </w:r>
      <w:r>
        <w:rPr>
          <w:rFonts w:hint="default" w:ascii="Times New Roman" w:hAnsi="Times New Roman" w:eastAsia="仿宋_GB2312" w:cs="Times New Roman"/>
          <w:kern w:val="32"/>
          <w:szCs w:val="24"/>
          <w:highlight w:val="none"/>
          <w:lang w:eastAsia="zh-CN"/>
        </w:rPr>
        <w:t>区</w:t>
      </w:r>
      <w:r>
        <w:rPr>
          <w:rFonts w:hint="default" w:ascii="Times New Roman" w:hAnsi="Times New Roman" w:eastAsia="仿宋_GB2312" w:cs="Times New Roman"/>
          <w:kern w:val="32"/>
          <w:szCs w:val="24"/>
        </w:rPr>
        <w:t>有关部门和单位主要采取措施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_Toc27479 \h </w:instrText>
      </w:r>
      <w:r>
        <w:rPr>
          <w:rFonts w:hint="default" w:ascii="Times New Roman" w:hAnsi="Times New Roman" w:cs="Times New Roman"/>
        </w:rPr>
        <w:fldChar w:fldCharType="separate"/>
      </w:r>
      <w:r>
        <w:rPr>
          <w:rFonts w:hint="default" w:ascii="Times New Roman" w:hAnsi="Times New Roman" w:cs="Times New Roman"/>
        </w:rPr>
        <w:t>- 33 -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_Toc26179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eastAsia="zh-CN" w:bidi="ar-SA"/>
        </w:rPr>
        <w:t>3.2.5处置措施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_Toc26179 \h </w:instrText>
      </w:r>
      <w:r>
        <w:rPr>
          <w:rFonts w:hint="default" w:ascii="Times New Roman" w:hAnsi="Times New Roman" w:cs="Times New Roman"/>
        </w:rPr>
        <w:fldChar w:fldCharType="separate"/>
      </w:r>
      <w:r>
        <w:rPr>
          <w:rFonts w:hint="default" w:ascii="Times New Roman" w:hAnsi="Times New Roman" w:cs="Times New Roman"/>
        </w:rPr>
        <w:t>- 33 -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_Toc19602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rPr>
        <w:t>3.2.6应急处置要点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_Toc19602 \h </w:instrText>
      </w:r>
      <w:r>
        <w:rPr>
          <w:rFonts w:hint="default" w:ascii="Times New Roman" w:hAnsi="Times New Roman" w:cs="Times New Roman"/>
        </w:rPr>
        <w:fldChar w:fldCharType="separate"/>
      </w:r>
      <w:r>
        <w:rPr>
          <w:rFonts w:hint="default" w:ascii="Times New Roman" w:hAnsi="Times New Roman" w:cs="Times New Roman"/>
        </w:rPr>
        <w:t>- 34 -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2"/>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_Toc23007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kern w:val="32"/>
          <w:szCs w:val="24"/>
        </w:rPr>
        <w:t>3.2.6.1粉尘火灾事故应急处置要点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_Toc23007 \h </w:instrText>
      </w:r>
      <w:r>
        <w:rPr>
          <w:rFonts w:hint="default" w:ascii="Times New Roman" w:hAnsi="Times New Roman" w:cs="Times New Roman"/>
        </w:rPr>
        <w:fldChar w:fldCharType="separate"/>
      </w:r>
      <w:r>
        <w:rPr>
          <w:rFonts w:hint="default" w:ascii="Times New Roman" w:hAnsi="Times New Roman" w:cs="Times New Roman"/>
        </w:rPr>
        <w:t>- 34 -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2"/>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_Toc24832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kern w:val="32"/>
          <w:szCs w:val="24"/>
        </w:rPr>
        <w:t>3.2.6.2中毒和窒息事故应急处置要点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_Toc24832 \h </w:instrText>
      </w:r>
      <w:r>
        <w:rPr>
          <w:rFonts w:hint="default" w:ascii="Times New Roman" w:hAnsi="Times New Roman" w:cs="Times New Roman"/>
        </w:rPr>
        <w:fldChar w:fldCharType="separate"/>
      </w:r>
      <w:r>
        <w:rPr>
          <w:rFonts w:hint="default" w:ascii="Times New Roman" w:hAnsi="Times New Roman" w:cs="Times New Roman"/>
        </w:rPr>
        <w:t>- 34 -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2"/>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_Toc12150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kern w:val="32"/>
          <w:szCs w:val="24"/>
        </w:rPr>
        <w:t>3.2.6.3有限空间作业事故应急处置要点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_Toc12150 \h </w:instrText>
      </w:r>
      <w:r>
        <w:rPr>
          <w:rFonts w:hint="default" w:ascii="Times New Roman" w:hAnsi="Times New Roman" w:cs="Times New Roman"/>
        </w:rPr>
        <w:fldChar w:fldCharType="separate"/>
      </w:r>
      <w:r>
        <w:rPr>
          <w:rFonts w:hint="default" w:ascii="Times New Roman" w:hAnsi="Times New Roman" w:cs="Times New Roman"/>
        </w:rPr>
        <w:t>- 35 -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_Toc1463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eastAsia="zh-CN" w:bidi="ar-SA"/>
        </w:rPr>
        <w:t>3.2.7响应升级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_Toc1463 \h </w:instrText>
      </w:r>
      <w:r>
        <w:rPr>
          <w:rFonts w:hint="default" w:ascii="Times New Roman" w:hAnsi="Times New Roman" w:cs="Times New Roman"/>
        </w:rPr>
        <w:fldChar w:fldCharType="separate"/>
      </w:r>
      <w:r>
        <w:rPr>
          <w:rFonts w:hint="default" w:ascii="Times New Roman" w:hAnsi="Times New Roman" w:cs="Times New Roman"/>
        </w:rPr>
        <w:t>- 35 -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_Toc13945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eastAsia="zh-CN" w:bidi="ar-SA"/>
        </w:rPr>
        <w:t>3.2.8社会动员</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_Toc13945 \h </w:instrText>
      </w:r>
      <w:r>
        <w:rPr>
          <w:rFonts w:hint="default" w:ascii="Times New Roman" w:hAnsi="Times New Roman" w:cs="Times New Roman"/>
        </w:rPr>
        <w:fldChar w:fldCharType="separate"/>
      </w:r>
      <w:r>
        <w:rPr>
          <w:rFonts w:hint="default" w:ascii="Times New Roman" w:hAnsi="Times New Roman" w:cs="Times New Roman"/>
        </w:rPr>
        <w:t>- 36 -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_Toc24658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eastAsia="zh-CN" w:bidi="ar-SA"/>
        </w:rPr>
        <w:t>3.2.9救援暂停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_Toc24658 \h </w:instrText>
      </w:r>
      <w:r>
        <w:rPr>
          <w:rFonts w:hint="default" w:ascii="Times New Roman" w:hAnsi="Times New Roman" w:cs="Times New Roman"/>
        </w:rPr>
        <w:fldChar w:fldCharType="separate"/>
      </w:r>
      <w:r>
        <w:rPr>
          <w:rFonts w:hint="default" w:ascii="Times New Roman" w:hAnsi="Times New Roman" w:cs="Times New Roman"/>
        </w:rPr>
        <w:t>- 36 -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_Toc27227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eastAsia="zh-CN" w:bidi="ar-SA"/>
        </w:rPr>
        <w:t>3.2.10信息发布</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_Toc27227 \h </w:instrText>
      </w:r>
      <w:r>
        <w:rPr>
          <w:rFonts w:hint="default" w:ascii="Times New Roman" w:hAnsi="Times New Roman" w:cs="Times New Roman"/>
        </w:rPr>
        <w:fldChar w:fldCharType="separate"/>
      </w:r>
      <w:r>
        <w:rPr>
          <w:rFonts w:hint="default" w:ascii="Times New Roman" w:hAnsi="Times New Roman" w:cs="Times New Roman"/>
        </w:rPr>
        <w:t>- 36 -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_Toc16816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eastAsia="zh-CN" w:bidi="ar-SA"/>
        </w:rPr>
        <w:t>3.2.11应急结束</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_Toc16816 \h </w:instrText>
      </w:r>
      <w:r>
        <w:rPr>
          <w:rFonts w:hint="default" w:ascii="Times New Roman" w:hAnsi="Times New Roman" w:cs="Times New Roman"/>
        </w:rPr>
        <w:fldChar w:fldCharType="separate"/>
      </w:r>
      <w:r>
        <w:rPr>
          <w:rFonts w:hint="default" w:ascii="Times New Roman" w:hAnsi="Times New Roman" w:cs="Times New Roman"/>
        </w:rPr>
        <w:t>- 37 -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_Toc30417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zh-CN" w:eastAsia="zh-CN"/>
        </w:rPr>
        <w:t>3.3后期处置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_Toc30417 \h </w:instrText>
      </w:r>
      <w:r>
        <w:rPr>
          <w:rFonts w:hint="default" w:ascii="Times New Roman" w:hAnsi="Times New Roman" w:cs="Times New Roman"/>
        </w:rPr>
        <w:fldChar w:fldCharType="separate"/>
      </w:r>
      <w:r>
        <w:rPr>
          <w:rFonts w:hint="default" w:ascii="Times New Roman" w:hAnsi="Times New Roman" w:cs="Times New Roman"/>
        </w:rPr>
        <w:t>- 37 -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_Toc5056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rPr>
        <w:t>3.3.1善后处置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_Toc5056 \h </w:instrText>
      </w:r>
      <w:r>
        <w:rPr>
          <w:rFonts w:hint="default" w:ascii="Times New Roman" w:hAnsi="Times New Roman" w:cs="Times New Roman"/>
        </w:rPr>
        <w:fldChar w:fldCharType="separate"/>
      </w:r>
      <w:r>
        <w:rPr>
          <w:rFonts w:hint="default" w:ascii="Times New Roman" w:hAnsi="Times New Roman" w:cs="Times New Roman"/>
        </w:rPr>
        <w:t>- 37 -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_Toc32495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rPr>
        <w:t>3.3.2社会救助</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_Toc32495 \h </w:instrText>
      </w:r>
      <w:r>
        <w:rPr>
          <w:rFonts w:hint="default" w:ascii="Times New Roman" w:hAnsi="Times New Roman" w:cs="Times New Roman"/>
        </w:rPr>
        <w:fldChar w:fldCharType="separate"/>
      </w:r>
      <w:r>
        <w:rPr>
          <w:rFonts w:hint="default" w:ascii="Times New Roman" w:hAnsi="Times New Roman" w:cs="Times New Roman"/>
        </w:rPr>
        <w:t>- 38 -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_Toc21147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eastAsia="zh-CN" w:bidi="ar-SA"/>
        </w:rPr>
        <w:t>3.3.3保险</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_Toc21147 \h </w:instrText>
      </w:r>
      <w:r>
        <w:rPr>
          <w:rFonts w:hint="default" w:ascii="Times New Roman" w:hAnsi="Times New Roman" w:cs="Times New Roman"/>
        </w:rPr>
        <w:fldChar w:fldCharType="separate"/>
      </w:r>
      <w:r>
        <w:rPr>
          <w:rFonts w:hint="default" w:ascii="Times New Roman" w:hAnsi="Times New Roman" w:cs="Times New Roman"/>
        </w:rPr>
        <w:t>- 38 -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_Toc18012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eastAsia="zh-CN" w:bidi="ar-SA"/>
        </w:rPr>
        <w:t>3.3.4调查评估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_Toc18012 \h </w:instrText>
      </w:r>
      <w:r>
        <w:rPr>
          <w:rFonts w:hint="default" w:ascii="Times New Roman" w:hAnsi="Times New Roman" w:cs="Times New Roman"/>
        </w:rPr>
        <w:fldChar w:fldCharType="separate"/>
      </w:r>
      <w:r>
        <w:rPr>
          <w:rFonts w:hint="default" w:ascii="Times New Roman" w:hAnsi="Times New Roman" w:cs="Times New Roman"/>
        </w:rPr>
        <w:t>- 38 -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_Toc21370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eastAsia="zh-CN" w:bidi="ar-SA"/>
        </w:rPr>
        <w:t>3.3.5事后恢复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_Toc21370 \h </w:instrText>
      </w:r>
      <w:r>
        <w:rPr>
          <w:rFonts w:hint="default" w:ascii="Times New Roman" w:hAnsi="Times New Roman" w:cs="Times New Roman"/>
        </w:rPr>
        <w:fldChar w:fldCharType="separate"/>
      </w:r>
      <w:r>
        <w:rPr>
          <w:rFonts w:hint="default" w:ascii="Times New Roman" w:hAnsi="Times New Roman" w:cs="Times New Roman"/>
        </w:rPr>
        <w:t>- 39 -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1"/>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_Toc5362 </w:instrText>
      </w:r>
      <w:r>
        <w:rPr>
          <w:rFonts w:hint="default" w:ascii="Times New Roman" w:hAnsi="Times New Roman" w:eastAsia="宋体" w:cs="Times New Roman"/>
          <w:bCs/>
        </w:rPr>
        <w:fldChar w:fldCharType="separate"/>
      </w:r>
      <w:r>
        <w:rPr>
          <w:rFonts w:hint="default" w:ascii="Times New Roman" w:hAnsi="Times New Roman" w:eastAsia="黑体" w:cs="Times New Roman"/>
          <w:bCs/>
          <w:kern w:val="32"/>
          <w:szCs w:val="32"/>
          <w:lang w:val="zh-CN" w:eastAsia="zh-CN"/>
        </w:rPr>
        <w:t>4应急保障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_Toc5362 \h </w:instrText>
      </w:r>
      <w:r>
        <w:rPr>
          <w:rFonts w:hint="default" w:ascii="Times New Roman" w:hAnsi="Times New Roman" w:cs="Times New Roman"/>
        </w:rPr>
        <w:fldChar w:fldCharType="separate"/>
      </w:r>
      <w:r>
        <w:rPr>
          <w:rFonts w:hint="default" w:ascii="Times New Roman" w:hAnsi="Times New Roman" w:cs="Times New Roman"/>
        </w:rPr>
        <w:t>- 39 -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_Toc28743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zh-CN" w:eastAsia="zh-CN"/>
        </w:rPr>
        <w:t>4.1人力资源保障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_Toc28743 \h </w:instrText>
      </w:r>
      <w:r>
        <w:rPr>
          <w:rFonts w:hint="default" w:ascii="Times New Roman" w:hAnsi="Times New Roman" w:cs="Times New Roman"/>
        </w:rPr>
        <w:fldChar w:fldCharType="separate"/>
      </w:r>
      <w:r>
        <w:rPr>
          <w:rFonts w:hint="default" w:ascii="Times New Roman" w:hAnsi="Times New Roman" w:cs="Times New Roman"/>
        </w:rPr>
        <w:t>- 39 -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_Toc12415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zh-CN" w:eastAsia="zh-CN"/>
        </w:rPr>
        <w:t>4.2经费保障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_Toc12415 \h </w:instrText>
      </w:r>
      <w:r>
        <w:rPr>
          <w:rFonts w:hint="default" w:ascii="Times New Roman" w:hAnsi="Times New Roman" w:cs="Times New Roman"/>
        </w:rPr>
        <w:fldChar w:fldCharType="separate"/>
      </w:r>
      <w:r>
        <w:rPr>
          <w:rFonts w:hint="default" w:ascii="Times New Roman" w:hAnsi="Times New Roman" w:cs="Times New Roman"/>
        </w:rPr>
        <w:t>- 40 -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_Toc9440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zh-CN" w:eastAsia="zh-CN"/>
        </w:rPr>
        <w:t>4.3物资保障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_Toc9440 \h </w:instrText>
      </w:r>
      <w:r>
        <w:rPr>
          <w:rFonts w:hint="default" w:ascii="Times New Roman" w:hAnsi="Times New Roman" w:cs="Times New Roman"/>
        </w:rPr>
        <w:fldChar w:fldCharType="separate"/>
      </w:r>
      <w:r>
        <w:rPr>
          <w:rFonts w:hint="default" w:ascii="Times New Roman" w:hAnsi="Times New Roman" w:cs="Times New Roman"/>
        </w:rPr>
        <w:t>- 40 -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_Toc25997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zh-CN" w:eastAsia="zh-CN"/>
        </w:rPr>
        <w:t>4.4医疗卫生保障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_Toc25997 \h </w:instrText>
      </w:r>
      <w:r>
        <w:rPr>
          <w:rFonts w:hint="default" w:ascii="Times New Roman" w:hAnsi="Times New Roman" w:cs="Times New Roman"/>
        </w:rPr>
        <w:fldChar w:fldCharType="separate"/>
      </w:r>
      <w:r>
        <w:rPr>
          <w:rFonts w:hint="default" w:ascii="Times New Roman" w:hAnsi="Times New Roman" w:cs="Times New Roman"/>
        </w:rPr>
        <w:t>- 41 -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_Toc21317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zh-CN" w:eastAsia="zh-CN"/>
        </w:rPr>
        <w:t>4.5交通运输保障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_Toc21317 \h </w:instrText>
      </w:r>
      <w:r>
        <w:rPr>
          <w:rFonts w:hint="default" w:ascii="Times New Roman" w:hAnsi="Times New Roman" w:cs="Times New Roman"/>
        </w:rPr>
        <w:fldChar w:fldCharType="separate"/>
      </w:r>
      <w:r>
        <w:rPr>
          <w:rFonts w:hint="default" w:ascii="Times New Roman" w:hAnsi="Times New Roman" w:cs="Times New Roman"/>
        </w:rPr>
        <w:t>- 41 -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_Toc8018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zh-CN" w:eastAsia="zh-CN"/>
        </w:rPr>
        <w:t>4.6治安保障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_Toc8018 \h </w:instrText>
      </w:r>
      <w:r>
        <w:rPr>
          <w:rFonts w:hint="default" w:ascii="Times New Roman" w:hAnsi="Times New Roman" w:cs="Times New Roman"/>
        </w:rPr>
        <w:fldChar w:fldCharType="separate"/>
      </w:r>
      <w:r>
        <w:rPr>
          <w:rFonts w:hint="default" w:ascii="Times New Roman" w:hAnsi="Times New Roman" w:cs="Times New Roman"/>
        </w:rPr>
        <w:t>- 42 -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_Toc20029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zh-CN" w:eastAsia="zh-CN"/>
        </w:rPr>
        <w:t>4.7人员防护保障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_Toc20029 \h </w:instrText>
      </w:r>
      <w:r>
        <w:rPr>
          <w:rFonts w:hint="default" w:ascii="Times New Roman" w:hAnsi="Times New Roman" w:cs="Times New Roman"/>
        </w:rPr>
        <w:fldChar w:fldCharType="separate"/>
      </w:r>
      <w:r>
        <w:rPr>
          <w:rFonts w:hint="default" w:ascii="Times New Roman" w:hAnsi="Times New Roman" w:cs="Times New Roman"/>
        </w:rPr>
        <w:t>- 42 -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_Toc20536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zh-CN" w:eastAsia="zh-CN"/>
        </w:rPr>
        <w:t>4.8通信和信息保障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_Toc20536 \h </w:instrText>
      </w:r>
      <w:r>
        <w:rPr>
          <w:rFonts w:hint="default" w:ascii="Times New Roman" w:hAnsi="Times New Roman" w:cs="Times New Roman"/>
        </w:rPr>
        <w:fldChar w:fldCharType="separate"/>
      </w:r>
      <w:r>
        <w:rPr>
          <w:rFonts w:hint="default" w:ascii="Times New Roman" w:hAnsi="Times New Roman" w:cs="Times New Roman"/>
        </w:rPr>
        <w:t>- 43 -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_Toc1602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zh-CN" w:eastAsia="zh-CN"/>
        </w:rPr>
        <w:t>4.9现场救援和工程抢险装备保障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_Toc1602 \h </w:instrText>
      </w:r>
      <w:r>
        <w:rPr>
          <w:rFonts w:hint="default" w:ascii="Times New Roman" w:hAnsi="Times New Roman" w:cs="Times New Roman"/>
        </w:rPr>
        <w:fldChar w:fldCharType="separate"/>
      </w:r>
      <w:r>
        <w:rPr>
          <w:rFonts w:hint="default" w:ascii="Times New Roman" w:hAnsi="Times New Roman" w:cs="Times New Roman"/>
        </w:rPr>
        <w:t>- 43 -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_Toc14244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zh-CN" w:eastAsia="zh-CN"/>
        </w:rPr>
        <w:t>4.10应急避难场所保障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_Toc14244 \h </w:instrText>
      </w:r>
      <w:r>
        <w:rPr>
          <w:rFonts w:hint="default" w:ascii="Times New Roman" w:hAnsi="Times New Roman" w:cs="Times New Roman"/>
        </w:rPr>
        <w:fldChar w:fldCharType="separate"/>
      </w:r>
      <w:r>
        <w:rPr>
          <w:rFonts w:hint="default" w:ascii="Times New Roman" w:hAnsi="Times New Roman" w:cs="Times New Roman"/>
        </w:rPr>
        <w:t>- 43 -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_Toc21170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zh-CN" w:eastAsia="zh-CN"/>
        </w:rPr>
        <w:t>4.11科技支撑保障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_Toc21170 \h </w:instrText>
      </w:r>
      <w:r>
        <w:rPr>
          <w:rFonts w:hint="default" w:ascii="Times New Roman" w:hAnsi="Times New Roman" w:cs="Times New Roman"/>
        </w:rPr>
        <w:fldChar w:fldCharType="separate"/>
      </w:r>
      <w:r>
        <w:rPr>
          <w:rFonts w:hint="default" w:ascii="Times New Roman" w:hAnsi="Times New Roman" w:cs="Times New Roman"/>
        </w:rPr>
        <w:t>- 43 -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_Toc14043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zh-CN" w:eastAsia="zh-CN"/>
        </w:rPr>
        <w:t>4.12气象服务保障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_Toc14043 \h </w:instrText>
      </w:r>
      <w:r>
        <w:rPr>
          <w:rFonts w:hint="default" w:ascii="Times New Roman" w:hAnsi="Times New Roman" w:cs="Times New Roman"/>
        </w:rPr>
        <w:fldChar w:fldCharType="separate"/>
      </w:r>
      <w:r>
        <w:rPr>
          <w:rFonts w:hint="default" w:ascii="Times New Roman" w:hAnsi="Times New Roman" w:cs="Times New Roman"/>
        </w:rPr>
        <w:t>- 44 -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_Toc24980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zh-CN" w:eastAsia="zh-CN"/>
        </w:rPr>
        <w:t>4.13法制保障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_Toc24980 \h </w:instrText>
      </w:r>
      <w:r>
        <w:rPr>
          <w:rFonts w:hint="default" w:ascii="Times New Roman" w:hAnsi="Times New Roman" w:cs="Times New Roman"/>
        </w:rPr>
        <w:fldChar w:fldCharType="separate"/>
      </w:r>
      <w:r>
        <w:rPr>
          <w:rFonts w:hint="default" w:ascii="Times New Roman" w:hAnsi="Times New Roman" w:cs="Times New Roman"/>
        </w:rPr>
        <w:t>- 44 -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_Toc13887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zh-CN" w:eastAsia="zh-CN"/>
        </w:rPr>
        <w:t>4.14其他应急保障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_Toc13887 \h </w:instrText>
      </w:r>
      <w:r>
        <w:rPr>
          <w:rFonts w:hint="default" w:ascii="Times New Roman" w:hAnsi="Times New Roman" w:cs="Times New Roman"/>
        </w:rPr>
        <w:fldChar w:fldCharType="separate"/>
      </w:r>
      <w:r>
        <w:rPr>
          <w:rFonts w:hint="default" w:ascii="Times New Roman" w:hAnsi="Times New Roman" w:cs="Times New Roman"/>
        </w:rPr>
        <w:t>- 44 -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1"/>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_Toc27248 </w:instrText>
      </w:r>
      <w:r>
        <w:rPr>
          <w:rFonts w:hint="default" w:ascii="Times New Roman" w:hAnsi="Times New Roman" w:eastAsia="宋体" w:cs="Times New Roman"/>
          <w:bCs/>
        </w:rPr>
        <w:fldChar w:fldCharType="separate"/>
      </w:r>
      <w:r>
        <w:rPr>
          <w:rFonts w:hint="default" w:ascii="Times New Roman" w:hAnsi="Times New Roman" w:eastAsia="黑体" w:cs="Times New Roman"/>
          <w:bCs/>
          <w:kern w:val="32"/>
          <w:szCs w:val="32"/>
          <w:lang w:val="zh-CN" w:eastAsia="zh-CN"/>
        </w:rPr>
        <w:t>5</w:t>
      </w:r>
      <w:r>
        <w:rPr>
          <w:rFonts w:hint="default" w:ascii="Times New Roman" w:hAnsi="Times New Roman" w:eastAsia="黑体" w:cs="Times New Roman"/>
          <w:bCs/>
          <w:kern w:val="32"/>
          <w:szCs w:val="32"/>
          <w:lang w:val="en-US" w:eastAsia="zh-CN"/>
        </w:rPr>
        <w:t xml:space="preserve"> </w:t>
      </w:r>
      <w:r>
        <w:rPr>
          <w:rFonts w:hint="default" w:ascii="Times New Roman" w:hAnsi="Times New Roman" w:eastAsia="黑体" w:cs="Times New Roman"/>
          <w:bCs/>
          <w:kern w:val="32"/>
          <w:szCs w:val="32"/>
          <w:lang w:val="zh-CN" w:eastAsia="zh-CN"/>
        </w:rPr>
        <w:t>监督管理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_Toc27248 \h </w:instrText>
      </w:r>
      <w:r>
        <w:rPr>
          <w:rFonts w:hint="default" w:ascii="Times New Roman" w:hAnsi="Times New Roman" w:cs="Times New Roman"/>
        </w:rPr>
        <w:fldChar w:fldCharType="separate"/>
      </w:r>
      <w:r>
        <w:rPr>
          <w:rFonts w:hint="default" w:ascii="Times New Roman" w:hAnsi="Times New Roman" w:cs="Times New Roman"/>
        </w:rPr>
        <w:t>- 44 -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_Toc25907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en-US" w:eastAsia="zh-CN"/>
        </w:rPr>
        <w:t>5.1</w:t>
      </w:r>
      <w:r>
        <w:rPr>
          <w:rFonts w:hint="default" w:ascii="Times New Roman" w:hAnsi="Times New Roman" w:cs="Times New Roman"/>
          <w:bCs w:val="0"/>
          <w:kern w:val="32"/>
          <w:szCs w:val="28"/>
          <w:lang w:val="zh-CN" w:eastAsia="zh-CN"/>
        </w:rPr>
        <w:t>应急演练</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_Toc25907 \h </w:instrText>
      </w:r>
      <w:r>
        <w:rPr>
          <w:rFonts w:hint="default" w:ascii="Times New Roman" w:hAnsi="Times New Roman" w:cs="Times New Roman"/>
        </w:rPr>
        <w:fldChar w:fldCharType="separate"/>
      </w:r>
      <w:r>
        <w:rPr>
          <w:rFonts w:hint="default" w:ascii="Times New Roman" w:hAnsi="Times New Roman" w:cs="Times New Roman"/>
        </w:rPr>
        <w:t>- 44 -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_Toc25874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en-US" w:eastAsia="zh-CN"/>
        </w:rPr>
        <w:t>5.2宣传教育</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_Toc25874 \h </w:instrText>
      </w:r>
      <w:r>
        <w:rPr>
          <w:rFonts w:hint="default" w:ascii="Times New Roman" w:hAnsi="Times New Roman" w:cs="Times New Roman"/>
        </w:rPr>
        <w:fldChar w:fldCharType="separate"/>
      </w:r>
      <w:r>
        <w:rPr>
          <w:rFonts w:hint="default" w:ascii="Times New Roman" w:hAnsi="Times New Roman" w:cs="Times New Roman"/>
        </w:rPr>
        <w:t>- 45 -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_Toc12908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en-US" w:eastAsia="zh-CN"/>
        </w:rPr>
        <w:t>5.3培训</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_Toc12908 \h </w:instrText>
      </w:r>
      <w:r>
        <w:rPr>
          <w:rFonts w:hint="default" w:ascii="Times New Roman" w:hAnsi="Times New Roman" w:cs="Times New Roman"/>
        </w:rPr>
        <w:fldChar w:fldCharType="separate"/>
      </w:r>
      <w:r>
        <w:rPr>
          <w:rFonts w:hint="default" w:ascii="Times New Roman" w:hAnsi="Times New Roman" w:cs="Times New Roman"/>
        </w:rPr>
        <w:t>- 45 -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_Toc19242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en-US" w:eastAsia="zh-CN"/>
        </w:rPr>
        <w:t>5.4责任与奖惩</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_Toc19242 \h </w:instrText>
      </w:r>
      <w:r>
        <w:rPr>
          <w:rFonts w:hint="default" w:ascii="Times New Roman" w:hAnsi="Times New Roman" w:cs="Times New Roman"/>
        </w:rPr>
        <w:fldChar w:fldCharType="separate"/>
      </w:r>
      <w:r>
        <w:rPr>
          <w:rFonts w:hint="default" w:ascii="Times New Roman" w:hAnsi="Times New Roman" w:cs="Times New Roman"/>
        </w:rPr>
        <w:t>- 46 -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_Toc1912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en-US" w:eastAsia="zh-CN"/>
        </w:rPr>
        <w:t>5.5预案实施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_Toc1912 \h </w:instrText>
      </w:r>
      <w:r>
        <w:rPr>
          <w:rFonts w:hint="default" w:ascii="Times New Roman" w:hAnsi="Times New Roman" w:cs="Times New Roman"/>
        </w:rPr>
        <w:fldChar w:fldCharType="separate"/>
      </w:r>
      <w:r>
        <w:rPr>
          <w:rFonts w:hint="default" w:ascii="Times New Roman" w:hAnsi="Times New Roman" w:cs="Times New Roman"/>
        </w:rPr>
        <w:t>- 46 -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1"/>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_Toc25641 </w:instrText>
      </w:r>
      <w:r>
        <w:rPr>
          <w:rFonts w:hint="default" w:ascii="Times New Roman" w:hAnsi="Times New Roman" w:eastAsia="宋体" w:cs="Times New Roman"/>
          <w:bCs/>
        </w:rPr>
        <w:fldChar w:fldCharType="separate"/>
      </w:r>
      <w:r>
        <w:rPr>
          <w:rFonts w:hint="default" w:ascii="Times New Roman" w:hAnsi="Times New Roman" w:eastAsia="黑体" w:cs="Times New Roman"/>
          <w:bCs/>
          <w:kern w:val="32"/>
          <w:szCs w:val="32"/>
          <w:lang w:val="zh-CN" w:eastAsia="zh-CN"/>
        </w:rPr>
        <w:t>6附则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_Toc25641 \h </w:instrText>
      </w:r>
      <w:r>
        <w:rPr>
          <w:rFonts w:hint="default" w:ascii="Times New Roman" w:hAnsi="Times New Roman" w:cs="Times New Roman"/>
        </w:rPr>
        <w:fldChar w:fldCharType="separate"/>
      </w:r>
      <w:r>
        <w:rPr>
          <w:rFonts w:hint="default" w:ascii="Times New Roman" w:hAnsi="Times New Roman" w:cs="Times New Roman"/>
        </w:rPr>
        <w:t>- 47 -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_Toc27066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en-US" w:eastAsia="zh-CN"/>
        </w:rPr>
        <w:t>6.1名词术语定义</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_Toc27066 \h </w:instrText>
      </w:r>
      <w:r>
        <w:rPr>
          <w:rFonts w:hint="default" w:ascii="Times New Roman" w:hAnsi="Times New Roman" w:cs="Times New Roman"/>
        </w:rPr>
        <w:fldChar w:fldCharType="separate"/>
      </w:r>
      <w:r>
        <w:rPr>
          <w:rFonts w:hint="default" w:ascii="Times New Roman" w:hAnsi="Times New Roman" w:cs="Times New Roman"/>
        </w:rPr>
        <w:t>- 47 -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_Toc21707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en-US" w:eastAsia="zh-CN"/>
        </w:rPr>
        <w:t>6.2预案管理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_Toc21707 \h </w:instrText>
      </w:r>
      <w:r>
        <w:rPr>
          <w:rFonts w:hint="default" w:ascii="Times New Roman" w:hAnsi="Times New Roman" w:cs="Times New Roman"/>
        </w:rPr>
        <w:fldChar w:fldCharType="separate"/>
      </w:r>
      <w:r>
        <w:rPr>
          <w:rFonts w:hint="default" w:ascii="Times New Roman" w:hAnsi="Times New Roman" w:cs="Times New Roman"/>
        </w:rPr>
        <w:t>- 47 -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_Toc29757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eastAsia="zh-CN" w:bidi="ar-SA"/>
        </w:rPr>
        <w:t>6.2.1预案修订</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_Toc29757 \h </w:instrText>
      </w:r>
      <w:r>
        <w:rPr>
          <w:rFonts w:hint="default" w:ascii="Times New Roman" w:hAnsi="Times New Roman" w:cs="Times New Roman"/>
        </w:rPr>
        <w:fldChar w:fldCharType="separate"/>
      </w:r>
      <w:r>
        <w:rPr>
          <w:rFonts w:hint="default" w:ascii="Times New Roman" w:hAnsi="Times New Roman" w:cs="Times New Roman"/>
        </w:rPr>
        <w:t>- 47 -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_Toc14380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en-US" w:eastAsia="zh-CN" w:bidi="ar-SA"/>
        </w:rPr>
        <w:t>6.2.2预案审批、发布和备案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_Toc14380 \h </w:instrText>
      </w:r>
      <w:r>
        <w:rPr>
          <w:rFonts w:hint="default" w:ascii="Times New Roman" w:hAnsi="Times New Roman" w:cs="Times New Roman"/>
        </w:rPr>
        <w:fldChar w:fldCharType="separate"/>
      </w:r>
      <w:r>
        <w:rPr>
          <w:rFonts w:hint="default" w:ascii="Times New Roman" w:hAnsi="Times New Roman" w:cs="Times New Roman"/>
        </w:rPr>
        <w:t>- 47 -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2"/>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_Toc30972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eastAsia="zh-CN" w:bidi="ar-SA"/>
        </w:rPr>
        <w:t xml:space="preserve">6.2.2.1 </w:t>
      </w:r>
      <w:r>
        <w:rPr>
          <w:rFonts w:hint="default" w:ascii="Times New Roman" w:hAnsi="Times New Roman" w:eastAsia="仿宋_GB2312" w:cs="Times New Roman"/>
          <w:bCs/>
          <w:kern w:val="32"/>
          <w:sz w:val="21"/>
          <w:szCs w:val="24"/>
          <w:lang w:val="en-US" w:eastAsia="zh-CN" w:bidi="ar-SA"/>
        </w:rPr>
        <w:t>审批</w:t>
      </w:r>
      <w:r>
        <w:rPr>
          <w:rFonts w:hint="default" w:ascii="Times New Roman" w:hAnsi="Times New Roman" w:eastAsia="仿宋_GB2312" w:cs="Times New Roman"/>
          <w:bCs/>
          <w:kern w:val="32"/>
          <w:szCs w:val="24"/>
          <w:lang w:val="zh-CN" w:eastAsia="zh-CN" w:bidi="ar-SA"/>
        </w:rPr>
        <w:t>、发布</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_Toc30972 \h </w:instrText>
      </w:r>
      <w:r>
        <w:rPr>
          <w:rFonts w:hint="default" w:ascii="Times New Roman" w:hAnsi="Times New Roman" w:cs="Times New Roman"/>
        </w:rPr>
        <w:fldChar w:fldCharType="separate"/>
      </w:r>
      <w:r>
        <w:rPr>
          <w:rFonts w:hint="default" w:ascii="Times New Roman" w:hAnsi="Times New Roman" w:cs="Times New Roman"/>
        </w:rPr>
        <w:t>- 47 -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2"/>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_Toc30308 </w:instrText>
      </w:r>
      <w:r>
        <w:rPr>
          <w:rFonts w:hint="default" w:ascii="Times New Roman" w:hAnsi="Times New Roman" w:eastAsia="宋体" w:cs="Times New Roman"/>
          <w:bCs/>
        </w:rPr>
        <w:fldChar w:fldCharType="separate"/>
      </w:r>
      <w:r>
        <w:rPr>
          <w:rFonts w:hint="default" w:ascii="Times New Roman" w:hAnsi="Times New Roman" w:eastAsia="仿宋_GB2312" w:cs="Times New Roman"/>
          <w:bCs/>
          <w:kern w:val="32"/>
          <w:szCs w:val="24"/>
          <w:lang w:val="zh-CN"/>
        </w:rPr>
        <w:t>6.2.2.2 备案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_Toc30308 \h </w:instrText>
      </w:r>
      <w:r>
        <w:rPr>
          <w:rFonts w:hint="default" w:ascii="Times New Roman" w:hAnsi="Times New Roman" w:cs="Times New Roman"/>
        </w:rPr>
        <w:fldChar w:fldCharType="separate"/>
      </w:r>
      <w:r>
        <w:rPr>
          <w:rFonts w:hint="default" w:ascii="Times New Roman" w:hAnsi="Times New Roman" w:cs="Times New Roman"/>
        </w:rPr>
        <w:t>- 47 -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snapToGrid/>
        <w:spacing w:line="440" w:lineRule="exact"/>
        <w:ind w:left="0" w:leftChars="0"/>
        <w:textAlignment w:val="auto"/>
        <w:rPr>
          <w:rFonts w:hint="default" w:ascii="Times New Roman" w:hAnsi="Times New Roman" w:cs="Times New Roman"/>
        </w:rPr>
      </w:pPr>
      <w:r>
        <w:rPr>
          <w:rFonts w:hint="default" w:ascii="Times New Roman" w:hAnsi="Times New Roman" w:eastAsia="宋体" w:cs="Times New Roman"/>
          <w:bCs/>
          <w:color w:val="auto"/>
        </w:rPr>
        <w:fldChar w:fldCharType="begin"/>
      </w:r>
      <w:r>
        <w:rPr>
          <w:rFonts w:hint="default" w:ascii="Times New Roman" w:hAnsi="Times New Roman" w:eastAsia="宋体" w:cs="Times New Roman"/>
          <w:bCs/>
        </w:rPr>
        <w:instrText xml:space="preserve"> HYPERLINK \l _Toc19863 </w:instrText>
      </w:r>
      <w:r>
        <w:rPr>
          <w:rFonts w:hint="default" w:ascii="Times New Roman" w:hAnsi="Times New Roman" w:eastAsia="宋体" w:cs="Times New Roman"/>
          <w:bCs/>
        </w:rPr>
        <w:fldChar w:fldCharType="separate"/>
      </w:r>
      <w:r>
        <w:rPr>
          <w:rFonts w:hint="default" w:ascii="Times New Roman" w:hAnsi="Times New Roman" w:cs="Times New Roman"/>
          <w:bCs w:val="0"/>
          <w:kern w:val="32"/>
          <w:szCs w:val="28"/>
          <w:lang w:val="en-US" w:eastAsia="zh-CN"/>
        </w:rPr>
        <w:t>6.3制定与解释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_Toc19863 \h </w:instrText>
      </w:r>
      <w:r>
        <w:rPr>
          <w:rFonts w:hint="default" w:ascii="Times New Roman" w:hAnsi="Times New Roman" w:cs="Times New Roman"/>
        </w:rPr>
        <w:fldChar w:fldCharType="separate"/>
      </w:r>
      <w:r>
        <w:rPr>
          <w:rFonts w:hint="default" w:ascii="Times New Roman" w:hAnsi="Times New Roman" w:cs="Times New Roman"/>
        </w:rPr>
        <w:t>- 48 -</w:t>
      </w:r>
      <w:r>
        <w:rPr>
          <w:rFonts w:hint="default" w:ascii="Times New Roman" w:hAnsi="Times New Roman" w:cs="Times New Roman"/>
        </w:rPr>
        <w:fldChar w:fldCharType="end"/>
      </w:r>
      <w:r>
        <w:rPr>
          <w:rFonts w:hint="default" w:ascii="Times New Roman" w:hAnsi="Times New Roman" w:eastAsia="宋体" w:cs="Times New Roman"/>
          <w:bCs/>
          <w:color w:val="auto"/>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outlineLvl w:val="9"/>
        <w:rPr>
          <w:rFonts w:hint="default" w:ascii="Times New Roman" w:hAnsi="Times New Roman" w:eastAsia="宋体" w:cs="Times New Roman"/>
          <w:b/>
          <w:bCs/>
          <w:color w:val="auto"/>
        </w:rPr>
      </w:pPr>
      <w:r>
        <w:rPr>
          <w:rFonts w:hint="default" w:ascii="Times New Roman" w:hAnsi="Times New Roman" w:eastAsia="宋体" w:cs="Times New Roman"/>
          <w:bCs/>
          <w:color w:val="auto"/>
        </w:rPr>
        <w:fldChar w:fldCharType="end"/>
      </w:r>
    </w:p>
    <w:p>
      <w:pPr>
        <w:outlineLvl w:val="9"/>
        <w:rPr>
          <w:rFonts w:hint="default" w:ascii="Times New Roman" w:hAnsi="Times New Roman" w:eastAsia="宋体" w:cs="Times New Roman"/>
          <w:b/>
          <w:bCs/>
          <w:color w:val="auto"/>
        </w:rPr>
      </w:pPr>
    </w:p>
    <w:p>
      <w:pPr>
        <w:outlineLvl w:val="9"/>
        <w:rPr>
          <w:rFonts w:hint="default" w:ascii="Times New Roman" w:hAnsi="Times New Roman" w:cs="Times New Roman" w:eastAsiaTheme="minorEastAsia"/>
          <w:lang w:eastAsia="zh-CN"/>
        </w:rPr>
      </w:pPr>
    </w:p>
    <w:p>
      <w:pPr>
        <w:keepNext/>
        <w:keepLines/>
        <w:numPr>
          <w:ilvl w:val="-1"/>
          <w:numId w:val="0"/>
        </w:numPr>
        <w:autoSpaceDE/>
        <w:autoSpaceDN/>
        <w:spacing w:line="560" w:lineRule="exact"/>
        <w:ind w:firstLine="640" w:firstLineChars="200"/>
        <w:jc w:val="both"/>
        <w:outlineLvl w:val="0"/>
        <w:rPr>
          <w:rFonts w:hint="eastAsia" w:ascii="黑体" w:hAnsi="黑体" w:eastAsia="黑体" w:cs="黑体"/>
          <w:b w:val="0"/>
          <w:bCs/>
          <w:color w:val="auto"/>
          <w:spacing w:val="0"/>
          <w:kern w:val="32"/>
          <w:sz w:val="32"/>
          <w:szCs w:val="32"/>
          <w:lang w:val="zh-CN"/>
        </w:rPr>
      </w:pPr>
      <w:bookmarkStart w:id="1" w:name="_bookmark0"/>
      <w:bookmarkEnd w:id="1"/>
      <w:bookmarkStart w:id="2" w:name="1__总则"/>
      <w:bookmarkEnd w:id="2"/>
      <w:bookmarkStart w:id="3" w:name="_Toc15454"/>
      <w:r>
        <w:rPr>
          <w:rFonts w:hint="eastAsia" w:ascii="黑体" w:hAnsi="黑体" w:eastAsia="黑体" w:cs="黑体"/>
          <w:b w:val="0"/>
          <w:bCs/>
          <w:color w:val="auto"/>
          <w:spacing w:val="0"/>
          <w:kern w:val="32"/>
          <w:sz w:val="32"/>
          <w:szCs w:val="32"/>
          <w:lang w:val="en-US" w:eastAsia="zh-CN"/>
        </w:rPr>
        <w:t>1</w:t>
      </w:r>
      <w:r>
        <w:rPr>
          <w:rFonts w:hint="eastAsia" w:ascii="黑体" w:hAnsi="黑体" w:eastAsia="黑体" w:cs="黑体"/>
          <w:b w:val="0"/>
          <w:bCs/>
          <w:color w:val="auto"/>
          <w:spacing w:val="0"/>
          <w:kern w:val="32"/>
          <w:sz w:val="32"/>
          <w:szCs w:val="32"/>
          <w:lang w:val="zh-CN"/>
        </w:rPr>
        <w:t>总则</w:t>
      </w:r>
      <w:bookmarkEnd w:id="3"/>
    </w:p>
    <w:p>
      <w:pPr>
        <w:pStyle w:val="18"/>
        <w:numPr>
          <w:ilvl w:val="-1"/>
          <w:numId w:val="0"/>
        </w:numPr>
        <w:tabs>
          <w:tab w:val="left" w:pos="1840"/>
        </w:tabs>
        <w:spacing w:line="560" w:lineRule="exact"/>
        <w:ind w:left="0" w:firstLine="643" w:firstLineChars="200"/>
        <w:outlineLvl w:val="1"/>
        <w:rPr>
          <w:rFonts w:hint="default" w:ascii="Times New Roman" w:hAnsi="Times New Roman" w:eastAsia="楷体" w:cs="Times New Roman"/>
          <w:b/>
          <w:bCs w:val="0"/>
          <w:color w:val="auto"/>
          <w:spacing w:val="0"/>
        </w:rPr>
      </w:pPr>
      <w:bookmarkStart w:id="4" w:name="_bookmark1"/>
      <w:bookmarkEnd w:id="4"/>
      <w:bookmarkStart w:id="5" w:name="1.1__编制目的"/>
      <w:bookmarkEnd w:id="5"/>
      <w:bookmarkStart w:id="6" w:name="_Toc7456"/>
      <w:r>
        <w:rPr>
          <w:rFonts w:hint="default" w:ascii="Times New Roman" w:hAnsi="Times New Roman" w:cs="Times New Roman"/>
          <w:b/>
          <w:bCs w:val="0"/>
          <w:color w:val="auto"/>
          <w:spacing w:val="0"/>
          <w:kern w:val="32"/>
          <w:szCs w:val="28"/>
          <w:lang w:val="en-US" w:eastAsia="zh-CN"/>
        </w:rPr>
        <w:t>1.1</w:t>
      </w:r>
      <w:r>
        <w:rPr>
          <w:rFonts w:hint="default" w:ascii="Times New Roman" w:hAnsi="Times New Roman" w:eastAsia="楷体_GB2312" w:cs="Times New Roman"/>
          <w:b/>
          <w:bCs w:val="0"/>
          <w:color w:val="auto"/>
          <w:spacing w:val="0"/>
          <w:kern w:val="32"/>
          <w:szCs w:val="28"/>
          <w:lang w:val="zh-CN"/>
        </w:rPr>
        <w:t>编制目的</w:t>
      </w:r>
      <w:bookmarkEnd w:id="6"/>
    </w:p>
    <w:p>
      <w:pPr>
        <w:pStyle w:val="4"/>
        <w:spacing w:line="560" w:lineRule="exact"/>
        <w:ind w:left="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kern w:val="32"/>
          <w:szCs w:val="24"/>
        </w:rPr>
        <w:t>为规范揭</w:t>
      </w:r>
      <w:r>
        <w:rPr>
          <w:rFonts w:hint="default" w:ascii="Times New Roman" w:hAnsi="Times New Roman" w:eastAsia="仿宋_GB2312" w:cs="Times New Roman"/>
          <w:color w:val="auto"/>
          <w:spacing w:val="0"/>
          <w:kern w:val="32"/>
          <w:szCs w:val="24"/>
          <w:lang w:eastAsia="zh-CN"/>
        </w:rPr>
        <w:t>东区</w:t>
      </w:r>
      <w:r>
        <w:rPr>
          <w:rFonts w:hint="default" w:ascii="Times New Roman" w:hAnsi="Times New Roman" w:eastAsia="仿宋_GB2312" w:cs="Times New Roman"/>
          <w:color w:val="auto"/>
          <w:spacing w:val="0"/>
          <w:kern w:val="32"/>
          <w:szCs w:val="24"/>
        </w:rPr>
        <w:t>工商贸企业生产安全事故应急救援程序，高效组织、指导应急救援工作，提高应急处置能力，最</w:t>
      </w:r>
      <w:r>
        <w:rPr>
          <w:rFonts w:hint="default" w:ascii="Times New Roman" w:hAnsi="Times New Roman" w:eastAsia="仿宋_GB2312" w:cs="Times New Roman"/>
          <w:color w:val="auto"/>
          <w:spacing w:val="0"/>
          <w:w w:val="100"/>
          <w:kern w:val="32"/>
          <w:szCs w:val="24"/>
        </w:rPr>
        <w:t>大限度减少事故造成的人员伤亡和财产损失，维护社会稳定，</w:t>
      </w:r>
      <w:r>
        <w:rPr>
          <w:rFonts w:hint="default" w:ascii="Times New Roman" w:hAnsi="Times New Roman" w:eastAsia="仿宋_GB2312" w:cs="Times New Roman"/>
          <w:color w:val="auto"/>
          <w:spacing w:val="0"/>
          <w:kern w:val="32"/>
          <w:szCs w:val="24"/>
        </w:rPr>
        <w:t>制定本预案。</w:t>
      </w:r>
    </w:p>
    <w:p>
      <w:pPr>
        <w:keepNext/>
        <w:keepLines/>
        <w:numPr>
          <w:ilvl w:val="-1"/>
          <w:numId w:val="0"/>
        </w:numPr>
        <w:autoSpaceDE/>
        <w:autoSpaceDN/>
        <w:spacing w:line="560" w:lineRule="exact"/>
        <w:ind w:left="0" w:leftChars="0" w:firstLine="643" w:firstLineChars="200"/>
        <w:jc w:val="both"/>
        <w:outlineLvl w:val="1"/>
        <w:rPr>
          <w:rFonts w:hint="default" w:ascii="Times New Roman" w:hAnsi="Times New Roman" w:eastAsia="楷体_GB2312" w:cs="Times New Roman"/>
          <w:b/>
          <w:bCs w:val="0"/>
          <w:color w:val="auto"/>
          <w:spacing w:val="0"/>
          <w:kern w:val="32"/>
          <w:sz w:val="32"/>
          <w:szCs w:val="28"/>
          <w:lang w:val="zh-CN"/>
        </w:rPr>
      </w:pPr>
      <w:bookmarkStart w:id="7" w:name="_bookmark2"/>
      <w:bookmarkEnd w:id="7"/>
      <w:bookmarkStart w:id="8" w:name="1.2__编制依据"/>
      <w:bookmarkEnd w:id="8"/>
      <w:bookmarkStart w:id="9" w:name="_Toc19833"/>
      <w:r>
        <w:rPr>
          <w:rFonts w:hint="default" w:ascii="Times New Roman" w:hAnsi="Times New Roman" w:eastAsia="楷体_GB2312" w:cs="Times New Roman"/>
          <w:b/>
          <w:bCs w:val="0"/>
          <w:color w:val="auto"/>
          <w:spacing w:val="0"/>
          <w:kern w:val="32"/>
          <w:sz w:val="32"/>
          <w:szCs w:val="28"/>
          <w:lang w:val="en-US" w:eastAsia="zh-CN"/>
        </w:rPr>
        <w:t>1.2</w:t>
      </w:r>
      <w:r>
        <w:rPr>
          <w:rFonts w:hint="default" w:ascii="Times New Roman" w:hAnsi="Times New Roman" w:eastAsia="楷体_GB2312" w:cs="Times New Roman"/>
          <w:b/>
          <w:bCs w:val="0"/>
          <w:color w:val="auto"/>
          <w:spacing w:val="0"/>
          <w:kern w:val="32"/>
          <w:sz w:val="32"/>
          <w:szCs w:val="28"/>
          <w:lang w:val="zh-CN"/>
        </w:rPr>
        <w:t>编制依据</w:t>
      </w:r>
      <w:bookmarkEnd w:id="9"/>
    </w:p>
    <w:p>
      <w:pPr>
        <w:pStyle w:val="4"/>
        <w:spacing w:line="560" w:lineRule="exact"/>
        <w:ind w:left="0" w:right="0" w:firstLine="640" w:firstLineChars="200"/>
        <w:jc w:val="both"/>
        <w:rPr>
          <w:rFonts w:hint="default" w:ascii="Times New Roman" w:hAnsi="Times New Roman" w:eastAsia="仿宋_GB2312" w:cs="Times New Roman"/>
          <w:color w:val="auto"/>
          <w:spacing w:val="0"/>
          <w:w w:val="95"/>
        </w:rPr>
      </w:pPr>
      <w:r>
        <w:rPr>
          <w:rFonts w:hint="default" w:ascii="Times New Roman" w:hAnsi="Times New Roman" w:eastAsia="仿宋_GB2312" w:cs="Times New Roman"/>
          <w:color w:val="auto"/>
          <w:spacing w:val="0"/>
          <w:kern w:val="32"/>
          <w:szCs w:val="24"/>
        </w:rPr>
        <w:t>本预案依据《中华人民共和国突发事件应对法》《中华人民共和国安全生产法》《中华人民共和国消防法》《生产</w:t>
      </w:r>
      <w:r>
        <w:rPr>
          <w:rFonts w:hint="default" w:ascii="Times New Roman" w:hAnsi="Times New Roman" w:eastAsia="仿宋_GB2312" w:cs="Times New Roman"/>
          <w:color w:val="auto"/>
          <w:spacing w:val="0"/>
          <w:w w:val="100"/>
          <w:kern w:val="32"/>
          <w:szCs w:val="24"/>
        </w:rPr>
        <w:t>安全事故报告和调查处理条例》《生产安全事故应急条例》《突发事件应急预案管理办法》《生产安全事故应急预案管</w:t>
      </w:r>
      <w:r>
        <w:rPr>
          <w:rFonts w:hint="default" w:ascii="Times New Roman" w:hAnsi="Times New Roman" w:eastAsia="仿宋_GB2312" w:cs="Times New Roman"/>
          <w:color w:val="auto"/>
          <w:spacing w:val="0"/>
          <w:kern w:val="32"/>
          <w:szCs w:val="24"/>
        </w:rPr>
        <w:t>理办法》《生产安全事故信息报告和处置办法》《生产安全事故应急处置评估暂行办法》《安全生产事故隐患排查治理</w:t>
      </w:r>
      <w:r>
        <w:rPr>
          <w:rFonts w:hint="default" w:ascii="Times New Roman" w:hAnsi="Times New Roman" w:eastAsia="仿宋_GB2312" w:cs="Times New Roman"/>
          <w:color w:val="auto"/>
          <w:spacing w:val="0"/>
          <w:w w:val="100"/>
          <w:kern w:val="32"/>
          <w:szCs w:val="24"/>
        </w:rPr>
        <w:t>暂行规定》《广东省突发事件应对条例》《广东省安全生产条例》《冶金有色建材机械轻工纺织烟草商贸行业安全监管分类标准（试行）》《广东省突发事件总体应急预案》《揭阳市突发事件总体应急预案》</w:t>
      </w:r>
      <w:r>
        <w:rPr>
          <w:rFonts w:hint="default" w:ascii="Times New Roman" w:hAnsi="Times New Roman" w:eastAsia="仿宋_GB2312" w:cs="Times New Roman"/>
          <w:color w:val="auto"/>
          <w:spacing w:val="0"/>
          <w:w w:val="100"/>
          <w:kern w:val="32"/>
          <w:szCs w:val="24"/>
          <w:lang w:eastAsia="zh-CN"/>
        </w:rPr>
        <w:t>《</w:t>
      </w:r>
      <w:r>
        <w:rPr>
          <w:rFonts w:hint="default" w:ascii="Times New Roman" w:hAnsi="Times New Roman" w:eastAsia="仿宋_GB2312" w:cs="Times New Roman"/>
          <w:color w:val="auto"/>
          <w:spacing w:val="0"/>
          <w:w w:val="100"/>
          <w:kern w:val="32"/>
          <w:szCs w:val="24"/>
        </w:rPr>
        <w:t>揭阳市工商贸企业生产安全事故应急预案</w:t>
      </w:r>
      <w:r>
        <w:rPr>
          <w:rFonts w:hint="default" w:ascii="Times New Roman" w:hAnsi="Times New Roman" w:eastAsia="仿宋_GB2312" w:cs="Times New Roman"/>
          <w:color w:val="auto"/>
          <w:spacing w:val="0"/>
          <w:w w:val="100"/>
          <w:kern w:val="32"/>
          <w:szCs w:val="24"/>
          <w:lang w:eastAsia="zh-CN"/>
        </w:rPr>
        <w:t>》《</w:t>
      </w:r>
      <w:r>
        <w:rPr>
          <w:rFonts w:hint="default" w:ascii="Times New Roman" w:hAnsi="Times New Roman" w:eastAsia="仿宋_GB2312" w:cs="Times New Roman"/>
          <w:color w:val="auto"/>
          <w:spacing w:val="0"/>
          <w:w w:val="100"/>
          <w:kern w:val="32"/>
          <w:szCs w:val="24"/>
        </w:rPr>
        <w:t>揭阳市</w:t>
      </w:r>
      <w:r>
        <w:rPr>
          <w:rFonts w:hint="default" w:ascii="Times New Roman" w:hAnsi="Times New Roman" w:eastAsia="仿宋_GB2312" w:cs="Times New Roman"/>
          <w:color w:val="auto"/>
          <w:spacing w:val="0"/>
          <w:w w:val="100"/>
          <w:kern w:val="32"/>
          <w:szCs w:val="24"/>
          <w:lang w:val="en-US" w:eastAsia="zh-CN"/>
        </w:rPr>
        <w:t>揭东区</w:t>
      </w:r>
      <w:r>
        <w:rPr>
          <w:rFonts w:hint="default" w:ascii="Times New Roman" w:hAnsi="Times New Roman" w:eastAsia="仿宋_GB2312" w:cs="Times New Roman"/>
          <w:color w:val="auto"/>
          <w:spacing w:val="0"/>
          <w:w w:val="100"/>
          <w:kern w:val="32"/>
          <w:szCs w:val="24"/>
        </w:rPr>
        <w:t>突发事件总体应急预案</w:t>
      </w:r>
      <w:r>
        <w:rPr>
          <w:rFonts w:hint="default" w:ascii="Times New Roman" w:hAnsi="Times New Roman" w:eastAsia="仿宋_GB2312" w:cs="Times New Roman"/>
          <w:color w:val="auto"/>
          <w:spacing w:val="0"/>
          <w:w w:val="100"/>
          <w:kern w:val="32"/>
          <w:szCs w:val="24"/>
          <w:lang w:eastAsia="zh-CN"/>
        </w:rPr>
        <w:t>》《</w:t>
      </w:r>
      <w:r>
        <w:rPr>
          <w:rFonts w:hint="default" w:ascii="Times New Roman" w:hAnsi="Times New Roman" w:eastAsia="仿宋_GB2312" w:cs="Times New Roman"/>
          <w:color w:val="auto"/>
          <w:spacing w:val="0"/>
          <w:w w:val="100"/>
          <w:kern w:val="32"/>
          <w:szCs w:val="24"/>
        </w:rPr>
        <w:t>揭阳市</w:t>
      </w:r>
      <w:r>
        <w:rPr>
          <w:rFonts w:hint="default" w:ascii="Times New Roman" w:hAnsi="Times New Roman" w:eastAsia="仿宋_GB2312" w:cs="Times New Roman"/>
          <w:color w:val="auto"/>
          <w:spacing w:val="0"/>
          <w:w w:val="100"/>
          <w:kern w:val="32"/>
          <w:szCs w:val="24"/>
          <w:lang w:val="en-US" w:eastAsia="zh-CN"/>
        </w:rPr>
        <w:t>揭东区</w:t>
      </w:r>
      <w:r>
        <w:rPr>
          <w:rFonts w:hint="default" w:ascii="Times New Roman" w:hAnsi="Times New Roman" w:eastAsia="仿宋_GB2312" w:cs="Times New Roman"/>
          <w:color w:val="auto"/>
          <w:spacing w:val="0"/>
          <w:w w:val="100"/>
          <w:kern w:val="32"/>
          <w:szCs w:val="24"/>
          <w:lang w:eastAsia="zh-CN"/>
        </w:rPr>
        <w:t>安全生产事故</w:t>
      </w:r>
      <w:r>
        <w:rPr>
          <w:rFonts w:hint="default" w:ascii="Times New Roman" w:hAnsi="Times New Roman" w:eastAsia="仿宋_GB2312" w:cs="Times New Roman"/>
          <w:color w:val="auto"/>
          <w:spacing w:val="0"/>
          <w:w w:val="100"/>
          <w:kern w:val="32"/>
          <w:szCs w:val="24"/>
        </w:rPr>
        <w:t>应急预案</w:t>
      </w:r>
      <w:r>
        <w:rPr>
          <w:rFonts w:hint="default" w:ascii="Times New Roman" w:hAnsi="Times New Roman" w:eastAsia="仿宋_GB2312" w:cs="Times New Roman"/>
          <w:color w:val="auto"/>
          <w:spacing w:val="0"/>
          <w:w w:val="100"/>
          <w:kern w:val="32"/>
          <w:szCs w:val="24"/>
          <w:lang w:eastAsia="zh-CN"/>
        </w:rPr>
        <w:t>》</w:t>
      </w:r>
      <w:r>
        <w:rPr>
          <w:rFonts w:hint="default" w:ascii="Times New Roman" w:hAnsi="Times New Roman" w:eastAsia="仿宋_GB2312" w:cs="Times New Roman"/>
          <w:color w:val="auto"/>
          <w:spacing w:val="0"/>
          <w:w w:val="100"/>
          <w:kern w:val="32"/>
          <w:szCs w:val="24"/>
        </w:rPr>
        <w:t>等法律、法规、规章和规范性文件。</w:t>
      </w:r>
    </w:p>
    <w:p>
      <w:pPr>
        <w:keepNext/>
        <w:keepLines/>
        <w:numPr>
          <w:ilvl w:val="-1"/>
          <w:numId w:val="0"/>
        </w:numPr>
        <w:autoSpaceDE/>
        <w:autoSpaceDN/>
        <w:spacing w:line="560" w:lineRule="exact"/>
        <w:ind w:left="0" w:leftChars="0" w:firstLine="643" w:firstLineChars="200"/>
        <w:jc w:val="both"/>
        <w:outlineLvl w:val="1"/>
        <w:rPr>
          <w:rFonts w:hint="default" w:ascii="Times New Roman" w:hAnsi="Times New Roman" w:eastAsia="楷体_GB2312" w:cs="Times New Roman"/>
          <w:b/>
          <w:bCs w:val="0"/>
          <w:color w:val="auto"/>
          <w:spacing w:val="0"/>
          <w:kern w:val="32"/>
          <w:sz w:val="32"/>
          <w:szCs w:val="28"/>
        </w:rPr>
      </w:pPr>
      <w:bookmarkStart w:id="10" w:name="1.3__工作原则"/>
      <w:bookmarkEnd w:id="10"/>
      <w:bookmarkStart w:id="11" w:name="_bookmark3"/>
      <w:bookmarkEnd w:id="11"/>
      <w:bookmarkStart w:id="12" w:name="_Toc15551"/>
      <w:r>
        <w:rPr>
          <w:rFonts w:hint="default" w:ascii="Times New Roman" w:hAnsi="Times New Roman" w:eastAsia="楷体_GB2312" w:cs="Times New Roman"/>
          <w:b/>
          <w:bCs w:val="0"/>
          <w:color w:val="auto"/>
          <w:spacing w:val="0"/>
          <w:kern w:val="32"/>
          <w:sz w:val="32"/>
          <w:szCs w:val="28"/>
          <w:lang w:val="en-US" w:eastAsia="zh-CN"/>
        </w:rPr>
        <w:t>1.3</w:t>
      </w:r>
      <w:r>
        <w:rPr>
          <w:rFonts w:hint="default" w:ascii="Times New Roman" w:hAnsi="Times New Roman" w:eastAsia="楷体_GB2312" w:cs="Times New Roman"/>
          <w:b/>
          <w:bCs w:val="0"/>
          <w:color w:val="auto"/>
          <w:spacing w:val="0"/>
          <w:kern w:val="32"/>
          <w:sz w:val="32"/>
          <w:szCs w:val="28"/>
        </w:rPr>
        <w:t>工作原则</w:t>
      </w:r>
      <w:bookmarkEnd w:id="12"/>
    </w:p>
    <w:p>
      <w:pPr>
        <w:pStyle w:val="18"/>
        <w:tabs>
          <w:tab w:val="left" w:pos="1860"/>
        </w:tabs>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（1）以人为本，科学施救。始终把保障人民群众的生</w:t>
      </w:r>
      <w:r>
        <w:rPr>
          <w:rFonts w:hint="default" w:ascii="Times New Roman" w:hAnsi="Times New Roman" w:eastAsia="仿宋_GB2312" w:cs="Times New Roman"/>
          <w:color w:val="auto"/>
          <w:spacing w:val="0"/>
          <w:kern w:val="32"/>
          <w:szCs w:val="24"/>
        </w:rPr>
        <w:t>命安全放在首位，最大限度地减少事故造成的人员伤亡、财产损失和社会影响。切实加强应急救援人员的安全防护，依靠科技进步，不断改进和完善应急救援装备、设施和手段，规范应急救援工作，提高应急救援效率。</w:t>
      </w:r>
    </w:p>
    <w:p>
      <w:pPr>
        <w:spacing w:line="560" w:lineRule="exact"/>
        <w:ind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w w:val="100"/>
          <w:kern w:val="32"/>
          <w:sz w:val="32"/>
          <w:szCs w:val="24"/>
        </w:rPr>
        <w:t>（2）统一领导，分级负责。工商贸企业生产安全事</w:t>
      </w:r>
      <w:r>
        <w:rPr>
          <w:rFonts w:hint="default" w:ascii="Times New Roman" w:hAnsi="Times New Roman" w:eastAsia="仿宋_GB2312" w:cs="Times New Roman"/>
          <w:color w:val="auto"/>
          <w:spacing w:val="0"/>
          <w:kern w:val="32"/>
          <w:sz w:val="32"/>
          <w:szCs w:val="24"/>
        </w:rPr>
        <w:t>故应急救援工作坚持在各级党委、政府的统一领导下进行，由</w:t>
      </w:r>
      <w:r>
        <w:rPr>
          <w:rFonts w:hint="default" w:ascii="Times New Roman" w:hAnsi="Times New Roman" w:eastAsia="仿宋_GB2312" w:cs="Times New Roman"/>
          <w:color w:val="auto"/>
          <w:spacing w:val="0"/>
          <w:w w:val="100"/>
          <w:kern w:val="32"/>
          <w:sz w:val="32"/>
          <w:szCs w:val="24"/>
        </w:rPr>
        <w:t>各级有关职能部门按照各自职责和权限，负责有关工商贸企业生</w:t>
      </w:r>
      <w:r>
        <w:rPr>
          <w:rFonts w:hint="default" w:ascii="Times New Roman" w:hAnsi="Times New Roman" w:eastAsia="仿宋_GB2312" w:cs="Times New Roman"/>
          <w:color w:val="auto"/>
          <w:spacing w:val="0"/>
          <w:kern w:val="32"/>
          <w:sz w:val="32"/>
          <w:szCs w:val="24"/>
        </w:rPr>
        <w:t>产安全事故的应急响应和应急处置工作，建立健全工商贸企业生产</w:t>
      </w:r>
      <w:r>
        <w:rPr>
          <w:rFonts w:hint="default" w:ascii="Times New Roman" w:hAnsi="Times New Roman" w:eastAsia="仿宋_GB2312" w:cs="Times New Roman"/>
          <w:color w:val="auto"/>
          <w:spacing w:val="0"/>
          <w:w w:val="100"/>
          <w:kern w:val="32"/>
          <w:sz w:val="32"/>
          <w:szCs w:val="24"/>
        </w:rPr>
        <w:t>安全事故应急预案和应急机制，强化落实企业的主体责任。</w:t>
      </w:r>
    </w:p>
    <w:p>
      <w:pPr>
        <w:pStyle w:val="18"/>
        <w:tabs>
          <w:tab w:val="left" w:pos="1860"/>
        </w:tabs>
        <w:spacing w:line="560" w:lineRule="exact"/>
        <w:ind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（3）及时反应，协同应对。工商贸企业生产安全事</w:t>
      </w:r>
      <w:r>
        <w:rPr>
          <w:rFonts w:hint="default" w:ascii="Times New Roman" w:hAnsi="Times New Roman" w:eastAsia="仿宋_GB2312" w:cs="Times New Roman"/>
          <w:color w:val="auto"/>
          <w:spacing w:val="0"/>
          <w:kern w:val="32"/>
          <w:szCs w:val="24"/>
        </w:rPr>
        <w:t>故发生后，</w:t>
      </w:r>
      <w:r>
        <w:rPr>
          <w:rFonts w:hint="default" w:ascii="Times New Roman" w:hAnsi="Times New Roman" w:eastAsia="仿宋_GB2312" w:cs="Times New Roman"/>
          <w:color w:val="auto"/>
          <w:spacing w:val="0"/>
          <w:kern w:val="32"/>
          <w:sz w:val="32"/>
          <w:szCs w:val="24"/>
          <w:lang w:eastAsia="zh-CN"/>
        </w:rPr>
        <w:t>区、镇人民政府（街道办事处、</w:t>
      </w:r>
      <w:r>
        <w:rPr>
          <w:rFonts w:hint="default" w:ascii="Times New Roman" w:hAnsi="Times New Roman" w:eastAsia="仿宋_GB2312" w:cs="Times New Roman"/>
          <w:color w:val="auto"/>
          <w:spacing w:val="0"/>
          <w:kern w:val="32"/>
          <w:szCs w:val="24"/>
          <w:lang w:eastAsia="zh-CN"/>
        </w:rPr>
        <w:t>经开区、金属城</w:t>
      </w:r>
      <w:r>
        <w:rPr>
          <w:rFonts w:hint="default" w:ascii="Times New Roman" w:hAnsi="Times New Roman" w:eastAsia="仿宋_GB2312" w:cs="Times New Roman"/>
          <w:color w:val="auto"/>
          <w:spacing w:val="0"/>
          <w:kern w:val="32"/>
          <w:sz w:val="32"/>
          <w:szCs w:val="24"/>
          <w:lang w:eastAsia="zh-CN"/>
        </w:rPr>
        <w:t>）</w:t>
      </w:r>
      <w:r>
        <w:rPr>
          <w:rFonts w:hint="default" w:ascii="Times New Roman" w:hAnsi="Times New Roman" w:eastAsia="仿宋_GB2312" w:cs="Times New Roman"/>
          <w:color w:val="auto"/>
          <w:spacing w:val="0"/>
          <w:kern w:val="32"/>
          <w:szCs w:val="24"/>
        </w:rPr>
        <w:t>按照事故级别及时启动相应的应急响应，确保应急救援工作及时有效。各应急救援工作组在现场指挥部的统一指挥下，规范有序，协同做好应急救援工作。</w:t>
      </w:r>
      <w:r>
        <w:rPr>
          <w:rFonts w:hint="default" w:ascii="Times New Roman" w:hAnsi="Times New Roman" w:eastAsia="仿宋_GB2312" w:cs="Times New Roman"/>
          <w:color w:val="auto"/>
          <w:spacing w:val="0"/>
          <w:kern w:val="32"/>
          <w:szCs w:val="24"/>
          <w:lang w:eastAsia="zh-CN"/>
        </w:rPr>
        <w:t>各</w:t>
      </w:r>
      <w:r>
        <w:rPr>
          <w:rFonts w:hint="default" w:ascii="Times New Roman" w:hAnsi="Times New Roman" w:eastAsia="仿宋_GB2312" w:cs="Times New Roman"/>
          <w:color w:val="auto"/>
          <w:spacing w:val="0"/>
          <w:kern w:val="32"/>
          <w:sz w:val="32"/>
          <w:szCs w:val="24"/>
          <w:lang w:eastAsia="zh-CN"/>
        </w:rPr>
        <w:t>镇人民政府（街道办事处、</w:t>
      </w:r>
      <w:r>
        <w:rPr>
          <w:rFonts w:hint="default" w:ascii="Times New Roman" w:hAnsi="Times New Roman" w:eastAsia="仿宋_GB2312" w:cs="Times New Roman"/>
          <w:color w:val="auto"/>
          <w:spacing w:val="0"/>
          <w:kern w:val="32"/>
          <w:szCs w:val="24"/>
          <w:lang w:eastAsia="zh-CN"/>
        </w:rPr>
        <w:t>经开区、金属城</w:t>
      </w:r>
      <w:r>
        <w:rPr>
          <w:rFonts w:hint="default" w:ascii="Times New Roman" w:hAnsi="Times New Roman" w:eastAsia="仿宋_GB2312" w:cs="Times New Roman"/>
          <w:color w:val="auto"/>
          <w:spacing w:val="0"/>
          <w:kern w:val="32"/>
          <w:sz w:val="32"/>
          <w:szCs w:val="24"/>
          <w:lang w:eastAsia="zh-CN"/>
        </w:rPr>
        <w:t>）</w:t>
      </w:r>
      <w:r>
        <w:rPr>
          <w:rFonts w:hint="default" w:ascii="Times New Roman" w:hAnsi="Times New Roman" w:eastAsia="仿宋_GB2312" w:cs="Times New Roman"/>
          <w:color w:val="auto"/>
          <w:spacing w:val="0"/>
          <w:w w:val="100"/>
          <w:kern w:val="32"/>
          <w:szCs w:val="24"/>
        </w:rPr>
        <w:t>要加强与周边地区的沟通联络，提高区域应急合作能力。</w:t>
      </w:r>
    </w:p>
    <w:p>
      <w:pPr>
        <w:pStyle w:val="18"/>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（4）预防为主，常备不懈。坚持事故应急与预防相结</w:t>
      </w:r>
      <w:r>
        <w:rPr>
          <w:rFonts w:hint="default" w:ascii="Times New Roman" w:hAnsi="Times New Roman" w:eastAsia="仿宋_GB2312" w:cs="Times New Roman"/>
          <w:color w:val="auto"/>
          <w:spacing w:val="0"/>
          <w:kern w:val="32"/>
          <w:szCs w:val="24"/>
        </w:rPr>
        <w:t>合，防患于未然，</w:t>
      </w:r>
      <w:r>
        <w:rPr>
          <w:rFonts w:hint="default" w:ascii="Times New Roman" w:hAnsi="Times New Roman" w:eastAsia="仿宋_GB2312" w:cs="Times New Roman"/>
          <w:color w:val="auto"/>
          <w:spacing w:val="0"/>
          <w:kern w:val="32"/>
          <w:sz w:val="32"/>
          <w:szCs w:val="24"/>
          <w:lang w:eastAsia="zh-CN"/>
        </w:rPr>
        <w:t>区、镇人民政府（街道办事处、</w:t>
      </w:r>
      <w:r>
        <w:rPr>
          <w:rFonts w:hint="default" w:ascii="Times New Roman" w:hAnsi="Times New Roman" w:eastAsia="仿宋_GB2312" w:cs="Times New Roman"/>
          <w:color w:val="auto"/>
          <w:spacing w:val="0"/>
          <w:kern w:val="32"/>
          <w:szCs w:val="24"/>
          <w:lang w:eastAsia="zh-CN"/>
        </w:rPr>
        <w:t>经开区、金属城</w:t>
      </w:r>
      <w:r>
        <w:rPr>
          <w:rFonts w:hint="default" w:ascii="Times New Roman" w:hAnsi="Times New Roman" w:eastAsia="仿宋_GB2312" w:cs="Times New Roman"/>
          <w:color w:val="auto"/>
          <w:spacing w:val="0"/>
          <w:kern w:val="32"/>
          <w:sz w:val="32"/>
          <w:szCs w:val="24"/>
          <w:lang w:eastAsia="zh-CN"/>
        </w:rPr>
        <w:t>）</w:t>
      </w:r>
      <w:r>
        <w:rPr>
          <w:rFonts w:hint="default" w:ascii="Times New Roman" w:hAnsi="Times New Roman" w:eastAsia="仿宋_GB2312" w:cs="Times New Roman"/>
          <w:color w:val="auto"/>
          <w:spacing w:val="0"/>
          <w:kern w:val="32"/>
          <w:szCs w:val="24"/>
        </w:rPr>
        <w:t>负有安全生产监督管理职责的部门应开展多种形式的安全执法检查，建立工商贸企业生产安全事故隐患排查治理长效机制，推进省隐患排查系统应用，落实企业主体责任，使安全隐患得到有效治理。</w:t>
      </w:r>
    </w:p>
    <w:p>
      <w:pPr>
        <w:pStyle w:val="18"/>
        <w:tabs>
          <w:tab w:val="left" w:pos="1860"/>
        </w:tabs>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（5）及时总结，不断完善。事故处置结束后，各相关部门要及时总结事故经验教训，充分借鉴学习同类型事故处置好方法，积累经验，查找不足，完善准备，防止类似事故的再次发生。</w:t>
      </w:r>
    </w:p>
    <w:p>
      <w:pPr>
        <w:pStyle w:val="18"/>
        <w:numPr>
          <w:ilvl w:val="-1"/>
          <w:numId w:val="0"/>
        </w:numPr>
        <w:tabs>
          <w:tab w:val="left" w:pos="1840"/>
        </w:tabs>
        <w:spacing w:line="560" w:lineRule="exact"/>
        <w:ind w:left="0" w:firstLine="643" w:firstLineChars="200"/>
        <w:outlineLvl w:val="1"/>
        <w:rPr>
          <w:rFonts w:hint="eastAsia" w:ascii="楷体" w:hAnsi="楷体" w:eastAsia="楷体" w:cs="楷体"/>
          <w:b/>
          <w:bCs w:val="0"/>
          <w:color w:val="auto"/>
          <w:spacing w:val="0"/>
          <w:kern w:val="32"/>
          <w:szCs w:val="28"/>
          <w:lang w:val="en-US" w:eastAsia="zh-CN"/>
        </w:rPr>
      </w:pPr>
      <w:bookmarkStart w:id="13" w:name="1.4__事故分级及响应分级"/>
      <w:bookmarkEnd w:id="13"/>
      <w:bookmarkStart w:id="14" w:name="_bookmark4"/>
      <w:bookmarkEnd w:id="14"/>
      <w:bookmarkStart w:id="15" w:name="_Toc17774"/>
      <w:r>
        <w:rPr>
          <w:rFonts w:hint="eastAsia" w:ascii="楷体" w:hAnsi="楷体" w:eastAsia="楷体" w:cs="楷体"/>
          <w:b/>
          <w:bCs w:val="0"/>
          <w:color w:val="auto"/>
          <w:spacing w:val="0"/>
          <w:kern w:val="32"/>
          <w:szCs w:val="28"/>
          <w:lang w:val="en-US" w:eastAsia="zh-CN"/>
        </w:rPr>
        <w:t>1.4事故分级及响应分级</w:t>
      </w:r>
      <w:bookmarkEnd w:id="15"/>
    </w:p>
    <w:p>
      <w:pPr>
        <w:keepNext/>
        <w:keepLines/>
        <w:autoSpaceDE/>
        <w:autoSpaceDN/>
        <w:spacing w:line="560" w:lineRule="exact"/>
        <w:ind w:firstLine="643" w:firstLineChars="200"/>
        <w:jc w:val="both"/>
        <w:outlineLvl w:val="2"/>
        <w:rPr>
          <w:rFonts w:hint="eastAsia" w:ascii="仿宋_GB2312" w:hAnsi="仿宋_GB2312" w:eastAsia="仿宋_GB2312" w:cs="仿宋_GB2312"/>
          <w:b/>
          <w:bCs/>
          <w:color w:val="auto"/>
          <w:spacing w:val="0"/>
          <w:kern w:val="32"/>
          <w:sz w:val="32"/>
          <w:szCs w:val="24"/>
          <w:lang w:val="zh-CN"/>
        </w:rPr>
      </w:pPr>
      <w:bookmarkStart w:id="16" w:name="1.4.1事故分级"/>
      <w:bookmarkEnd w:id="16"/>
      <w:bookmarkStart w:id="17" w:name="_Toc24969"/>
      <w:r>
        <w:rPr>
          <w:rFonts w:hint="eastAsia" w:ascii="仿宋_GB2312" w:hAnsi="仿宋_GB2312" w:eastAsia="仿宋_GB2312" w:cs="仿宋_GB2312"/>
          <w:b/>
          <w:bCs/>
          <w:color w:val="auto"/>
          <w:spacing w:val="0"/>
          <w:kern w:val="32"/>
          <w:sz w:val="32"/>
          <w:szCs w:val="24"/>
          <w:lang w:val="zh-CN"/>
        </w:rPr>
        <w:t>1.4.1事故分级</w:t>
      </w:r>
      <w:bookmarkEnd w:id="17"/>
    </w:p>
    <w:p>
      <w:pPr>
        <w:pStyle w:val="18"/>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根据事故的性质、危害程度、涉及范围，将工商贸企</w:t>
      </w:r>
      <w:r>
        <w:rPr>
          <w:rFonts w:hint="default" w:ascii="Times New Roman" w:hAnsi="Times New Roman" w:eastAsia="仿宋_GB2312" w:cs="Times New Roman"/>
          <w:color w:val="auto"/>
          <w:spacing w:val="0"/>
          <w:w w:val="100"/>
          <w:kern w:val="32"/>
          <w:szCs w:val="24"/>
        </w:rPr>
        <w:t>业生产安全事故划分为四级：特别重大（Ⅰ级</w:t>
      </w:r>
      <w:r>
        <w:rPr>
          <w:rFonts w:hint="default" w:ascii="Times New Roman" w:hAnsi="Times New Roman" w:eastAsia="仿宋_GB2312" w:cs="Times New Roman"/>
          <w:color w:val="auto"/>
          <w:spacing w:val="0"/>
          <w:w w:val="100"/>
          <w:kern w:val="32"/>
          <w:szCs w:val="24"/>
          <w:lang w:eastAsia="zh-CN"/>
        </w:rPr>
        <w:t>）</w:t>
      </w:r>
      <w:r>
        <w:rPr>
          <w:rFonts w:hint="default" w:ascii="Times New Roman" w:hAnsi="Times New Roman" w:eastAsia="仿宋_GB2312" w:cs="Times New Roman"/>
          <w:color w:val="auto"/>
          <w:spacing w:val="0"/>
          <w:w w:val="100"/>
          <w:kern w:val="32"/>
          <w:szCs w:val="24"/>
        </w:rPr>
        <w:t xml:space="preserve">、重大（Ⅱ </w:t>
      </w:r>
      <w:r>
        <w:rPr>
          <w:rFonts w:hint="default" w:ascii="Times New Roman" w:hAnsi="Times New Roman" w:eastAsia="仿宋_GB2312" w:cs="Times New Roman"/>
          <w:color w:val="auto"/>
          <w:spacing w:val="0"/>
          <w:kern w:val="32"/>
          <w:szCs w:val="24"/>
        </w:rPr>
        <w:t>级</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rPr>
        <w:t>、较大（Ⅲ级</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rPr>
        <w:t>和一般（Ⅳ级</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rPr>
        <w:t>。</w:t>
      </w:r>
    </w:p>
    <w:p>
      <w:pPr>
        <w:pStyle w:val="18"/>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（1）特别重大工商贸企业生产安全事故，是指造成30 人</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lang w:val="en-US" w:eastAsia="zh-CN"/>
        </w:rPr>
        <w:t>含30人，下同）</w:t>
      </w:r>
      <w:r>
        <w:rPr>
          <w:rFonts w:hint="default" w:ascii="Times New Roman" w:hAnsi="Times New Roman" w:eastAsia="仿宋_GB2312" w:cs="Times New Roman"/>
          <w:color w:val="auto"/>
          <w:spacing w:val="0"/>
          <w:kern w:val="32"/>
          <w:szCs w:val="24"/>
        </w:rPr>
        <w:t>以上死亡，或者100人以上重伤（包括急性工业中毒，下同），或者1亿元以上直接经济损失的事故。</w:t>
      </w:r>
    </w:p>
    <w:p>
      <w:pPr>
        <w:pStyle w:val="18"/>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（2）重大工商贸企业生产安全事故，是指造成10人以上30 人以下死亡，或者50人以上100人以下重伤，或者5000万元以上 1 亿元以下直接经济损失的事故。</w:t>
      </w:r>
    </w:p>
    <w:p>
      <w:pPr>
        <w:pStyle w:val="18"/>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（3）较大工商贸企业生产安全事故，是指造成3人以上10人以下死亡，或者10人以上50人以下重伤，或者1000万元以上5000万元以下直接经济损失的事故。</w:t>
      </w:r>
    </w:p>
    <w:p>
      <w:pPr>
        <w:pStyle w:val="18"/>
        <w:tabs>
          <w:tab w:val="left" w:pos="1860"/>
        </w:tabs>
        <w:spacing w:line="560" w:lineRule="exact"/>
        <w:ind w:left="0" w:leftChars="0" w:right="0" w:firstLine="626" w:firstLineChars="200"/>
        <w:jc w:val="both"/>
        <w:rPr>
          <w:rFonts w:hint="default" w:ascii="Times New Roman" w:hAnsi="Times New Roman" w:eastAsia="仿宋_GB2312" w:cs="Times New Roman"/>
          <w:color w:val="auto"/>
          <w:spacing w:val="0"/>
          <w:w w:val="98"/>
          <w:kern w:val="32"/>
          <w:szCs w:val="24"/>
        </w:rPr>
      </w:pPr>
      <w:r>
        <w:rPr>
          <w:rFonts w:hint="default" w:ascii="Times New Roman" w:hAnsi="Times New Roman" w:eastAsia="仿宋_GB2312" w:cs="Times New Roman"/>
          <w:color w:val="auto"/>
          <w:spacing w:val="0"/>
          <w:w w:val="98"/>
          <w:kern w:val="32"/>
          <w:szCs w:val="24"/>
        </w:rPr>
        <w:t>（4）一般工商贸企业生产安全事故，是指造成3人以下死亡，或者10人以下重伤，或者1000万元以下直接经济损失的事故。</w:t>
      </w:r>
    </w:p>
    <w:p>
      <w:pPr>
        <w:keepNext/>
        <w:keepLines/>
        <w:autoSpaceDE/>
        <w:autoSpaceDN/>
        <w:spacing w:line="560" w:lineRule="exact"/>
        <w:ind w:firstLine="643" w:firstLineChars="200"/>
        <w:jc w:val="both"/>
        <w:outlineLvl w:val="2"/>
        <w:rPr>
          <w:rFonts w:hint="eastAsia" w:ascii="仿宋_GB2312" w:hAnsi="仿宋_GB2312" w:eastAsia="仿宋_GB2312" w:cs="仿宋_GB2312"/>
          <w:b/>
          <w:bCs/>
          <w:color w:val="auto"/>
          <w:spacing w:val="0"/>
          <w:kern w:val="32"/>
          <w:sz w:val="32"/>
          <w:szCs w:val="24"/>
          <w:lang w:val="zh-CN"/>
        </w:rPr>
      </w:pPr>
      <w:bookmarkStart w:id="18" w:name="1.4.2响应分级"/>
      <w:bookmarkEnd w:id="18"/>
      <w:bookmarkStart w:id="19" w:name="_Toc32177"/>
      <w:r>
        <w:rPr>
          <w:rFonts w:hint="eastAsia" w:ascii="仿宋_GB2312" w:hAnsi="仿宋_GB2312" w:eastAsia="仿宋_GB2312" w:cs="仿宋_GB2312"/>
          <w:b/>
          <w:bCs/>
          <w:color w:val="auto"/>
          <w:spacing w:val="0"/>
          <w:kern w:val="32"/>
          <w:sz w:val="32"/>
          <w:szCs w:val="24"/>
          <w:lang w:val="zh-CN"/>
        </w:rPr>
        <w:t>1.4.2响应分级</w:t>
      </w:r>
      <w:bookmarkEnd w:id="19"/>
    </w:p>
    <w:p>
      <w:pPr>
        <w:pStyle w:val="18"/>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按照工商贸企业生产安全事故的可控性、严重程度和</w:t>
      </w:r>
      <w:r>
        <w:rPr>
          <w:rFonts w:hint="default" w:ascii="Times New Roman" w:hAnsi="Times New Roman" w:eastAsia="仿宋_GB2312" w:cs="Times New Roman"/>
          <w:color w:val="auto"/>
          <w:spacing w:val="0"/>
          <w:w w:val="100"/>
          <w:kern w:val="32"/>
          <w:szCs w:val="24"/>
        </w:rPr>
        <w:t xml:space="preserve">影响范围，应急响应级别原则上分为Ⅰ级、Ⅱ级、Ⅲ级、Ⅳ </w:t>
      </w:r>
      <w:r>
        <w:rPr>
          <w:rFonts w:hint="default" w:ascii="Times New Roman" w:hAnsi="Times New Roman" w:eastAsia="仿宋_GB2312" w:cs="Times New Roman"/>
          <w:color w:val="auto"/>
          <w:spacing w:val="0"/>
          <w:kern w:val="32"/>
          <w:szCs w:val="24"/>
        </w:rPr>
        <w:t>级。</w:t>
      </w:r>
    </w:p>
    <w:p>
      <w:pPr>
        <w:pStyle w:val="18"/>
        <w:numPr>
          <w:ilvl w:val="-1"/>
          <w:numId w:val="0"/>
        </w:numPr>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Ⅰ级应急响应</w:t>
      </w:r>
    </w:p>
    <w:p>
      <w:pPr>
        <w:pStyle w:val="18"/>
        <w:numPr>
          <w:ilvl w:val="-1"/>
          <w:numId w:val="0"/>
        </w:numPr>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出现下列情况之一启动Ⅰ级响应：</w:t>
      </w:r>
    </w:p>
    <w:p>
      <w:pPr>
        <w:pStyle w:val="18"/>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①造成30人以上死亡</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rPr>
        <w:t>含失踪</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rPr>
        <w:t>，或者100人以上中毒</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rPr>
        <w:t>重伤</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rPr>
        <w:t>，或者直接经济损失1亿元以上的工商贸企业生产安全事故；</w:t>
      </w:r>
    </w:p>
    <w:p>
      <w:pPr>
        <w:pStyle w:val="18"/>
        <w:tabs>
          <w:tab w:val="left" w:pos="1860"/>
        </w:tabs>
        <w:spacing w:line="560" w:lineRule="exact"/>
        <w:ind w:left="0" w:leftChars="0" w:right="0" w:firstLine="626" w:firstLineChars="200"/>
        <w:jc w:val="both"/>
        <w:rPr>
          <w:rFonts w:hint="default" w:ascii="Times New Roman" w:hAnsi="Times New Roman" w:eastAsia="仿宋_GB2312" w:cs="Times New Roman"/>
          <w:color w:val="auto"/>
          <w:spacing w:val="0"/>
          <w:w w:val="98"/>
          <w:kern w:val="32"/>
          <w:szCs w:val="24"/>
        </w:rPr>
      </w:pPr>
      <w:r>
        <w:rPr>
          <w:rFonts w:hint="default" w:ascii="Times New Roman" w:hAnsi="Times New Roman" w:eastAsia="仿宋_GB2312" w:cs="Times New Roman"/>
          <w:color w:val="auto"/>
          <w:spacing w:val="0"/>
          <w:w w:val="98"/>
          <w:kern w:val="32"/>
          <w:szCs w:val="24"/>
        </w:rPr>
        <w:t>②需要紧急转移安置10万人以上的工商贸企业生产安全事故；</w:t>
      </w:r>
    </w:p>
    <w:p>
      <w:pPr>
        <w:pStyle w:val="18"/>
        <w:tabs>
          <w:tab w:val="left" w:pos="1860"/>
        </w:tabs>
        <w:spacing w:line="560" w:lineRule="exact"/>
        <w:ind w:left="0" w:leftChars="0" w:right="0" w:firstLine="626" w:firstLineChars="200"/>
        <w:jc w:val="both"/>
        <w:rPr>
          <w:rFonts w:hint="default" w:ascii="Times New Roman" w:hAnsi="Times New Roman" w:eastAsia="仿宋_GB2312" w:cs="Times New Roman"/>
          <w:color w:val="auto"/>
          <w:spacing w:val="0"/>
          <w:w w:val="98"/>
          <w:kern w:val="32"/>
          <w:szCs w:val="24"/>
        </w:rPr>
      </w:pPr>
      <w:r>
        <w:rPr>
          <w:rFonts w:hint="default" w:ascii="Times New Roman" w:hAnsi="Times New Roman" w:eastAsia="仿宋_GB2312" w:cs="Times New Roman"/>
          <w:color w:val="auto"/>
          <w:spacing w:val="0"/>
          <w:w w:val="98"/>
          <w:kern w:val="32"/>
          <w:szCs w:val="24"/>
        </w:rPr>
        <w:t>③超出省人民政府应急处置能力的工商贸企业生产安全事故；</w:t>
      </w:r>
    </w:p>
    <w:p>
      <w:pPr>
        <w:pStyle w:val="18"/>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④跨省级行政区、跨领域</w:t>
      </w:r>
      <w:r>
        <w:rPr>
          <w:rFonts w:hint="default" w:ascii="Times New Roman" w:hAnsi="Times New Roman" w:eastAsia="仿宋_GB2312" w:cs="Times New Roman"/>
          <w:color w:val="auto"/>
          <w:spacing w:val="0"/>
          <w:w w:val="100"/>
          <w:kern w:val="32"/>
          <w:szCs w:val="24"/>
          <w:lang w:eastAsia="zh-CN"/>
        </w:rPr>
        <w:t>（</w:t>
      </w:r>
      <w:r>
        <w:rPr>
          <w:rFonts w:hint="default" w:ascii="Times New Roman" w:hAnsi="Times New Roman" w:eastAsia="仿宋_GB2312" w:cs="Times New Roman"/>
          <w:color w:val="auto"/>
          <w:spacing w:val="0"/>
          <w:w w:val="100"/>
          <w:kern w:val="32"/>
          <w:szCs w:val="24"/>
        </w:rPr>
        <w:t>行业和部门</w:t>
      </w:r>
      <w:r>
        <w:rPr>
          <w:rFonts w:hint="default" w:ascii="Times New Roman" w:hAnsi="Times New Roman" w:eastAsia="仿宋_GB2312" w:cs="Times New Roman"/>
          <w:color w:val="auto"/>
          <w:spacing w:val="0"/>
          <w:w w:val="100"/>
          <w:kern w:val="32"/>
          <w:szCs w:val="24"/>
          <w:lang w:eastAsia="zh-CN"/>
        </w:rPr>
        <w:t>）</w:t>
      </w:r>
      <w:r>
        <w:rPr>
          <w:rFonts w:hint="default" w:ascii="Times New Roman" w:hAnsi="Times New Roman" w:eastAsia="仿宋_GB2312" w:cs="Times New Roman"/>
          <w:color w:val="auto"/>
          <w:spacing w:val="0"/>
          <w:w w:val="100"/>
          <w:kern w:val="32"/>
          <w:szCs w:val="24"/>
        </w:rPr>
        <w:t>的工商贸企业生产安全事故；</w:t>
      </w:r>
    </w:p>
    <w:p>
      <w:pPr>
        <w:pStyle w:val="18"/>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⑤国务院领导同志认为需要国务院安委会响应的工</w:t>
      </w:r>
      <w:r>
        <w:rPr>
          <w:rFonts w:hint="default" w:ascii="Times New Roman" w:hAnsi="Times New Roman" w:eastAsia="仿宋_GB2312" w:cs="Times New Roman"/>
          <w:color w:val="auto"/>
          <w:spacing w:val="0"/>
          <w:kern w:val="32"/>
          <w:szCs w:val="24"/>
        </w:rPr>
        <w:t>商贸企业生产安全事故。</w:t>
      </w:r>
    </w:p>
    <w:p>
      <w:pPr>
        <w:pStyle w:val="18"/>
        <w:numPr>
          <w:ilvl w:val="-1"/>
          <w:numId w:val="0"/>
        </w:numPr>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Ⅱ级应急响应</w:t>
      </w:r>
    </w:p>
    <w:p>
      <w:pPr>
        <w:pStyle w:val="18"/>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出现下列情况之一启动Ⅱ级响应：</w:t>
      </w:r>
    </w:p>
    <w:p>
      <w:pPr>
        <w:pStyle w:val="18"/>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①造成10人以上、30人以下死亡</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rPr>
        <w:t>含失踪</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rPr>
        <w:t>，或者50人以上、100人以下中毒</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rPr>
        <w:t>重伤</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rPr>
        <w:t>，或者直接经济损失 5000 万元以上、l亿元以下的工商贸企业生产安全事故；</w:t>
      </w:r>
    </w:p>
    <w:p>
      <w:pPr>
        <w:pStyle w:val="18"/>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②超出市政府应急处置能力的工商贸企业生产安全</w:t>
      </w:r>
      <w:r>
        <w:rPr>
          <w:rFonts w:hint="default" w:ascii="Times New Roman" w:hAnsi="Times New Roman" w:eastAsia="仿宋_GB2312" w:cs="Times New Roman"/>
          <w:color w:val="auto"/>
          <w:spacing w:val="0"/>
          <w:kern w:val="32"/>
          <w:szCs w:val="24"/>
        </w:rPr>
        <w:t>事故；</w:t>
      </w:r>
    </w:p>
    <w:p>
      <w:pPr>
        <w:pStyle w:val="18"/>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③跨地级市以上行政区的工商贸企业生产安全事故；</w:t>
      </w:r>
    </w:p>
    <w:p>
      <w:pPr>
        <w:pStyle w:val="18"/>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④省政府认为有必要响应的工商贸企业生产安全事</w:t>
      </w:r>
      <w:r>
        <w:rPr>
          <w:rFonts w:hint="default" w:ascii="Times New Roman" w:hAnsi="Times New Roman" w:eastAsia="仿宋_GB2312" w:cs="Times New Roman"/>
          <w:color w:val="auto"/>
          <w:spacing w:val="0"/>
          <w:kern w:val="32"/>
          <w:szCs w:val="24"/>
        </w:rPr>
        <w:t>故。</w:t>
      </w:r>
    </w:p>
    <w:p>
      <w:pPr>
        <w:pStyle w:val="18"/>
        <w:numPr>
          <w:ilvl w:val="-1"/>
          <w:numId w:val="0"/>
        </w:numPr>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Ⅲ级应急响应</w:t>
      </w:r>
    </w:p>
    <w:p>
      <w:pPr>
        <w:pStyle w:val="18"/>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出现下列情况之一启动Ⅲ级响应：</w:t>
      </w:r>
    </w:p>
    <w:p>
      <w:pPr>
        <w:pStyle w:val="18"/>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①造成3人以上、10人以下死亡</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rPr>
        <w:t>含失踪</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rPr>
        <w:t>，或者10人以上、50人以下中毒</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rPr>
        <w:t>重伤</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rPr>
        <w:t>，或者直接经济损失1000万元以上、5000万元以下的工商贸企业生产安全事故；</w:t>
      </w:r>
    </w:p>
    <w:p>
      <w:pPr>
        <w:pStyle w:val="18"/>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②涉险10人以上，或造成3人以上被困或者下落不明，或需要紧急疏散人员500人以上，或危及重要场所</w:t>
      </w:r>
      <w:r>
        <w:rPr>
          <w:rFonts w:hint="default" w:ascii="Times New Roman" w:hAnsi="Times New Roman" w:eastAsia="仿宋_GB2312" w:cs="Times New Roman"/>
          <w:color w:val="auto"/>
          <w:spacing w:val="0"/>
          <w:w w:val="100"/>
          <w:kern w:val="32"/>
          <w:szCs w:val="24"/>
        </w:rPr>
        <w:t>和设施安全（电站、重要水利设施、危化品库、油气站和车</w:t>
      </w:r>
      <w:r>
        <w:rPr>
          <w:rFonts w:hint="default" w:ascii="Times New Roman" w:hAnsi="Times New Roman" w:eastAsia="仿宋_GB2312" w:cs="Times New Roman"/>
          <w:color w:val="auto"/>
          <w:spacing w:val="0"/>
          <w:kern w:val="32"/>
          <w:szCs w:val="24"/>
        </w:rPr>
        <w:t>站、码头、港口、机场及其他人员密集场所等），或存在较多衍生风险或可能引发严重衍生风险，或短时间内难以排除险情的工商贸企业生产安全事故；</w:t>
      </w:r>
    </w:p>
    <w:p>
      <w:pPr>
        <w:pStyle w:val="18"/>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③超出</w:t>
      </w:r>
      <w:r>
        <w:rPr>
          <w:rFonts w:hint="default" w:ascii="Times New Roman" w:hAnsi="Times New Roman" w:eastAsia="仿宋_GB2312" w:cs="Times New Roman"/>
          <w:color w:val="auto"/>
          <w:spacing w:val="0"/>
          <w:w w:val="100"/>
          <w:kern w:val="32"/>
          <w:szCs w:val="24"/>
          <w:lang w:eastAsia="zh-CN"/>
        </w:rPr>
        <w:t>市</w:t>
      </w:r>
      <w:r>
        <w:rPr>
          <w:rFonts w:hint="default" w:ascii="Times New Roman" w:hAnsi="Times New Roman" w:eastAsia="仿宋_GB2312" w:cs="Times New Roman"/>
          <w:color w:val="auto"/>
          <w:spacing w:val="0"/>
          <w:w w:val="100"/>
          <w:kern w:val="32"/>
          <w:szCs w:val="24"/>
        </w:rPr>
        <w:t>政府应急处置能力的工商贸企业生产安全</w:t>
      </w:r>
      <w:r>
        <w:rPr>
          <w:rFonts w:hint="default" w:ascii="Times New Roman" w:hAnsi="Times New Roman" w:eastAsia="仿宋_GB2312" w:cs="Times New Roman"/>
          <w:color w:val="auto"/>
          <w:spacing w:val="0"/>
          <w:kern w:val="32"/>
          <w:szCs w:val="24"/>
        </w:rPr>
        <w:t>事故；</w:t>
      </w:r>
    </w:p>
    <w:p>
      <w:pPr>
        <w:pStyle w:val="18"/>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④发生跨县区级行政区工商贸企业生产安全事故；</w:t>
      </w:r>
    </w:p>
    <w:p>
      <w:pPr>
        <w:pStyle w:val="18"/>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⑤市政府认为有必要响应的工商贸企业生产安全事故。</w:t>
      </w:r>
    </w:p>
    <w:p>
      <w:pPr>
        <w:pStyle w:val="18"/>
        <w:numPr>
          <w:ilvl w:val="-1"/>
          <w:numId w:val="0"/>
        </w:numPr>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Ⅳ级应急响应</w:t>
      </w:r>
    </w:p>
    <w:p>
      <w:pPr>
        <w:pStyle w:val="18"/>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出现下列情况之一启动Ⅳ级响应：</w:t>
      </w:r>
    </w:p>
    <w:p>
      <w:pPr>
        <w:pStyle w:val="18"/>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①造成3人以下死亡，或者10人以下中毒（重伤），或者1000万元以下直接经济损失的工商贸企业生产安全事故；</w:t>
      </w:r>
    </w:p>
    <w:p>
      <w:pPr>
        <w:pStyle w:val="18"/>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②</w:t>
      </w:r>
      <w:r>
        <w:rPr>
          <w:rFonts w:hint="default" w:ascii="Times New Roman" w:hAnsi="Times New Roman" w:eastAsia="仿宋_GB2312" w:cs="Times New Roman"/>
          <w:color w:val="auto"/>
          <w:spacing w:val="0"/>
          <w:kern w:val="32"/>
          <w:szCs w:val="24"/>
          <w:lang w:val="en-US" w:eastAsia="zh-CN"/>
        </w:rPr>
        <w:t>区</w:t>
      </w:r>
      <w:r>
        <w:rPr>
          <w:rFonts w:hint="default" w:ascii="Times New Roman" w:hAnsi="Times New Roman" w:eastAsia="仿宋_GB2312" w:cs="Times New Roman"/>
          <w:color w:val="auto"/>
          <w:spacing w:val="0"/>
          <w:kern w:val="32"/>
          <w:szCs w:val="24"/>
        </w:rPr>
        <w:t>政府认为有必要启动Ⅳ级响应的工商贸企业生产安全事故。</w:t>
      </w:r>
    </w:p>
    <w:p>
      <w:pPr>
        <w:pStyle w:val="18"/>
        <w:numPr>
          <w:ilvl w:val="-1"/>
          <w:numId w:val="0"/>
        </w:numPr>
        <w:tabs>
          <w:tab w:val="left" w:pos="1840"/>
        </w:tabs>
        <w:spacing w:line="560" w:lineRule="exact"/>
        <w:ind w:left="0" w:firstLine="643" w:firstLineChars="200"/>
        <w:outlineLvl w:val="1"/>
        <w:rPr>
          <w:rFonts w:hint="eastAsia" w:ascii="楷体" w:hAnsi="楷体" w:eastAsia="楷体" w:cs="楷体"/>
          <w:b/>
          <w:bCs w:val="0"/>
          <w:color w:val="auto"/>
          <w:spacing w:val="0"/>
          <w:kern w:val="32"/>
          <w:szCs w:val="28"/>
          <w:lang w:val="en-US" w:eastAsia="zh-CN"/>
        </w:rPr>
      </w:pPr>
      <w:bookmarkStart w:id="20" w:name="_bookmark5"/>
      <w:bookmarkEnd w:id="20"/>
      <w:bookmarkStart w:id="21" w:name="1.5__适用范围"/>
      <w:bookmarkEnd w:id="21"/>
      <w:bookmarkStart w:id="22" w:name="_Toc24321"/>
      <w:r>
        <w:rPr>
          <w:rFonts w:hint="eastAsia" w:ascii="楷体" w:hAnsi="楷体" w:eastAsia="楷体" w:cs="楷体"/>
          <w:b/>
          <w:bCs w:val="0"/>
          <w:color w:val="auto"/>
          <w:spacing w:val="0"/>
          <w:kern w:val="32"/>
          <w:szCs w:val="28"/>
          <w:lang w:val="en-US" w:eastAsia="zh-CN"/>
        </w:rPr>
        <w:t>1.5适用范围</w:t>
      </w:r>
      <w:bookmarkEnd w:id="22"/>
    </w:p>
    <w:p>
      <w:pPr>
        <w:pStyle w:val="18"/>
        <w:tabs>
          <w:tab w:val="left" w:pos="1860"/>
        </w:tabs>
        <w:spacing w:line="560" w:lineRule="exact"/>
        <w:ind w:left="0" w:right="0" w:firstLine="640" w:firstLineChars="200"/>
        <w:jc w:val="both"/>
        <w:rPr>
          <w:rFonts w:hint="default" w:ascii="Times New Roman" w:hAnsi="Times New Roman" w:eastAsia="仿宋_GB2312" w:cs="Times New Roman"/>
          <w:color w:val="auto"/>
          <w:spacing w:val="0"/>
          <w:w w:val="100"/>
          <w:kern w:val="32"/>
          <w:szCs w:val="24"/>
          <w:lang w:eastAsia="zh-CN"/>
        </w:rPr>
      </w:pPr>
      <w:r>
        <w:rPr>
          <w:rFonts w:hint="default" w:ascii="Times New Roman" w:hAnsi="Times New Roman" w:eastAsia="仿宋_GB2312" w:cs="Times New Roman"/>
          <w:color w:val="auto"/>
          <w:spacing w:val="0"/>
          <w:w w:val="100"/>
          <w:kern w:val="32"/>
          <w:szCs w:val="24"/>
        </w:rPr>
        <w:t>本预案适用于</w:t>
      </w:r>
      <w:r>
        <w:rPr>
          <w:rFonts w:hint="default" w:ascii="Times New Roman" w:hAnsi="Times New Roman" w:eastAsia="仿宋_GB2312" w:cs="Times New Roman"/>
          <w:color w:val="auto"/>
          <w:spacing w:val="0"/>
          <w:w w:val="100"/>
          <w:kern w:val="32"/>
          <w:szCs w:val="24"/>
          <w:lang w:val="en-US" w:eastAsia="zh-CN"/>
        </w:rPr>
        <w:t>揭东区辖区内</w:t>
      </w:r>
      <w:r>
        <w:rPr>
          <w:rFonts w:hint="default" w:ascii="Times New Roman" w:hAnsi="Times New Roman" w:eastAsia="仿宋_GB2312" w:cs="Times New Roman"/>
          <w:color w:val="auto"/>
          <w:spacing w:val="0"/>
          <w:w w:val="100"/>
          <w:kern w:val="32"/>
          <w:szCs w:val="24"/>
        </w:rPr>
        <w:t>冶金、有色、建材、机械、轻工、纺织、烟草、商贸等工商贸行业发生的生产安全事故</w:t>
      </w:r>
      <w:r>
        <w:rPr>
          <w:rFonts w:hint="default" w:ascii="Times New Roman" w:hAnsi="Times New Roman" w:eastAsia="仿宋_GB2312" w:cs="Times New Roman"/>
          <w:color w:val="auto"/>
          <w:spacing w:val="0"/>
          <w:w w:val="100"/>
          <w:kern w:val="32"/>
          <w:szCs w:val="24"/>
          <w:lang w:eastAsia="zh-CN"/>
        </w:rPr>
        <w:t>。</w:t>
      </w:r>
    </w:p>
    <w:p>
      <w:pPr>
        <w:pStyle w:val="18"/>
        <w:tabs>
          <w:tab w:val="left" w:pos="1860"/>
        </w:tabs>
        <w:spacing w:line="560" w:lineRule="exact"/>
        <w:ind w:left="0" w:right="0" w:firstLine="640" w:firstLineChars="200"/>
        <w:jc w:val="both"/>
        <w:rPr>
          <w:rFonts w:hint="default" w:ascii="Times New Roman" w:hAnsi="Times New Roman" w:eastAsia="仿宋_GB2312" w:cs="Times New Roman"/>
          <w:color w:val="auto"/>
          <w:spacing w:val="0"/>
          <w:w w:val="100"/>
          <w:kern w:val="32"/>
          <w:szCs w:val="24"/>
        </w:rPr>
      </w:pPr>
      <w:r>
        <w:rPr>
          <w:rFonts w:hint="default" w:ascii="Times New Roman" w:hAnsi="Times New Roman" w:eastAsia="仿宋_GB2312" w:cs="Times New Roman"/>
          <w:color w:val="auto"/>
          <w:spacing w:val="0"/>
          <w:w w:val="100"/>
          <w:kern w:val="32"/>
          <w:szCs w:val="24"/>
        </w:rPr>
        <w:t>一般工商贸企业生产安全事故的应急救援工作由</w:t>
      </w:r>
      <w:r>
        <w:rPr>
          <w:rFonts w:hint="default" w:ascii="Times New Roman" w:hAnsi="Times New Roman" w:eastAsia="仿宋_GB2312" w:cs="Times New Roman"/>
          <w:color w:val="auto"/>
          <w:spacing w:val="0"/>
          <w:w w:val="100"/>
          <w:kern w:val="32"/>
          <w:szCs w:val="24"/>
          <w:lang w:val="en-US" w:eastAsia="zh-CN"/>
        </w:rPr>
        <w:t>区</w:t>
      </w:r>
      <w:r>
        <w:rPr>
          <w:rFonts w:hint="default" w:ascii="Times New Roman" w:hAnsi="Times New Roman" w:eastAsia="仿宋_GB2312" w:cs="Times New Roman"/>
          <w:color w:val="auto"/>
          <w:spacing w:val="0"/>
          <w:w w:val="100"/>
          <w:kern w:val="32"/>
          <w:szCs w:val="24"/>
        </w:rPr>
        <w:t>政府负责处置；</w:t>
      </w:r>
      <w:r>
        <w:rPr>
          <w:rFonts w:hint="default" w:ascii="Times New Roman" w:hAnsi="Times New Roman" w:eastAsia="仿宋_GB2312" w:cs="Times New Roman"/>
          <w:color w:val="auto"/>
          <w:spacing w:val="0"/>
          <w:w w:val="100"/>
          <w:kern w:val="32"/>
          <w:szCs w:val="24"/>
          <w:lang w:val="en-US" w:eastAsia="zh-CN"/>
        </w:rPr>
        <w:t>较大、</w:t>
      </w:r>
      <w:r>
        <w:rPr>
          <w:rFonts w:hint="default" w:ascii="Times New Roman" w:hAnsi="Times New Roman" w:eastAsia="仿宋_GB2312" w:cs="Times New Roman"/>
          <w:color w:val="auto"/>
          <w:spacing w:val="0"/>
          <w:w w:val="100"/>
          <w:kern w:val="32"/>
          <w:szCs w:val="24"/>
        </w:rPr>
        <w:t>重大、特别重大工商贸企业生产安全事故的应急救援工作按照</w:t>
      </w:r>
      <w:r>
        <w:rPr>
          <w:rFonts w:hint="default" w:ascii="Times New Roman" w:hAnsi="Times New Roman" w:eastAsia="仿宋_GB2312" w:cs="Times New Roman"/>
          <w:color w:val="auto"/>
          <w:spacing w:val="0"/>
          <w:w w:val="100"/>
          <w:kern w:val="32"/>
          <w:szCs w:val="24"/>
          <w:lang w:val="en-US" w:eastAsia="zh-CN"/>
        </w:rPr>
        <w:t>市、</w:t>
      </w:r>
      <w:r>
        <w:rPr>
          <w:rFonts w:hint="default" w:ascii="Times New Roman" w:hAnsi="Times New Roman" w:eastAsia="仿宋_GB2312" w:cs="Times New Roman"/>
          <w:color w:val="auto"/>
          <w:spacing w:val="0"/>
          <w:w w:val="100"/>
          <w:kern w:val="32"/>
          <w:szCs w:val="24"/>
        </w:rPr>
        <w:t>省、国家相关预案执行，本预案适用于</w:t>
      </w:r>
      <w:r>
        <w:rPr>
          <w:rFonts w:hint="default" w:ascii="Times New Roman" w:hAnsi="Times New Roman" w:eastAsia="仿宋_GB2312" w:cs="Times New Roman"/>
          <w:color w:val="auto"/>
          <w:spacing w:val="0"/>
          <w:w w:val="100"/>
          <w:kern w:val="32"/>
          <w:szCs w:val="24"/>
          <w:lang w:val="en-US" w:eastAsia="zh-CN"/>
        </w:rPr>
        <w:t>较大、</w:t>
      </w:r>
      <w:r>
        <w:rPr>
          <w:rFonts w:hint="default" w:ascii="Times New Roman" w:hAnsi="Times New Roman" w:eastAsia="仿宋_GB2312" w:cs="Times New Roman"/>
          <w:color w:val="auto"/>
          <w:spacing w:val="0"/>
          <w:w w:val="100"/>
          <w:kern w:val="32"/>
          <w:szCs w:val="24"/>
        </w:rPr>
        <w:t>重大、特别重大工商贸企业生产安全事故的前期应急处置有关工作。</w:t>
      </w:r>
    </w:p>
    <w:p>
      <w:pPr>
        <w:pStyle w:val="18"/>
        <w:tabs>
          <w:tab w:val="left" w:pos="1860"/>
        </w:tabs>
        <w:spacing w:line="560" w:lineRule="exact"/>
        <w:ind w:left="0" w:right="0" w:firstLine="640" w:firstLineChars="200"/>
        <w:jc w:val="both"/>
        <w:rPr>
          <w:rFonts w:hint="default" w:ascii="Times New Roman" w:hAnsi="Times New Roman" w:eastAsia="仿宋_GB2312" w:cs="Times New Roman"/>
          <w:color w:val="auto"/>
          <w:spacing w:val="0"/>
          <w:w w:val="100"/>
          <w:kern w:val="32"/>
          <w:szCs w:val="24"/>
        </w:rPr>
      </w:pPr>
      <w:r>
        <w:rPr>
          <w:rFonts w:hint="default" w:ascii="Times New Roman" w:hAnsi="Times New Roman" w:eastAsia="仿宋_GB2312" w:cs="Times New Roman"/>
          <w:color w:val="auto"/>
          <w:spacing w:val="0"/>
          <w:w w:val="100"/>
          <w:kern w:val="32"/>
          <w:szCs w:val="24"/>
        </w:rPr>
        <w:t>全</w:t>
      </w:r>
      <w:r>
        <w:rPr>
          <w:rFonts w:hint="default" w:ascii="Times New Roman" w:hAnsi="Times New Roman" w:eastAsia="仿宋_GB2312" w:cs="Times New Roman"/>
          <w:color w:val="auto"/>
          <w:spacing w:val="0"/>
          <w:w w:val="100"/>
          <w:kern w:val="32"/>
          <w:szCs w:val="24"/>
          <w:lang w:val="en-US" w:eastAsia="zh-CN"/>
        </w:rPr>
        <w:t>区</w:t>
      </w:r>
      <w:r>
        <w:rPr>
          <w:rFonts w:hint="default" w:ascii="Times New Roman" w:hAnsi="Times New Roman" w:eastAsia="仿宋_GB2312" w:cs="Times New Roman"/>
          <w:color w:val="auto"/>
          <w:spacing w:val="0"/>
          <w:w w:val="100"/>
          <w:kern w:val="32"/>
          <w:szCs w:val="24"/>
        </w:rPr>
        <w:t>范围内发生使用危险化学品引发的事故、火灾事故、</w:t>
      </w:r>
      <w:r>
        <w:rPr>
          <w:rFonts w:hint="default" w:ascii="Times New Roman" w:hAnsi="Times New Roman" w:eastAsia="仿宋_GB2312" w:cs="Times New Roman"/>
          <w:color w:val="auto"/>
          <w:spacing w:val="0"/>
          <w:kern w:val="32"/>
          <w:szCs w:val="24"/>
        </w:rPr>
        <w:t>建筑工程事故、燃气事故、特种设备事故、突发环境事件</w:t>
      </w:r>
      <w:r>
        <w:rPr>
          <w:rFonts w:hint="default" w:ascii="Times New Roman" w:hAnsi="Times New Roman" w:eastAsia="仿宋_GB2312" w:cs="Times New Roman"/>
          <w:color w:val="auto"/>
          <w:spacing w:val="0"/>
          <w:kern w:val="32"/>
          <w:szCs w:val="24"/>
          <w:lang w:val="en-US" w:eastAsia="zh-CN"/>
        </w:rPr>
        <w:t>等事故</w:t>
      </w:r>
      <w:r>
        <w:rPr>
          <w:rFonts w:hint="default" w:ascii="Times New Roman" w:hAnsi="Times New Roman" w:eastAsia="仿宋_GB2312" w:cs="Times New Roman"/>
          <w:color w:val="auto"/>
          <w:spacing w:val="0"/>
          <w:kern w:val="32"/>
          <w:szCs w:val="24"/>
        </w:rPr>
        <w:t>，按照相关</w:t>
      </w:r>
      <w:r>
        <w:rPr>
          <w:rFonts w:hint="default" w:ascii="Times New Roman" w:hAnsi="Times New Roman" w:eastAsia="仿宋_GB2312" w:cs="Times New Roman"/>
          <w:color w:val="auto"/>
          <w:spacing w:val="0"/>
          <w:kern w:val="32"/>
          <w:szCs w:val="24"/>
          <w:lang w:val="en-US" w:eastAsia="zh-CN"/>
        </w:rPr>
        <w:t>区</w:t>
      </w:r>
      <w:r>
        <w:rPr>
          <w:rFonts w:hint="default" w:ascii="Times New Roman" w:hAnsi="Times New Roman" w:eastAsia="仿宋_GB2312" w:cs="Times New Roman"/>
          <w:color w:val="auto"/>
          <w:spacing w:val="0"/>
          <w:kern w:val="32"/>
          <w:szCs w:val="24"/>
        </w:rPr>
        <w:t>专项应急预案</w:t>
      </w:r>
      <w:r>
        <w:rPr>
          <w:rFonts w:hint="default" w:ascii="Times New Roman" w:hAnsi="Times New Roman" w:eastAsia="仿宋_GB2312" w:cs="Times New Roman"/>
          <w:color w:val="auto"/>
          <w:spacing w:val="0"/>
          <w:kern w:val="32"/>
          <w:szCs w:val="24"/>
          <w:lang w:val="en-US" w:eastAsia="zh-CN"/>
        </w:rPr>
        <w:t>执行</w:t>
      </w:r>
      <w:r>
        <w:rPr>
          <w:rFonts w:hint="default" w:ascii="Times New Roman" w:hAnsi="Times New Roman" w:eastAsia="仿宋_GB2312" w:cs="Times New Roman"/>
          <w:color w:val="auto"/>
          <w:spacing w:val="0"/>
          <w:kern w:val="32"/>
          <w:szCs w:val="24"/>
        </w:rPr>
        <w:t>。</w:t>
      </w:r>
    </w:p>
    <w:p>
      <w:pPr>
        <w:pStyle w:val="18"/>
        <w:tabs>
          <w:tab w:val="left" w:pos="1860"/>
        </w:tabs>
        <w:spacing w:line="560" w:lineRule="exact"/>
        <w:ind w:left="0" w:right="0" w:firstLine="640" w:firstLineChars="200"/>
        <w:jc w:val="both"/>
        <w:rPr>
          <w:rFonts w:hint="default" w:ascii="Times New Roman" w:hAnsi="Times New Roman" w:eastAsia="仿宋_GB2312" w:cs="Times New Roman"/>
          <w:color w:val="auto"/>
          <w:spacing w:val="0"/>
          <w:w w:val="100"/>
          <w:kern w:val="32"/>
          <w:szCs w:val="24"/>
        </w:rPr>
      </w:pPr>
      <w:r>
        <w:rPr>
          <w:rFonts w:hint="default" w:ascii="Times New Roman" w:hAnsi="Times New Roman" w:eastAsia="仿宋_GB2312" w:cs="Times New Roman"/>
          <w:color w:val="auto"/>
          <w:spacing w:val="0"/>
          <w:w w:val="100"/>
          <w:kern w:val="32"/>
          <w:szCs w:val="24"/>
        </w:rPr>
        <w:t>本预案指导各</w:t>
      </w:r>
      <w:r>
        <w:rPr>
          <w:rFonts w:hint="default" w:ascii="Times New Roman" w:hAnsi="Times New Roman" w:eastAsia="仿宋_GB2312" w:cs="Times New Roman"/>
          <w:color w:val="auto"/>
          <w:spacing w:val="0"/>
          <w:w w:val="100"/>
          <w:kern w:val="32"/>
          <w:szCs w:val="24"/>
          <w:lang w:val="en-US" w:eastAsia="zh-CN"/>
        </w:rPr>
        <w:t>地</w:t>
      </w:r>
      <w:r>
        <w:rPr>
          <w:rFonts w:hint="default" w:ascii="Times New Roman" w:hAnsi="Times New Roman" w:eastAsia="仿宋_GB2312" w:cs="Times New Roman"/>
          <w:color w:val="auto"/>
          <w:spacing w:val="0"/>
          <w:w w:val="100"/>
          <w:kern w:val="32"/>
          <w:szCs w:val="24"/>
        </w:rPr>
        <w:t>工商贸企业生产安全事故应急预案的编制，</w:t>
      </w:r>
      <w:r>
        <w:rPr>
          <w:rFonts w:hint="default" w:ascii="Times New Roman" w:hAnsi="Times New Roman" w:eastAsia="仿宋_GB2312" w:cs="Times New Roman"/>
          <w:color w:val="auto"/>
          <w:spacing w:val="0"/>
          <w:w w:val="100"/>
          <w:kern w:val="32"/>
          <w:szCs w:val="24"/>
          <w:lang w:val="en-US" w:eastAsia="zh-CN"/>
        </w:rPr>
        <w:t>各地</w:t>
      </w:r>
      <w:r>
        <w:rPr>
          <w:rFonts w:hint="default" w:ascii="Times New Roman" w:hAnsi="Times New Roman" w:eastAsia="仿宋_GB2312" w:cs="Times New Roman"/>
          <w:color w:val="auto"/>
          <w:spacing w:val="0"/>
          <w:w w:val="100"/>
          <w:kern w:val="32"/>
          <w:szCs w:val="24"/>
        </w:rPr>
        <w:t>工商贸企业生产安全事故应急预案应与本预案衔接。</w:t>
      </w:r>
    </w:p>
    <w:p>
      <w:pPr>
        <w:pStyle w:val="18"/>
        <w:numPr>
          <w:ilvl w:val="-1"/>
          <w:numId w:val="0"/>
        </w:numPr>
        <w:tabs>
          <w:tab w:val="left" w:pos="1840"/>
        </w:tabs>
        <w:spacing w:line="560" w:lineRule="exact"/>
        <w:ind w:left="0" w:firstLine="643" w:firstLineChars="200"/>
        <w:outlineLvl w:val="1"/>
        <w:rPr>
          <w:rFonts w:hint="eastAsia" w:ascii="楷体" w:hAnsi="楷体" w:eastAsia="楷体" w:cs="楷体"/>
          <w:b/>
          <w:bCs w:val="0"/>
          <w:color w:val="auto"/>
          <w:spacing w:val="0"/>
          <w:kern w:val="32"/>
          <w:szCs w:val="28"/>
          <w:lang w:val="en-US" w:eastAsia="zh-CN"/>
        </w:rPr>
      </w:pPr>
      <w:bookmarkStart w:id="23" w:name="_Toc17448"/>
      <w:r>
        <w:rPr>
          <w:rFonts w:hint="eastAsia" w:ascii="楷体" w:hAnsi="楷体" w:eastAsia="楷体" w:cs="楷体"/>
          <w:b/>
          <w:bCs w:val="0"/>
          <w:color w:val="auto"/>
          <w:spacing w:val="0"/>
          <w:kern w:val="32"/>
          <w:szCs w:val="28"/>
          <w:lang w:val="en-US" w:eastAsia="zh-CN"/>
        </w:rPr>
        <w:t>1.6现状及风险分析</w:t>
      </w:r>
      <w:bookmarkEnd w:id="23"/>
    </w:p>
    <w:p>
      <w:pPr>
        <w:keepNext/>
        <w:keepLines/>
        <w:autoSpaceDE/>
        <w:autoSpaceDN/>
        <w:spacing w:line="560" w:lineRule="exact"/>
        <w:ind w:left="0" w:right="0" w:firstLine="640" w:firstLineChars="200"/>
        <w:outlineLvl w:val="9"/>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kern w:val="32"/>
          <w:sz w:val="32"/>
          <w:szCs w:val="24"/>
        </w:rPr>
        <w:t>截至202</w:t>
      </w:r>
      <w:r>
        <w:rPr>
          <w:rFonts w:hint="default" w:ascii="Times New Roman" w:hAnsi="Times New Roman" w:eastAsia="仿宋_GB2312" w:cs="Times New Roman"/>
          <w:color w:val="auto"/>
          <w:spacing w:val="0"/>
          <w:kern w:val="32"/>
          <w:sz w:val="32"/>
          <w:szCs w:val="24"/>
          <w:lang w:val="en-US" w:eastAsia="zh-CN"/>
        </w:rPr>
        <w:t>5</w:t>
      </w:r>
      <w:r>
        <w:rPr>
          <w:rFonts w:hint="default" w:ascii="Times New Roman" w:hAnsi="Times New Roman" w:eastAsia="仿宋_GB2312" w:cs="Times New Roman"/>
          <w:color w:val="auto"/>
          <w:spacing w:val="0"/>
          <w:kern w:val="32"/>
          <w:sz w:val="32"/>
          <w:szCs w:val="24"/>
        </w:rPr>
        <w:t>年</w:t>
      </w:r>
      <w:r>
        <w:rPr>
          <w:rFonts w:hint="default" w:ascii="Times New Roman" w:hAnsi="Times New Roman" w:eastAsia="仿宋_GB2312" w:cs="Times New Roman"/>
          <w:color w:val="auto"/>
          <w:spacing w:val="0"/>
          <w:kern w:val="32"/>
          <w:sz w:val="32"/>
          <w:szCs w:val="24"/>
          <w:lang w:val="en-US" w:eastAsia="zh-CN"/>
        </w:rPr>
        <w:t>11</w:t>
      </w:r>
      <w:r>
        <w:rPr>
          <w:rFonts w:hint="default" w:ascii="Times New Roman" w:hAnsi="Times New Roman" w:eastAsia="仿宋_GB2312" w:cs="Times New Roman"/>
          <w:color w:val="auto"/>
          <w:spacing w:val="0"/>
          <w:kern w:val="32"/>
          <w:sz w:val="32"/>
          <w:szCs w:val="24"/>
        </w:rPr>
        <w:t>月，</w:t>
      </w:r>
      <w:r>
        <w:rPr>
          <w:rFonts w:hint="default" w:ascii="Times New Roman" w:hAnsi="Times New Roman" w:eastAsia="仿宋_GB2312" w:cs="Times New Roman"/>
          <w:color w:val="auto"/>
          <w:spacing w:val="0"/>
          <w:kern w:val="32"/>
          <w:sz w:val="32"/>
          <w:szCs w:val="24"/>
          <w:highlight w:val="none"/>
        </w:rPr>
        <w:t>揭阳市</w:t>
      </w:r>
      <w:r>
        <w:rPr>
          <w:rFonts w:hint="default" w:ascii="Times New Roman" w:hAnsi="Times New Roman" w:eastAsia="仿宋_GB2312" w:cs="Times New Roman"/>
          <w:color w:val="auto"/>
          <w:spacing w:val="0"/>
          <w:kern w:val="32"/>
          <w:sz w:val="32"/>
          <w:szCs w:val="24"/>
        </w:rPr>
        <w:t>工商贸企业</w:t>
      </w:r>
      <w:r>
        <w:rPr>
          <w:rFonts w:hint="default" w:ascii="Times New Roman" w:hAnsi="Times New Roman" w:eastAsia="仿宋_GB2312" w:cs="Times New Roman"/>
          <w:color w:val="auto"/>
          <w:spacing w:val="0"/>
          <w:kern w:val="32"/>
          <w:sz w:val="32"/>
          <w:szCs w:val="24"/>
          <w:lang w:eastAsia="zh-CN"/>
        </w:rPr>
        <w:t>（</w:t>
      </w:r>
      <w:r>
        <w:rPr>
          <w:rFonts w:hint="default" w:ascii="Times New Roman" w:hAnsi="Times New Roman" w:eastAsia="仿宋_GB2312" w:cs="Times New Roman"/>
          <w:color w:val="auto"/>
          <w:spacing w:val="0"/>
          <w:kern w:val="32"/>
          <w:sz w:val="32"/>
          <w:szCs w:val="24"/>
          <w:lang w:val="en-US" w:eastAsia="zh-CN"/>
        </w:rPr>
        <w:t>含个体工商户</w:t>
      </w:r>
      <w:r>
        <w:rPr>
          <w:rFonts w:hint="default" w:ascii="Times New Roman" w:hAnsi="Times New Roman" w:eastAsia="仿宋_GB2312" w:cs="Times New Roman"/>
          <w:color w:val="auto"/>
          <w:spacing w:val="0"/>
          <w:kern w:val="32"/>
          <w:sz w:val="32"/>
          <w:szCs w:val="24"/>
          <w:lang w:eastAsia="zh-CN"/>
        </w:rPr>
        <w:t>）</w:t>
      </w:r>
      <w:r>
        <w:rPr>
          <w:rFonts w:hint="default" w:ascii="Times New Roman" w:hAnsi="Times New Roman" w:eastAsia="仿宋_GB2312" w:cs="Times New Roman"/>
          <w:color w:val="auto"/>
          <w:spacing w:val="0"/>
          <w:kern w:val="32"/>
          <w:sz w:val="32"/>
          <w:szCs w:val="24"/>
        </w:rPr>
        <w:t>总</w:t>
      </w:r>
      <w:r>
        <w:rPr>
          <w:rFonts w:hint="default" w:ascii="Times New Roman" w:hAnsi="Times New Roman" w:eastAsia="仿宋_GB2312" w:cs="Times New Roman"/>
          <w:color w:val="auto"/>
          <w:spacing w:val="0"/>
          <w:kern w:val="32"/>
          <w:sz w:val="32"/>
          <w:szCs w:val="24"/>
          <w:highlight w:val="none"/>
        </w:rPr>
        <w:t>数约</w:t>
      </w:r>
      <w:r>
        <w:rPr>
          <w:rFonts w:hint="default" w:ascii="Times New Roman" w:hAnsi="Times New Roman" w:eastAsia="仿宋_GB2312" w:cs="Times New Roman"/>
          <w:color w:val="auto"/>
          <w:spacing w:val="0"/>
          <w:kern w:val="32"/>
          <w:sz w:val="32"/>
          <w:szCs w:val="24"/>
          <w:highlight w:val="none"/>
          <w:lang w:val="en-US" w:eastAsia="zh-CN"/>
        </w:rPr>
        <w:t>4</w:t>
      </w:r>
      <w:r>
        <w:rPr>
          <w:rFonts w:hint="default" w:ascii="Times New Roman" w:hAnsi="Times New Roman" w:eastAsia="仿宋_GB2312" w:cs="Times New Roman"/>
          <w:color w:val="auto"/>
          <w:spacing w:val="0"/>
          <w:kern w:val="32"/>
          <w:sz w:val="32"/>
          <w:szCs w:val="24"/>
          <w:highlight w:val="none"/>
        </w:rPr>
        <w:t>万家，</w:t>
      </w:r>
      <w:r>
        <w:rPr>
          <w:rFonts w:hint="default" w:ascii="Times New Roman" w:hAnsi="Times New Roman" w:eastAsia="仿宋_GB2312" w:cs="Times New Roman"/>
          <w:color w:val="auto"/>
          <w:spacing w:val="0"/>
          <w:kern w:val="32"/>
          <w:sz w:val="32"/>
          <w:szCs w:val="24"/>
        </w:rPr>
        <w:t>涉及冶金、有色、建材、机械、轻工、纺织、烟草、商贸等行业，其中商贸、轻工、机械行业企业数量居前。</w:t>
      </w:r>
    </w:p>
    <w:p>
      <w:pPr>
        <w:pStyle w:val="4"/>
        <w:spacing w:line="560" w:lineRule="exact"/>
        <w:ind w:left="0" w:right="0" w:firstLine="640" w:firstLineChars="200"/>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在生产过程中主要存在：物体打击、车辆伤害、机械伤</w:t>
      </w:r>
      <w:r>
        <w:rPr>
          <w:rFonts w:hint="default" w:ascii="Times New Roman" w:hAnsi="Times New Roman" w:eastAsia="仿宋_GB2312" w:cs="Times New Roman"/>
          <w:color w:val="auto"/>
          <w:spacing w:val="0"/>
          <w:w w:val="100"/>
          <w:kern w:val="32"/>
          <w:szCs w:val="24"/>
        </w:rPr>
        <w:t>害、起重伤害、触电、淹溺、灼烫、火灾、高处坠落、坍塌、</w:t>
      </w:r>
      <w:r>
        <w:rPr>
          <w:rFonts w:hint="default" w:ascii="Times New Roman" w:hAnsi="Times New Roman" w:eastAsia="仿宋_GB2312" w:cs="Times New Roman"/>
          <w:color w:val="auto"/>
          <w:spacing w:val="0"/>
          <w:kern w:val="32"/>
          <w:szCs w:val="24"/>
        </w:rPr>
        <w:t>锅炉爆炸、容器爆炸、粉尘爆炸、中毒和窒息等1</w:t>
      </w:r>
      <w:r>
        <w:rPr>
          <w:rFonts w:hint="default" w:ascii="Times New Roman" w:hAnsi="Times New Roman" w:eastAsia="仿宋_GB2312" w:cs="Times New Roman"/>
          <w:color w:val="auto"/>
          <w:spacing w:val="0"/>
          <w:kern w:val="32"/>
          <w:szCs w:val="24"/>
          <w:lang w:val="en-US" w:eastAsia="zh-CN"/>
        </w:rPr>
        <w:t>4</w:t>
      </w:r>
      <w:r>
        <w:rPr>
          <w:rFonts w:hint="default" w:ascii="Times New Roman" w:hAnsi="Times New Roman" w:eastAsia="仿宋_GB2312" w:cs="Times New Roman"/>
          <w:color w:val="auto"/>
          <w:spacing w:val="0"/>
          <w:kern w:val="32"/>
          <w:szCs w:val="24"/>
        </w:rPr>
        <w:t>种事故风险。</w:t>
      </w:r>
    </w:p>
    <w:p>
      <w:pPr>
        <w:pStyle w:val="4"/>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揭</w:t>
      </w:r>
      <w:r>
        <w:rPr>
          <w:rFonts w:hint="default" w:ascii="Times New Roman" w:hAnsi="Times New Roman" w:eastAsia="仿宋_GB2312" w:cs="Times New Roman"/>
          <w:color w:val="auto"/>
          <w:spacing w:val="0"/>
          <w:kern w:val="32"/>
          <w:szCs w:val="24"/>
          <w:lang w:val="en-US" w:eastAsia="zh-CN"/>
        </w:rPr>
        <w:t>东区</w:t>
      </w:r>
      <w:r>
        <w:rPr>
          <w:rFonts w:hint="default" w:ascii="Times New Roman" w:hAnsi="Times New Roman" w:eastAsia="仿宋_GB2312" w:cs="Times New Roman"/>
          <w:color w:val="auto"/>
          <w:spacing w:val="0"/>
          <w:kern w:val="32"/>
          <w:szCs w:val="24"/>
        </w:rPr>
        <w:t>工商贸企业涉及行业较多，其中涉及使用危险</w:t>
      </w:r>
      <w:r>
        <w:rPr>
          <w:rFonts w:hint="default" w:ascii="Times New Roman" w:hAnsi="Times New Roman" w:eastAsia="仿宋_GB2312" w:cs="Times New Roman"/>
          <w:color w:val="auto"/>
          <w:spacing w:val="0"/>
          <w:w w:val="100"/>
          <w:kern w:val="32"/>
          <w:szCs w:val="24"/>
        </w:rPr>
        <w:t>化学品工业企业、</w:t>
      </w:r>
      <w:r>
        <w:rPr>
          <w:rFonts w:hint="default" w:ascii="Times New Roman" w:hAnsi="Times New Roman" w:eastAsia="仿宋_GB2312" w:cs="Times New Roman"/>
          <w:color w:val="auto"/>
          <w:spacing w:val="0"/>
          <w:w w:val="100"/>
          <w:kern w:val="32"/>
          <w:szCs w:val="24"/>
          <w:lang w:eastAsia="zh-CN"/>
        </w:rPr>
        <w:t>涉及</w:t>
      </w:r>
      <w:r>
        <w:rPr>
          <w:rFonts w:hint="default" w:ascii="Times New Roman" w:hAnsi="Times New Roman" w:eastAsia="仿宋_GB2312" w:cs="Times New Roman"/>
          <w:color w:val="auto"/>
          <w:spacing w:val="0"/>
          <w:w w:val="100"/>
          <w:kern w:val="32"/>
          <w:szCs w:val="24"/>
        </w:rPr>
        <w:t>粉尘</w:t>
      </w:r>
      <w:r>
        <w:rPr>
          <w:rFonts w:hint="default" w:ascii="Times New Roman" w:hAnsi="Times New Roman" w:eastAsia="仿宋_GB2312" w:cs="Times New Roman"/>
          <w:color w:val="auto"/>
          <w:spacing w:val="0"/>
          <w:w w:val="100"/>
          <w:kern w:val="32"/>
          <w:szCs w:val="24"/>
          <w:lang w:eastAsia="zh-CN"/>
        </w:rPr>
        <w:t>涉爆</w:t>
      </w:r>
      <w:r>
        <w:rPr>
          <w:rFonts w:hint="default" w:ascii="Times New Roman" w:hAnsi="Times New Roman" w:eastAsia="仿宋_GB2312" w:cs="Times New Roman"/>
          <w:color w:val="auto"/>
          <w:spacing w:val="0"/>
          <w:w w:val="100"/>
          <w:kern w:val="32"/>
          <w:szCs w:val="24"/>
        </w:rPr>
        <w:t>企业、</w:t>
      </w:r>
      <w:r>
        <w:rPr>
          <w:rFonts w:hint="default" w:ascii="Times New Roman" w:hAnsi="Times New Roman" w:eastAsia="仿宋_GB2312" w:cs="Times New Roman"/>
          <w:color w:val="auto"/>
          <w:spacing w:val="0"/>
          <w:kern w:val="32"/>
          <w:szCs w:val="24"/>
        </w:rPr>
        <w:t>涉及有限空间作业企业、</w:t>
      </w:r>
      <w:r>
        <w:rPr>
          <w:rFonts w:hint="default" w:ascii="Times New Roman" w:hAnsi="Times New Roman" w:eastAsia="仿宋_GB2312" w:cs="Times New Roman"/>
          <w:color w:val="auto"/>
          <w:spacing w:val="0"/>
          <w:w w:val="100"/>
          <w:kern w:val="32"/>
          <w:szCs w:val="24"/>
        </w:rPr>
        <w:t>液氨/涉氨制冷企业、</w:t>
      </w:r>
      <w:r>
        <w:rPr>
          <w:rFonts w:hint="default" w:ascii="Times New Roman" w:hAnsi="Times New Roman" w:eastAsia="仿宋_GB2312" w:cs="Times New Roman"/>
          <w:color w:val="auto"/>
          <w:spacing w:val="0"/>
          <w:w w:val="100"/>
          <w:kern w:val="32"/>
          <w:szCs w:val="24"/>
          <w:highlight w:val="none"/>
        </w:rPr>
        <w:t>涉剧毒品使用企业</w:t>
      </w:r>
      <w:r>
        <w:rPr>
          <w:rFonts w:hint="default" w:ascii="Times New Roman" w:hAnsi="Times New Roman" w:eastAsia="仿宋_GB2312" w:cs="Times New Roman"/>
          <w:color w:val="auto"/>
          <w:spacing w:val="0"/>
          <w:w w:val="100"/>
          <w:kern w:val="32"/>
          <w:szCs w:val="24"/>
        </w:rPr>
        <w:t>、人员密集场</w:t>
      </w:r>
      <w:r>
        <w:rPr>
          <w:rFonts w:hint="default" w:ascii="Times New Roman" w:hAnsi="Times New Roman" w:eastAsia="仿宋_GB2312" w:cs="Times New Roman"/>
          <w:color w:val="auto"/>
          <w:spacing w:val="0"/>
          <w:kern w:val="32"/>
          <w:szCs w:val="24"/>
        </w:rPr>
        <w:t>所、涉及大</w:t>
      </w:r>
      <w:r>
        <w:rPr>
          <w:rFonts w:hint="default" w:ascii="Times New Roman" w:hAnsi="Times New Roman" w:eastAsia="仿宋_GB2312" w:cs="Times New Roman"/>
          <w:color w:val="auto"/>
          <w:spacing w:val="0"/>
          <w:kern w:val="32"/>
          <w:szCs w:val="24"/>
          <w:lang w:val="en-US" w:eastAsia="zh-CN"/>
        </w:rPr>
        <w:t>中</w:t>
      </w:r>
      <w:r>
        <w:rPr>
          <w:rFonts w:hint="default" w:ascii="Times New Roman" w:hAnsi="Times New Roman" w:eastAsia="仿宋_GB2312" w:cs="Times New Roman"/>
          <w:color w:val="auto"/>
          <w:spacing w:val="0"/>
          <w:kern w:val="32"/>
          <w:szCs w:val="24"/>
        </w:rPr>
        <w:t>型钢结构安装/焊接作业企业等</w:t>
      </w:r>
      <w:r>
        <w:rPr>
          <w:rFonts w:hint="default" w:ascii="Times New Roman" w:hAnsi="Times New Roman" w:eastAsia="仿宋_GB2312" w:cs="Times New Roman"/>
          <w:color w:val="auto"/>
          <w:spacing w:val="0"/>
          <w:kern w:val="32"/>
          <w:szCs w:val="24"/>
          <w:lang w:val="en-US" w:eastAsia="zh-CN"/>
        </w:rPr>
        <w:t>7</w:t>
      </w:r>
      <w:r>
        <w:rPr>
          <w:rFonts w:hint="default" w:ascii="Times New Roman" w:hAnsi="Times New Roman" w:eastAsia="仿宋_GB2312" w:cs="Times New Roman"/>
          <w:color w:val="auto"/>
          <w:spacing w:val="0"/>
          <w:kern w:val="32"/>
          <w:szCs w:val="24"/>
        </w:rPr>
        <w:t>种企业风险较高，是揭</w:t>
      </w:r>
      <w:r>
        <w:rPr>
          <w:rFonts w:hint="default" w:ascii="Times New Roman" w:hAnsi="Times New Roman" w:eastAsia="仿宋_GB2312" w:cs="Times New Roman"/>
          <w:color w:val="auto"/>
          <w:spacing w:val="0"/>
          <w:kern w:val="32"/>
          <w:szCs w:val="24"/>
          <w:lang w:val="en-US" w:eastAsia="zh-CN"/>
        </w:rPr>
        <w:t>东区</w:t>
      </w:r>
      <w:r>
        <w:rPr>
          <w:rFonts w:hint="default" w:ascii="Times New Roman" w:hAnsi="Times New Roman" w:eastAsia="仿宋_GB2312" w:cs="Times New Roman"/>
          <w:color w:val="auto"/>
          <w:spacing w:val="0"/>
          <w:kern w:val="32"/>
          <w:szCs w:val="24"/>
        </w:rPr>
        <w:t>安全生产重点监管的对象。</w:t>
      </w:r>
    </w:p>
    <w:p>
      <w:pPr>
        <w:keepNext/>
        <w:keepLines/>
        <w:numPr>
          <w:ilvl w:val="-1"/>
          <w:numId w:val="0"/>
        </w:numPr>
        <w:autoSpaceDE/>
        <w:autoSpaceDN/>
        <w:spacing w:line="560" w:lineRule="exact"/>
        <w:ind w:firstLine="640" w:firstLineChars="200"/>
        <w:jc w:val="both"/>
        <w:outlineLvl w:val="0"/>
        <w:rPr>
          <w:rFonts w:hint="eastAsia" w:ascii="黑体" w:hAnsi="黑体" w:eastAsia="黑体" w:cs="黑体"/>
          <w:bCs/>
          <w:color w:val="auto"/>
          <w:spacing w:val="0"/>
          <w:kern w:val="32"/>
          <w:sz w:val="32"/>
          <w:szCs w:val="32"/>
          <w:lang w:val="zh-CN" w:eastAsia="zh-CN"/>
        </w:rPr>
      </w:pPr>
      <w:bookmarkStart w:id="24" w:name="2__组织机构和职责"/>
      <w:bookmarkEnd w:id="24"/>
      <w:bookmarkStart w:id="25" w:name="_bookmark7"/>
      <w:bookmarkEnd w:id="25"/>
      <w:bookmarkStart w:id="26" w:name="_Toc14876"/>
      <w:r>
        <w:rPr>
          <w:rFonts w:hint="eastAsia" w:ascii="黑体" w:hAnsi="黑体" w:eastAsia="黑体" w:cs="黑体"/>
          <w:bCs/>
          <w:color w:val="auto"/>
          <w:spacing w:val="0"/>
          <w:kern w:val="32"/>
          <w:sz w:val="32"/>
          <w:szCs w:val="32"/>
          <w:lang w:val="zh-CN" w:eastAsia="zh-CN"/>
        </w:rPr>
        <w:t>2组织机构和职责</w:t>
      </w:r>
      <w:bookmarkEnd w:id="26"/>
    </w:p>
    <w:p>
      <w:pPr>
        <w:pStyle w:val="4"/>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lang w:val="en-US" w:eastAsia="zh-CN"/>
        </w:rPr>
        <w:t>区</w:t>
      </w:r>
      <w:r>
        <w:rPr>
          <w:rFonts w:hint="default" w:ascii="Times New Roman" w:hAnsi="Times New Roman" w:eastAsia="仿宋_GB2312" w:cs="Times New Roman"/>
          <w:color w:val="auto"/>
          <w:spacing w:val="0"/>
          <w:kern w:val="32"/>
          <w:szCs w:val="24"/>
        </w:rPr>
        <w:t>突发事件应急委员会（以下简称</w:t>
      </w:r>
      <w:r>
        <w:rPr>
          <w:rFonts w:hint="default" w:ascii="Times New Roman" w:hAnsi="Times New Roman" w:eastAsia="仿宋_GB2312" w:cs="Times New Roman"/>
          <w:color w:val="auto"/>
          <w:spacing w:val="0"/>
          <w:kern w:val="32"/>
          <w:szCs w:val="24"/>
          <w:highlight w:val="none"/>
          <w:lang w:eastAsia="zh-CN"/>
        </w:rPr>
        <w:t>区</w:t>
      </w:r>
      <w:r>
        <w:rPr>
          <w:rFonts w:hint="default" w:ascii="Times New Roman" w:hAnsi="Times New Roman" w:eastAsia="仿宋_GB2312" w:cs="Times New Roman"/>
          <w:color w:val="auto"/>
          <w:spacing w:val="0"/>
          <w:kern w:val="32"/>
          <w:szCs w:val="24"/>
        </w:rPr>
        <w:t>应急委）是全</w:t>
      </w:r>
      <w:r>
        <w:rPr>
          <w:rFonts w:hint="default" w:ascii="Times New Roman" w:hAnsi="Times New Roman" w:eastAsia="仿宋_GB2312" w:cs="Times New Roman"/>
          <w:color w:val="auto"/>
          <w:spacing w:val="0"/>
          <w:kern w:val="32"/>
          <w:szCs w:val="24"/>
          <w:lang w:val="en-US" w:eastAsia="zh-CN"/>
        </w:rPr>
        <w:t>区</w:t>
      </w:r>
      <w:r>
        <w:rPr>
          <w:rFonts w:hint="default" w:ascii="Times New Roman" w:hAnsi="Times New Roman" w:eastAsia="仿宋_GB2312" w:cs="Times New Roman"/>
          <w:color w:val="auto"/>
          <w:spacing w:val="0"/>
          <w:kern w:val="32"/>
          <w:szCs w:val="24"/>
        </w:rPr>
        <w:t>突发事件应急领导机构</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lang w:val="en-US" w:eastAsia="zh-CN"/>
        </w:rPr>
        <w:t>其框架下的区</w:t>
      </w:r>
      <w:r>
        <w:rPr>
          <w:rFonts w:hint="default" w:ascii="Times New Roman" w:hAnsi="Times New Roman" w:eastAsia="仿宋_GB2312" w:cs="Times New Roman"/>
          <w:color w:val="auto"/>
          <w:spacing w:val="0"/>
          <w:kern w:val="32"/>
          <w:szCs w:val="24"/>
        </w:rPr>
        <w:t>安全生产委员会（以下简称</w:t>
      </w:r>
      <w:r>
        <w:rPr>
          <w:rFonts w:hint="default" w:ascii="Times New Roman" w:hAnsi="Times New Roman" w:eastAsia="仿宋_GB2312" w:cs="Times New Roman"/>
          <w:color w:val="auto"/>
          <w:spacing w:val="0"/>
          <w:kern w:val="32"/>
          <w:szCs w:val="24"/>
          <w:highlight w:val="none"/>
          <w:lang w:eastAsia="zh-CN"/>
        </w:rPr>
        <w:t>区</w:t>
      </w:r>
      <w:r>
        <w:rPr>
          <w:rFonts w:hint="default" w:ascii="Times New Roman" w:hAnsi="Times New Roman" w:eastAsia="仿宋_GB2312" w:cs="Times New Roman"/>
          <w:color w:val="auto"/>
          <w:spacing w:val="0"/>
          <w:kern w:val="32"/>
          <w:szCs w:val="24"/>
        </w:rPr>
        <w:t>安委会）</w:t>
      </w:r>
      <w:r>
        <w:rPr>
          <w:rFonts w:hint="default" w:ascii="Times New Roman" w:hAnsi="Times New Roman" w:eastAsia="仿宋_GB2312" w:cs="Times New Roman"/>
          <w:color w:val="auto"/>
          <w:spacing w:val="0"/>
          <w:kern w:val="32"/>
          <w:szCs w:val="24"/>
          <w:lang w:eastAsia="zh-CN"/>
        </w:rPr>
        <w:t>，是全区</w:t>
      </w:r>
      <w:r>
        <w:rPr>
          <w:rFonts w:hint="default" w:ascii="Times New Roman" w:hAnsi="Times New Roman" w:eastAsia="仿宋_GB2312" w:cs="Times New Roman"/>
          <w:color w:val="auto"/>
          <w:spacing w:val="0"/>
          <w:w w:val="100"/>
          <w:kern w:val="32"/>
          <w:szCs w:val="24"/>
        </w:rPr>
        <w:t>工商贸</w:t>
      </w:r>
      <w:r>
        <w:rPr>
          <w:rFonts w:hint="default" w:ascii="Times New Roman" w:hAnsi="Times New Roman" w:eastAsia="仿宋_GB2312" w:cs="Times New Roman"/>
          <w:color w:val="auto"/>
          <w:spacing w:val="0"/>
          <w:w w:val="100"/>
          <w:kern w:val="32"/>
          <w:szCs w:val="24"/>
          <w:lang w:eastAsia="zh-CN"/>
        </w:rPr>
        <w:t>领域</w:t>
      </w:r>
      <w:r>
        <w:rPr>
          <w:rFonts w:hint="default" w:ascii="Times New Roman" w:hAnsi="Times New Roman" w:eastAsia="仿宋_GB2312" w:cs="Times New Roman"/>
          <w:color w:val="auto"/>
          <w:spacing w:val="0"/>
          <w:kern w:val="32"/>
          <w:szCs w:val="24"/>
        </w:rPr>
        <w:t>安全生产</w:t>
      </w:r>
      <w:r>
        <w:rPr>
          <w:rFonts w:hint="default" w:ascii="Times New Roman" w:hAnsi="Times New Roman" w:eastAsia="仿宋_GB2312" w:cs="Times New Roman"/>
          <w:color w:val="auto"/>
          <w:spacing w:val="0"/>
          <w:kern w:val="32"/>
          <w:szCs w:val="24"/>
          <w:lang w:eastAsia="zh-CN"/>
        </w:rPr>
        <w:t>事故</w:t>
      </w:r>
      <w:r>
        <w:rPr>
          <w:rFonts w:hint="default" w:ascii="Times New Roman" w:hAnsi="Times New Roman" w:eastAsia="仿宋_GB2312" w:cs="Times New Roman"/>
          <w:color w:val="auto"/>
          <w:spacing w:val="0"/>
          <w:kern w:val="32"/>
          <w:szCs w:val="24"/>
        </w:rPr>
        <w:t>综合指挥</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rPr>
        <w:t>协调</w:t>
      </w:r>
      <w:r>
        <w:rPr>
          <w:rFonts w:hint="default" w:ascii="Times New Roman" w:hAnsi="Times New Roman" w:eastAsia="仿宋_GB2312" w:cs="Times New Roman"/>
          <w:color w:val="auto"/>
          <w:spacing w:val="0"/>
          <w:kern w:val="32"/>
          <w:szCs w:val="24"/>
          <w:lang w:eastAsia="zh-CN"/>
        </w:rPr>
        <w:t>的专项</w:t>
      </w:r>
      <w:r>
        <w:rPr>
          <w:rFonts w:hint="default" w:ascii="Times New Roman" w:hAnsi="Times New Roman" w:eastAsia="仿宋_GB2312" w:cs="Times New Roman"/>
          <w:color w:val="auto"/>
          <w:spacing w:val="0"/>
          <w:kern w:val="32"/>
          <w:szCs w:val="24"/>
        </w:rPr>
        <w:t>机构。</w:t>
      </w:r>
      <w:r>
        <w:rPr>
          <w:rFonts w:hint="default" w:ascii="Times New Roman" w:hAnsi="Times New Roman" w:eastAsia="仿宋_GB2312" w:cs="Times New Roman"/>
          <w:color w:val="auto"/>
          <w:spacing w:val="0"/>
          <w:kern w:val="32"/>
          <w:szCs w:val="24"/>
          <w:lang w:val="en-US" w:eastAsia="zh-CN"/>
        </w:rPr>
        <w:t>事故发生后成立区</w:t>
      </w:r>
      <w:r>
        <w:rPr>
          <w:rFonts w:hint="default" w:ascii="Times New Roman" w:hAnsi="Times New Roman" w:eastAsia="仿宋_GB2312" w:cs="Times New Roman"/>
          <w:color w:val="auto"/>
          <w:spacing w:val="0"/>
          <w:kern w:val="32"/>
          <w:szCs w:val="24"/>
        </w:rPr>
        <w:t>工商贸企业生</w:t>
      </w:r>
      <w:r>
        <w:rPr>
          <w:rFonts w:hint="default" w:ascii="Times New Roman" w:hAnsi="Times New Roman" w:eastAsia="仿宋_GB2312" w:cs="Times New Roman"/>
          <w:color w:val="auto"/>
          <w:spacing w:val="0"/>
          <w:w w:val="100"/>
          <w:kern w:val="32"/>
          <w:szCs w:val="24"/>
        </w:rPr>
        <w:t>产安全事故应急指挥部（以下简称应急指挥部），负责统一</w:t>
      </w:r>
      <w:r>
        <w:rPr>
          <w:rFonts w:hint="default" w:ascii="Times New Roman" w:hAnsi="Times New Roman" w:eastAsia="仿宋_GB2312" w:cs="Times New Roman"/>
          <w:color w:val="auto"/>
          <w:spacing w:val="0"/>
          <w:kern w:val="32"/>
          <w:szCs w:val="24"/>
        </w:rPr>
        <w:t>组织领导、指挥协调全</w:t>
      </w:r>
      <w:r>
        <w:rPr>
          <w:rFonts w:hint="default" w:ascii="Times New Roman" w:hAnsi="Times New Roman" w:eastAsia="仿宋_GB2312" w:cs="Times New Roman"/>
          <w:color w:val="auto"/>
          <w:spacing w:val="0"/>
          <w:kern w:val="32"/>
          <w:szCs w:val="24"/>
          <w:lang w:val="en-US" w:eastAsia="zh-CN"/>
        </w:rPr>
        <w:t>区</w:t>
      </w:r>
      <w:r>
        <w:rPr>
          <w:rFonts w:hint="default" w:ascii="Times New Roman" w:hAnsi="Times New Roman" w:eastAsia="仿宋_GB2312" w:cs="Times New Roman"/>
          <w:color w:val="auto"/>
          <w:spacing w:val="0"/>
          <w:kern w:val="32"/>
          <w:szCs w:val="24"/>
        </w:rPr>
        <w:t>Ⅳ级</w:t>
      </w:r>
      <w:r>
        <w:rPr>
          <w:rFonts w:hint="default" w:ascii="Times New Roman" w:hAnsi="Times New Roman" w:eastAsia="仿宋_GB2312" w:cs="Times New Roman"/>
          <w:color w:val="auto"/>
          <w:spacing w:val="0"/>
          <w:kern w:val="32"/>
          <w:szCs w:val="24"/>
          <w:lang w:eastAsia="zh-CN"/>
        </w:rPr>
        <w:t>及</w:t>
      </w:r>
      <w:r>
        <w:rPr>
          <w:rFonts w:hint="default" w:ascii="Times New Roman" w:hAnsi="Times New Roman" w:eastAsia="仿宋_GB2312" w:cs="Times New Roman"/>
          <w:color w:val="auto"/>
          <w:spacing w:val="0"/>
          <w:kern w:val="32"/>
          <w:szCs w:val="24"/>
        </w:rPr>
        <w:t>以上工商贸企业生产安全事故的防范和应对工作。</w:t>
      </w:r>
    </w:p>
    <w:p>
      <w:pPr>
        <w:pStyle w:val="18"/>
        <w:numPr>
          <w:ilvl w:val="-1"/>
          <w:numId w:val="0"/>
        </w:numPr>
        <w:tabs>
          <w:tab w:val="left" w:pos="1840"/>
        </w:tabs>
        <w:spacing w:line="560" w:lineRule="exact"/>
        <w:ind w:left="0" w:firstLine="643" w:firstLineChars="200"/>
        <w:outlineLvl w:val="1"/>
        <w:rPr>
          <w:rFonts w:hint="eastAsia" w:ascii="楷体" w:hAnsi="楷体" w:eastAsia="楷体" w:cs="楷体"/>
          <w:b/>
          <w:bCs w:val="0"/>
          <w:color w:val="auto"/>
          <w:spacing w:val="0"/>
          <w:kern w:val="32"/>
          <w:szCs w:val="28"/>
          <w:lang w:val="zh-CN" w:eastAsia="zh-CN"/>
        </w:rPr>
      </w:pPr>
      <w:bookmarkStart w:id="27" w:name="2.1__应急指挥部及职责"/>
      <w:bookmarkEnd w:id="27"/>
      <w:bookmarkStart w:id="28" w:name="_bookmark8"/>
      <w:bookmarkEnd w:id="28"/>
      <w:bookmarkStart w:id="29" w:name="_Toc26108"/>
      <w:r>
        <w:rPr>
          <w:rFonts w:hint="eastAsia" w:ascii="楷体" w:hAnsi="楷体" w:eastAsia="楷体" w:cs="楷体"/>
          <w:b/>
          <w:bCs w:val="0"/>
          <w:color w:val="auto"/>
          <w:spacing w:val="0"/>
          <w:kern w:val="32"/>
          <w:szCs w:val="28"/>
          <w:lang w:val="zh-CN" w:eastAsia="zh-CN"/>
        </w:rPr>
        <w:t>2.1应急指挥部及职责</w:t>
      </w:r>
      <w:bookmarkEnd w:id="29"/>
    </w:p>
    <w:p>
      <w:pPr>
        <w:keepNext/>
        <w:keepLines/>
        <w:autoSpaceDE/>
        <w:autoSpaceDN/>
        <w:spacing w:line="560" w:lineRule="exact"/>
        <w:ind w:firstLine="643" w:firstLineChars="200"/>
        <w:jc w:val="both"/>
        <w:outlineLvl w:val="2"/>
        <w:rPr>
          <w:rFonts w:hint="eastAsia" w:ascii="仿宋_GB2312" w:hAnsi="仿宋_GB2312" w:eastAsia="仿宋_GB2312" w:cs="仿宋_GB2312"/>
          <w:b/>
          <w:bCs/>
          <w:color w:val="auto"/>
          <w:spacing w:val="0"/>
          <w:kern w:val="32"/>
          <w:sz w:val="32"/>
          <w:szCs w:val="24"/>
          <w:lang w:val="zh-CN"/>
        </w:rPr>
      </w:pPr>
      <w:bookmarkStart w:id="30" w:name="2.1.1__应急指挥部组织领导"/>
      <w:bookmarkEnd w:id="30"/>
      <w:bookmarkStart w:id="31" w:name="_Toc32599"/>
      <w:r>
        <w:rPr>
          <w:rFonts w:hint="eastAsia" w:ascii="仿宋_GB2312" w:hAnsi="仿宋_GB2312" w:eastAsia="仿宋_GB2312" w:cs="仿宋_GB2312"/>
          <w:b/>
          <w:bCs/>
          <w:color w:val="auto"/>
          <w:spacing w:val="0"/>
          <w:kern w:val="32"/>
          <w:sz w:val="32"/>
          <w:szCs w:val="24"/>
          <w:lang w:val="zh-CN"/>
        </w:rPr>
        <w:t>2.1.1应急指挥部组织领导</w:t>
      </w:r>
      <w:bookmarkEnd w:id="31"/>
    </w:p>
    <w:p>
      <w:pPr>
        <w:pStyle w:val="4"/>
        <w:spacing w:line="560" w:lineRule="exact"/>
        <w:ind w:left="0" w:leftChars="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应急指挥部组织领导由指挥</w:t>
      </w:r>
      <w:r>
        <w:rPr>
          <w:rFonts w:hint="default" w:ascii="Times New Roman" w:hAnsi="Times New Roman" w:eastAsia="仿宋_GB2312" w:cs="Times New Roman"/>
          <w:color w:val="auto"/>
          <w:spacing w:val="0"/>
          <w:kern w:val="32"/>
          <w:szCs w:val="24"/>
          <w:lang w:val="en-US" w:eastAsia="zh-CN"/>
        </w:rPr>
        <w:t>长</w:t>
      </w:r>
      <w:r>
        <w:rPr>
          <w:rFonts w:hint="default" w:ascii="Times New Roman" w:hAnsi="Times New Roman" w:eastAsia="仿宋_GB2312" w:cs="Times New Roman"/>
          <w:color w:val="auto"/>
          <w:spacing w:val="0"/>
          <w:kern w:val="32"/>
          <w:szCs w:val="24"/>
        </w:rPr>
        <w:t>、副指挥</w:t>
      </w:r>
      <w:r>
        <w:rPr>
          <w:rFonts w:hint="default" w:ascii="Times New Roman" w:hAnsi="Times New Roman" w:eastAsia="仿宋_GB2312" w:cs="Times New Roman"/>
          <w:color w:val="auto"/>
          <w:spacing w:val="0"/>
          <w:kern w:val="32"/>
          <w:szCs w:val="24"/>
          <w:lang w:val="en-US" w:eastAsia="zh-CN"/>
        </w:rPr>
        <w:t>长</w:t>
      </w:r>
      <w:r>
        <w:rPr>
          <w:rFonts w:hint="default" w:ascii="Times New Roman" w:hAnsi="Times New Roman" w:eastAsia="仿宋_GB2312" w:cs="Times New Roman"/>
          <w:color w:val="auto"/>
          <w:spacing w:val="0"/>
          <w:kern w:val="32"/>
          <w:szCs w:val="24"/>
        </w:rPr>
        <w:t>、执行指挥</w:t>
      </w:r>
      <w:r>
        <w:rPr>
          <w:rFonts w:hint="default" w:ascii="Times New Roman" w:hAnsi="Times New Roman" w:eastAsia="仿宋_GB2312" w:cs="Times New Roman"/>
          <w:color w:val="auto"/>
          <w:spacing w:val="0"/>
          <w:kern w:val="32"/>
          <w:szCs w:val="24"/>
          <w:lang w:val="en-US" w:eastAsia="zh-CN"/>
        </w:rPr>
        <w:t>长</w:t>
      </w:r>
      <w:r>
        <w:rPr>
          <w:rFonts w:hint="default" w:ascii="Times New Roman" w:hAnsi="Times New Roman" w:eastAsia="仿宋_GB2312" w:cs="Times New Roman"/>
          <w:color w:val="auto"/>
          <w:spacing w:val="0"/>
          <w:kern w:val="32"/>
          <w:szCs w:val="24"/>
        </w:rPr>
        <w:t>组成。</w:t>
      </w:r>
    </w:p>
    <w:p>
      <w:pPr>
        <w:pStyle w:val="4"/>
        <w:spacing w:line="560" w:lineRule="exact"/>
        <w:ind w:left="0" w:firstLine="640" w:firstLineChars="200"/>
        <w:jc w:val="both"/>
        <w:rPr>
          <w:rFonts w:hint="default" w:ascii="Times New Roman" w:hAnsi="Times New Roman" w:eastAsia="仿宋_GB2312" w:cs="Times New Roman"/>
          <w:color w:val="auto"/>
          <w:spacing w:val="0"/>
          <w:kern w:val="32"/>
          <w:szCs w:val="24"/>
          <w:lang w:eastAsia="zh-CN"/>
        </w:rPr>
      </w:pPr>
      <w:r>
        <w:rPr>
          <w:rFonts w:hint="default" w:ascii="Times New Roman" w:hAnsi="Times New Roman" w:eastAsia="仿宋_GB2312" w:cs="Times New Roman"/>
          <w:color w:val="auto"/>
          <w:spacing w:val="0"/>
          <w:kern w:val="32"/>
          <w:szCs w:val="24"/>
        </w:rPr>
        <w:t>指挥</w:t>
      </w:r>
      <w:r>
        <w:rPr>
          <w:rFonts w:hint="default" w:ascii="Times New Roman" w:hAnsi="Times New Roman" w:eastAsia="仿宋_GB2312" w:cs="Times New Roman"/>
          <w:color w:val="auto"/>
          <w:spacing w:val="0"/>
          <w:kern w:val="32"/>
          <w:szCs w:val="24"/>
          <w:lang w:val="en-US" w:eastAsia="zh-CN"/>
        </w:rPr>
        <w:t>长</w:t>
      </w:r>
      <w:r>
        <w:rPr>
          <w:rFonts w:hint="default" w:ascii="Times New Roman" w:hAnsi="Times New Roman" w:eastAsia="仿宋_GB2312" w:cs="Times New Roman"/>
          <w:color w:val="auto"/>
          <w:spacing w:val="0"/>
          <w:kern w:val="32"/>
          <w:szCs w:val="24"/>
        </w:rPr>
        <w:t>：</w:t>
      </w:r>
      <w:r>
        <w:rPr>
          <w:rFonts w:hint="default" w:ascii="Times New Roman" w:hAnsi="Times New Roman" w:eastAsia="仿宋_GB2312" w:cs="Times New Roman"/>
          <w:color w:val="auto"/>
          <w:spacing w:val="0"/>
          <w:kern w:val="32"/>
          <w:szCs w:val="24"/>
          <w:lang w:val="en-US" w:eastAsia="zh-CN"/>
        </w:rPr>
        <w:t>区</w:t>
      </w:r>
      <w:r>
        <w:rPr>
          <w:rFonts w:hint="default" w:ascii="Times New Roman" w:hAnsi="Times New Roman" w:eastAsia="仿宋_GB2312" w:cs="Times New Roman"/>
          <w:color w:val="auto"/>
          <w:spacing w:val="0"/>
          <w:kern w:val="32"/>
          <w:szCs w:val="24"/>
        </w:rPr>
        <w:t>分管应急管理工作的副</w:t>
      </w:r>
      <w:r>
        <w:rPr>
          <w:rFonts w:hint="default" w:ascii="Times New Roman" w:hAnsi="Times New Roman" w:eastAsia="仿宋_GB2312" w:cs="Times New Roman"/>
          <w:color w:val="auto"/>
          <w:spacing w:val="0"/>
          <w:kern w:val="32"/>
          <w:szCs w:val="24"/>
          <w:lang w:val="en-US" w:eastAsia="zh-CN"/>
        </w:rPr>
        <w:t>区</w:t>
      </w:r>
      <w:r>
        <w:rPr>
          <w:rFonts w:hint="default" w:ascii="Times New Roman" w:hAnsi="Times New Roman" w:eastAsia="仿宋_GB2312" w:cs="Times New Roman"/>
          <w:color w:val="auto"/>
          <w:spacing w:val="0"/>
          <w:kern w:val="32"/>
          <w:szCs w:val="24"/>
        </w:rPr>
        <w:t>长</w:t>
      </w:r>
      <w:r>
        <w:rPr>
          <w:rFonts w:hint="default" w:ascii="Times New Roman" w:hAnsi="Times New Roman" w:eastAsia="仿宋_GB2312" w:cs="Times New Roman"/>
          <w:color w:val="auto"/>
          <w:spacing w:val="0"/>
          <w:kern w:val="32"/>
          <w:szCs w:val="24"/>
          <w:lang w:eastAsia="zh-CN"/>
        </w:rPr>
        <w:t>。</w:t>
      </w:r>
    </w:p>
    <w:p>
      <w:pPr>
        <w:pStyle w:val="4"/>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副指挥</w:t>
      </w:r>
      <w:r>
        <w:rPr>
          <w:rFonts w:hint="default" w:ascii="Times New Roman" w:hAnsi="Times New Roman" w:eastAsia="仿宋_GB2312" w:cs="Times New Roman"/>
          <w:color w:val="auto"/>
          <w:spacing w:val="0"/>
          <w:kern w:val="32"/>
          <w:szCs w:val="24"/>
          <w:lang w:val="en-US" w:eastAsia="zh-CN"/>
        </w:rPr>
        <w:t>长</w:t>
      </w:r>
      <w:r>
        <w:rPr>
          <w:rFonts w:hint="default" w:ascii="Times New Roman" w:hAnsi="Times New Roman" w:eastAsia="仿宋_GB2312" w:cs="Times New Roman"/>
          <w:color w:val="auto"/>
          <w:spacing w:val="0"/>
          <w:kern w:val="32"/>
          <w:szCs w:val="24"/>
        </w:rPr>
        <w:t>：协助分管应急管理工作的</w:t>
      </w:r>
      <w:r>
        <w:rPr>
          <w:rFonts w:hint="default" w:ascii="Times New Roman" w:hAnsi="Times New Roman" w:eastAsia="仿宋_GB2312" w:cs="Times New Roman"/>
          <w:color w:val="auto"/>
          <w:spacing w:val="0"/>
          <w:kern w:val="32"/>
          <w:szCs w:val="24"/>
          <w:lang w:val="en-US" w:eastAsia="zh-CN"/>
        </w:rPr>
        <w:t>区</w:t>
      </w:r>
      <w:r>
        <w:rPr>
          <w:rFonts w:hint="default" w:ascii="Times New Roman" w:hAnsi="Times New Roman" w:eastAsia="仿宋_GB2312" w:cs="Times New Roman"/>
          <w:color w:val="auto"/>
          <w:spacing w:val="0"/>
          <w:kern w:val="32"/>
          <w:szCs w:val="24"/>
        </w:rPr>
        <w:t>政府</w:t>
      </w:r>
      <w:r>
        <w:rPr>
          <w:rFonts w:hint="default" w:ascii="Times New Roman" w:hAnsi="Times New Roman" w:eastAsia="仿宋_GB2312" w:cs="Times New Roman"/>
          <w:color w:val="auto"/>
          <w:spacing w:val="0"/>
          <w:kern w:val="32"/>
          <w:szCs w:val="24"/>
          <w:lang w:val="en-US" w:eastAsia="zh-CN"/>
        </w:rPr>
        <w:t>办</w:t>
      </w:r>
      <w:r>
        <w:rPr>
          <w:rFonts w:hint="default" w:ascii="Times New Roman" w:hAnsi="Times New Roman" w:eastAsia="仿宋_GB2312" w:cs="Times New Roman"/>
          <w:color w:val="auto"/>
          <w:spacing w:val="0"/>
          <w:kern w:val="32"/>
          <w:szCs w:val="24"/>
        </w:rPr>
        <w:t>副</w:t>
      </w:r>
      <w:r>
        <w:rPr>
          <w:rFonts w:hint="default" w:ascii="Times New Roman" w:hAnsi="Times New Roman" w:eastAsia="仿宋_GB2312" w:cs="Times New Roman"/>
          <w:color w:val="auto"/>
          <w:spacing w:val="0"/>
          <w:kern w:val="32"/>
          <w:szCs w:val="24"/>
          <w:lang w:val="en-US" w:eastAsia="zh-CN"/>
        </w:rPr>
        <w:t>主任</w:t>
      </w:r>
      <w:r>
        <w:rPr>
          <w:rFonts w:hint="default" w:ascii="Times New Roman" w:hAnsi="Times New Roman" w:eastAsia="仿宋_GB2312" w:cs="Times New Roman"/>
          <w:color w:val="auto"/>
          <w:spacing w:val="0"/>
          <w:kern w:val="32"/>
          <w:szCs w:val="24"/>
        </w:rPr>
        <w:t>、</w:t>
      </w:r>
      <w:r>
        <w:rPr>
          <w:rFonts w:hint="default" w:ascii="Times New Roman" w:hAnsi="Times New Roman" w:eastAsia="仿宋_GB2312" w:cs="Times New Roman"/>
          <w:color w:val="auto"/>
          <w:spacing w:val="0"/>
          <w:w w:val="100"/>
          <w:kern w:val="32"/>
          <w:szCs w:val="24"/>
          <w:lang w:val="en-US" w:eastAsia="zh-CN"/>
        </w:rPr>
        <w:t>区</w:t>
      </w:r>
      <w:r>
        <w:rPr>
          <w:rFonts w:hint="default" w:ascii="Times New Roman" w:hAnsi="Times New Roman" w:eastAsia="仿宋_GB2312" w:cs="Times New Roman"/>
          <w:color w:val="auto"/>
          <w:spacing w:val="0"/>
          <w:w w:val="100"/>
          <w:kern w:val="32"/>
          <w:szCs w:val="24"/>
        </w:rPr>
        <w:t>应急管理局局长、</w:t>
      </w:r>
      <w:r>
        <w:rPr>
          <w:rFonts w:hint="default" w:ascii="Times New Roman" w:hAnsi="Times New Roman" w:eastAsia="仿宋_GB2312" w:cs="Times New Roman"/>
          <w:color w:val="auto"/>
          <w:spacing w:val="0"/>
          <w:kern w:val="32"/>
          <w:szCs w:val="24"/>
          <w:lang w:val="en-US" w:eastAsia="zh-CN"/>
        </w:rPr>
        <w:t>区</w:t>
      </w:r>
      <w:r>
        <w:rPr>
          <w:rFonts w:hint="default" w:ascii="Times New Roman" w:hAnsi="Times New Roman" w:eastAsia="仿宋_GB2312" w:cs="Times New Roman"/>
          <w:color w:val="auto"/>
          <w:spacing w:val="0"/>
          <w:kern w:val="32"/>
          <w:szCs w:val="24"/>
        </w:rPr>
        <w:t>消防救援</w:t>
      </w:r>
      <w:r>
        <w:rPr>
          <w:rFonts w:hint="default" w:ascii="Times New Roman" w:hAnsi="Times New Roman" w:eastAsia="仿宋_GB2312" w:cs="Times New Roman"/>
          <w:color w:val="auto"/>
          <w:spacing w:val="0"/>
          <w:kern w:val="32"/>
          <w:szCs w:val="24"/>
          <w:lang w:val="en-US" w:eastAsia="zh-CN"/>
        </w:rPr>
        <w:t>大队、产业园</w:t>
      </w:r>
      <w:r>
        <w:rPr>
          <w:rFonts w:hint="default" w:ascii="Times New Roman" w:hAnsi="Times New Roman" w:eastAsia="仿宋_GB2312" w:cs="Times New Roman"/>
          <w:color w:val="auto"/>
          <w:spacing w:val="0"/>
          <w:kern w:val="32"/>
          <w:szCs w:val="24"/>
        </w:rPr>
        <w:t>消防救援</w:t>
      </w:r>
      <w:r>
        <w:rPr>
          <w:rFonts w:hint="default" w:ascii="Times New Roman" w:hAnsi="Times New Roman" w:eastAsia="仿宋_GB2312" w:cs="Times New Roman"/>
          <w:color w:val="auto"/>
          <w:spacing w:val="0"/>
          <w:kern w:val="32"/>
          <w:szCs w:val="24"/>
          <w:lang w:val="en-US" w:eastAsia="zh-CN"/>
        </w:rPr>
        <w:t>大队</w:t>
      </w:r>
      <w:r>
        <w:rPr>
          <w:rFonts w:hint="default" w:ascii="Times New Roman" w:hAnsi="Times New Roman" w:eastAsia="仿宋_GB2312" w:cs="Times New Roman"/>
          <w:color w:val="auto"/>
          <w:spacing w:val="0"/>
          <w:kern w:val="32"/>
          <w:szCs w:val="24"/>
        </w:rPr>
        <w:t>主要负责人。</w:t>
      </w:r>
    </w:p>
    <w:p>
      <w:pPr>
        <w:pStyle w:val="4"/>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执行指挥</w:t>
      </w:r>
      <w:r>
        <w:rPr>
          <w:rFonts w:hint="default" w:ascii="Times New Roman" w:hAnsi="Times New Roman" w:eastAsia="仿宋_GB2312" w:cs="Times New Roman"/>
          <w:color w:val="auto"/>
          <w:spacing w:val="0"/>
          <w:w w:val="100"/>
          <w:kern w:val="32"/>
          <w:szCs w:val="24"/>
          <w:lang w:val="en-US" w:eastAsia="zh-CN"/>
        </w:rPr>
        <w:t>长</w:t>
      </w:r>
      <w:r>
        <w:rPr>
          <w:rFonts w:hint="default" w:ascii="Times New Roman" w:hAnsi="Times New Roman" w:eastAsia="仿宋_GB2312" w:cs="Times New Roman"/>
          <w:color w:val="auto"/>
          <w:spacing w:val="0"/>
          <w:w w:val="100"/>
          <w:kern w:val="32"/>
          <w:szCs w:val="24"/>
        </w:rPr>
        <w:t>：</w:t>
      </w:r>
      <w:r>
        <w:rPr>
          <w:rFonts w:hint="default" w:ascii="Times New Roman" w:hAnsi="Times New Roman" w:eastAsia="仿宋_GB2312" w:cs="Times New Roman"/>
          <w:color w:val="auto"/>
          <w:spacing w:val="0"/>
          <w:w w:val="100"/>
          <w:kern w:val="32"/>
          <w:szCs w:val="24"/>
          <w:lang w:val="en-US" w:eastAsia="zh-CN"/>
        </w:rPr>
        <w:t>区</w:t>
      </w:r>
      <w:r>
        <w:rPr>
          <w:rFonts w:hint="default" w:ascii="Times New Roman" w:hAnsi="Times New Roman" w:eastAsia="仿宋_GB2312" w:cs="Times New Roman"/>
          <w:color w:val="auto"/>
          <w:spacing w:val="0"/>
          <w:w w:val="100"/>
          <w:kern w:val="32"/>
          <w:szCs w:val="24"/>
        </w:rPr>
        <w:t>应急管理局局</w:t>
      </w:r>
      <w:r>
        <w:rPr>
          <w:rFonts w:hint="default" w:ascii="Times New Roman" w:hAnsi="Times New Roman" w:eastAsia="仿宋_GB2312" w:cs="Times New Roman"/>
          <w:color w:val="auto"/>
          <w:spacing w:val="0"/>
          <w:kern w:val="32"/>
          <w:szCs w:val="24"/>
        </w:rPr>
        <w:t>长兼任。</w:t>
      </w:r>
    </w:p>
    <w:p>
      <w:pPr>
        <w:keepNext/>
        <w:keepLines/>
        <w:autoSpaceDE/>
        <w:autoSpaceDN/>
        <w:spacing w:line="560" w:lineRule="exact"/>
        <w:ind w:firstLine="643" w:firstLineChars="200"/>
        <w:jc w:val="both"/>
        <w:outlineLvl w:val="2"/>
        <w:rPr>
          <w:rFonts w:hint="eastAsia" w:ascii="仿宋_GB2312" w:hAnsi="仿宋_GB2312" w:eastAsia="仿宋_GB2312" w:cs="仿宋_GB2312"/>
          <w:b/>
          <w:bCs/>
          <w:color w:val="auto"/>
          <w:spacing w:val="0"/>
          <w:kern w:val="32"/>
          <w:sz w:val="32"/>
          <w:szCs w:val="24"/>
          <w:lang w:val="zh-CN"/>
        </w:rPr>
      </w:pPr>
      <w:bookmarkStart w:id="32" w:name="2.1.2__应急指挥部职责"/>
      <w:bookmarkEnd w:id="32"/>
      <w:bookmarkStart w:id="33" w:name="_Toc18880"/>
      <w:r>
        <w:rPr>
          <w:rFonts w:hint="eastAsia" w:ascii="仿宋_GB2312" w:hAnsi="仿宋_GB2312" w:eastAsia="仿宋_GB2312" w:cs="仿宋_GB2312"/>
          <w:b/>
          <w:bCs/>
          <w:color w:val="auto"/>
          <w:spacing w:val="0"/>
          <w:kern w:val="32"/>
          <w:sz w:val="32"/>
          <w:szCs w:val="24"/>
          <w:lang w:val="zh-CN"/>
        </w:rPr>
        <w:t>2.1.2应急指挥部职责</w:t>
      </w:r>
      <w:bookmarkEnd w:id="33"/>
    </w:p>
    <w:p>
      <w:pPr>
        <w:pStyle w:val="18"/>
        <w:tabs>
          <w:tab w:val="left" w:pos="1860"/>
        </w:tabs>
        <w:spacing w:line="560" w:lineRule="exact"/>
        <w:ind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（1）贯彻执行预防和应对有关工商贸企业生产安全</w:t>
      </w:r>
      <w:r>
        <w:rPr>
          <w:rFonts w:hint="default" w:ascii="Times New Roman" w:hAnsi="Times New Roman" w:eastAsia="仿宋_GB2312" w:cs="Times New Roman"/>
          <w:color w:val="auto"/>
          <w:spacing w:val="0"/>
          <w:kern w:val="32"/>
          <w:szCs w:val="24"/>
        </w:rPr>
        <w:t>事故的法律、法规、规章和政策；</w:t>
      </w:r>
    </w:p>
    <w:p>
      <w:pPr>
        <w:pStyle w:val="18"/>
        <w:tabs>
          <w:tab w:val="left" w:pos="1860"/>
        </w:tabs>
        <w:spacing w:line="560" w:lineRule="exact"/>
        <w:ind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（2）确定</w:t>
      </w:r>
      <w:r>
        <w:rPr>
          <w:rFonts w:hint="default" w:ascii="Times New Roman" w:hAnsi="Times New Roman" w:eastAsia="仿宋_GB2312" w:cs="Times New Roman"/>
          <w:color w:val="auto"/>
          <w:spacing w:val="0"/>
          <w:kern w:val="32"/>
          <w:szCs w:val="24"/>
          <w:lang w:val="en-US" w:eastAsia="zh-CN"/>
        </w:rPr>
        <w:t>一般</w:t>
      </w:r>
      <w:r>
        <w:rPr>
          <w:rFonts w:hint="default" w:ascii="Times New Roman" w:hAnsi="Times New Roman" w:eastAsia="仿宋_GB2312" w:cs="Times New Roman"/>
          <w:color w:val="auto"/>
          <w:spacing w:val="0"/>
          <w:kern w:val="32"/>
          <w:szCs w:val="24"/>
        </w:rPr>
        <w:t>以上有关工商贸企业生产安全事故的</w:t>
      </w:r>
      <w:r>
        <w:rPr>
          <w:rFonts w:hint="default" w:ascii="Times New Roman" w:hAnsi="Times New Roman" w:eastAsia="仿宋_GB2312" w:cs="Times New Roman"/>
          <w:color w:val="auto"/>
          <w:spacing w:val="0"/>
          <w:w w:val="100"/>
          <w:kern w:val="32"/>
          <w:szCs w:val="24"/>
        </w:rPr>
        <w:t>等级及响应级别，按本预案规定的程序启动和结束应急响应，</w:t>
      </w:r>
      <w:r>
        <w:rPr>
          <w:rFonts w:hint="default" w:ascii="Times New Roman" w:hAnsi="Times New Roman" w:eastAsia="仿宋_GB2312" w:cs="Times New Roman"/>
          <w:color w:val="auto"/>
          <w:spacing w:val="0"/>
          <w:kern w:val="32"/>
          <w:szCs w:val="24"/>
        </w:rPr>
        <w:t>统筹有关力量和资源参与事故的应急处置工作；</w:t>
      </w:r>
    </w:p>
    <w:p>
      <w:pPr>
        <w:pStyle w:val="18"/>
        <w:tabs>
          <w:tab w:val="left" w:pos="1860"/>
        </w:tabs>
        <w:spacing w:line="560" w:lineRule="exact"/>
        <w:ind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（3）指挥、协调和协助各</w:t>
      </w:r>
      <w:r>
        <w:rPr>
          <w:rFonts w:hint="default" w:ascii="Times New Roman" w:hAnsi="Times New Roman" w:eastAsia="仿宋_GB2312" w:cs="Times New Roman"/>
          <w:color w:val="auto"/>
          <w:spacing w:val="0"/>
          <w:w w:val="100"/>
          <w:kern w:val="32"/>
          <w:szCs w:val="24"/>
          <w:lang w:val="en-US" w:eastAsia="zh-CN"/>
        </w:rPr>
        <w:t>镇</w:t>
      </w:r>
      <w:r>
        <w:rPr>
          <w:rFonts w:hint="default" w:ascii="Times New Roman" w:hAnsi="Times New Roman" w:eastAsia="仿宋_GB2312" w:cs="Times New Roman"/>
          <w:color w:val="auto"/>
          <w:spacing w:val="0"/>
          <w:w w:val="100"/>
          <w:kern w:val="32"/>
          <w:szCs w:val="24"/>
        </w:rPr>
        <w:t>（</w:t>
      </w:r>
      <w:r>
        <w:rPr>
          <w:rFonts w:hint="default" w:ascii="Times New Roman" w:hAnsi="Times New Roman" w:eastAsia="仿宋_GB2312" w:cs="Times New Roman"/>
          <w:color w:val="auto"/>
          <w:spacing w:val="0"/>
          <w:w w:val="100"/>
          <w:kern w:val="32"/>
          <w:szCs w:val="24"/>
          <w:lang w:val="en-US" w:eastAsia="zh-CN"/>
        </w:rPr>
        <w:t>街道</w:t>
      </w:r>
      <w:r>
        <w:rPr>
          <w:rFonts w:hint="default" w:ascii="Times New Roman" w:hAnsi="Times New Roman" w:eastAsia="仿宋_GB2312" w:cs="Times New Roman"/>
          <w:color w:val="auto"/>
          <w:spacing w:val="0"/>
          <w:w w:val="100"/>
          <w:kern w:val="32"/>
          <w:szCs w:val="24"/>
        </w:rPr>
        <w:t>、</w:t>
      </w:r>
      <w:r>
        <w:rPr>
          <w:rFonts w:hint="default" w:ascii="Times New Roman" w:hAnsi="Times New Roman" w:eastAsia="仿宋_GB2312" w:cs="Times New Roman"/>
          <w:color w:val="auto"/>
          <w:spacing w:val="0"/>
          <w:w w:val="100"/>
          <w:kern w:val="32"/>
          <w:szCs w:val="24"/>
          <w:lang w:val="en-US" w:eastAsia="zh-CN"/>
        </w:rPr>
        <w:t>经开</w:t>
      </w:r>
      <w:r>
        <w:rPr>
          <w:rFonts w:hint="default" w:ascii="Times New Roman" w:hAnsi="Times New Roman" w:eastAsia="仿宋_GB2312" w:cs="Times New Roman"/>
          <w:color w:val="auto"/>
          <w:spacing w:val="0"/>
          <w:w w:val="100"/>
          <w:kern w:val="32"/>
          <w:szCs w:val="24"/>
        </w:rPr>
        <w:t>区</w:t>
      </w:r>
      <w:r>
        <w:rPr>
          <w:rFonts w:hint="default" w:ascii="Times New Roman" w:hAnsi="Times New Roman" w:eastAsia="仿宋_GB2312" w:cs="Times New Roman"/>
          <w:color w:val="auto"/>
          <w:spacing w:val="0"/>
          <w:w w:val="100"/>
          <w:kern w:val="32"/>
          <w:szCs w:val="24"/>
          <w:lang w:eastAsia="zh-CN"/>
        </w:rPr>
        <w:t>、</w:t>
      </w:r>
      <w:r>
        <w:rPr>
          <w:rFonts w:hint="default" w:ascii="Times New Roman" w:hAnsi="Times New Roman" w:eastAsia="仿宋_GB2312" w:cs="Times New Roman"/>
          <w:color w:val="auto"/>
          <w:spacing w:val="0"/>
          <w:w w:val="100"/>
          <w:kern w:val="32"/>
          <w:szCs w:val="24"/>
          <w:lang w:val="en-US" w:eastAsia="zh-CN"/>
        </w:rPr>
        <w:t>金属城</w:t>
      </w:r>
      <w:r>
        <w:rPr>
          <w:rFonts w:hint="default" w:ascii="Times New Roman" w:hAnsi="Times New Roman" w:eastAsia="仿宋_GB2312" w:cs="Times New Roman"/>
          <w:color w:val="auto"/>
          <w:spacing w:val="0"/>
          <w:w w:val="100"/>
          <w:kern w:val="32"/>
          <w:szCs w:val="24"/>
        </w:rPr>
        <w:t>）开展有关工商贸企业生</w:t>
      </w:r>
      <w:r>
        <w:rPr>
          <w:rFonts w:hint="default" w:ascii="Times New Roman" w:hAnsi="Times New Roman" w:eastAsia="仿宋_GB2312" w:cs="Times New Roman"/>
          <w:color w:val="auto"/>
          <w:spacing w:val="0"/>
          <w:kern w:val="32"/>
          <w:szCs w:val="24"/>
        </w:rPr>
        <w:t>产安全事故预防和应急救援工作；</w:t>
      </w:r>
    </w:p>
    <w:p>
      <w:pPr>
        <w:pStyle w:val="18"/>
        <w:tabs>
          <w:tab w:val="left" w:pos="1860"/>
        </w:tabs>
        <w:spacing w:line="560" w:lineRule="exact"/>
        <w:ind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（4）指挥、协调应急指挥部成员单位和应急救援</w:t>
      </w:r>
      <w:r>
        <w:rPr>
          <w:rFonts w:hint="default" w:ascii="Times New Roman" w:hAnsi="Times New Roman" w:eastAsia="仿宋_GB2312" w:cs="Times New Roman"/>
          <w:color w:val="auto"/>
          <w:spacing w:val="0"/>
          <w:kern w:val="32"/>
          <w:szCs w:val="24"/>
        </w:rPr>
        <w:t>力量参与应急救援工作；</w:t>
      </w:r>
    </w:p>
    <w:p>
      <w:pPr>
        <w:pStyle w:val="18"/>
        <w:tabs>
          <w:tab w:val="left" w:pos="1841"/>
        </w:tabs>
        <w:spacing w:line="560" w:lineRule="exact"/>
        <w:ind w:left="0" w:leftChars="0" w:firstLine="640" w:firstLineChars="200"/>
        <w:jc w:val="both"/>
        <w:rPr>
          <w:rFonts w:hint="default" w:ascii="Times New Roman" w:hAnsi="Times New Roman" w:eastAsia="仿宋_GB2312" w:cs="Times New Roman"/>
          <w:color w:val="auto"/>
          <w:spacing w:val="0"/>
          <w:w w:val="100"/>
          <w:kern w:val="32"/>
          <w:szCs w:val="24"/>
        </w:rPr>
      </w:pPr>
      <w:r>
        <w:rPr>
          <w:rFonts w:hint="default" w:ascii="Times New Roman" w:hAnsi="Times New Roman" w:eastAsia="仿宋_GB2312" w:cs="Times New Roman"/>
          <w:color w:val="auto"/>
          <w:spacing w:val="0"/>
          <w:w w:val="100"/>
          <w:kern w:val="32"/>
          <w:szCs w:val="24"/>
        </w:rPr>
        <w:t>（5）</w:t>
      </w:r>
      <w:r>
        <w:rPr>
          <w:rFonts w:hint="default" w:ascii="Times New Roman" w:hAnsi="Times New Roman" w:eastAsia="仿宋_GB2312" w:cs="Times New Roman"/>
          <w:color w:val="auto"/>
          <w:spacing w:val="0"/>
          <w:w w:val="100"/>
          <w:kern w:val="32"/>
          <w:szCs w:val="24"/>
          <w:lang w:val="en-US" w:eastAsia="zh-CN"/>
        </w:rPr>
        <w:t>根据事故情况，成立</w:t>
      </w:r>
      <w:r>
        <w:rPr>
          <w:rFonts w:hint="default" w:ascii="Times New Roman" w:hAnsi="Times New Roman" w:eastAsia="仿宋_GB2312" w:cs="Times New Roman"/>
          <w:color w:val="auto"/>
          <w:spacing w:val="0"/>
          <w:w w:val="100"/>
          <w:kern w:val="32"/>
          <w:szCs w:val="24"/>
          <w:lang w:eastAsia="zh-CN"/>
        </w:rPr>
        <w:t>前沿指挥部；</w:t>
      </w:r>
    </w:p>
    <w:p>
      <w:pPr>
        <w:pStyle w:val="18"/>
        <w:tabs>
          <w:tab w:val="left" w:pos="1841"/>
        </w:tabs>
        <w:spacing w:line="560" w:lineRule="exact"/>
        <w:ind w:left="0" w:leftChars="0" w:firstLine="640" w:firstLineChars="200"/>
        <w:jc w:val="both"/>
        <w:rPr>
          <w:rFonts w:hint="default" w:ascii="Times New Roman" w:hAnsi="Times New Roman" w:eastAsia="仿宋_GB2312" w:cs="Times New Roman"/>
          <w:color w:val="auto"/>
          <w:spacing w:val="0"/>
          <w:w w:val="100"/>
          <w:kern w:val="32"/>
          <w:szCs w:val="24"/>
          <w:lang w:eastAsia="zh-CN"/>
        </w:rPr>
      </w:pPr>
      <w:r>
        <w:rPr>
          <w:rFonts w:hint="default" w:ascii="Times New Roman" w:hAnsi="Times New Roman" w:eastAsia="仿宋_GB2312" w:cs="Times New Roman"/>
          <w:color w:val="auto"/>
          <w:spacing w:val="0"/>
          <w:w w:val="100"/>
          <w:kern w:val="32"/>
          <w:szCs w:val="24"/>
          <w:lang w:eastAsia="zh-CN"/>
        </w:rPr>
        <w:t>（</w:t>
      </w:r>
      <w:r>
        <w:rPr>
          <w:rFonts w:hint="default" w:ascii="Times New Roman" w:hAnsi="Times New Roman" w:eastAsia="仿宋_GB2312" w:cs="Times New Roman"/>
          <w:color w:val="auto"/>
          <w:spacing w:val="0"/>
          <w:w w:val="100"/>
          <w:kern w:val="32"/>
          <w:szCs w:val="24"/>
          <w:lang w:val="en-US" w:eastAsia="zh-CN"/>
        </w:rPr>
        <w:t>6</w:t>
      </w:r>
      <w:r>
        <w:rPr>
          <w:rFonts w:hint="default" w:ascii="Times New Roman" w:hAnsi="Times New Roman" w:eastAsia="仿宋_GB2312" w:cs="Times New Roman"/>
          <w:color w:val="auto"/>
          <w:spacing w:val="0"/>
          <w:w w:val="100"/>
          <w:kern w:val="32"/>
          <w:szCs w:val="24"/>
          <w:lang w:eastAsia="zh-CN"/>
        </w:rPr>
        <w:t>）</w:t>
      </w:r>
      <w:r>
        <w:rPr>
          <w:rFonts w:hint="default" w:ascii="Times New Roman" w:hAnsi="Times New Roman" w:eastAsia="仿宋_GB2312" w:cs="Times New Roman"/>
          <w:color w:val="auto"/>
          <w:spacing w:val="0"/>
          <w:w w:val="100"/>
          <w:kern w:val="32"/>
          <w:szCs w:val="24"/>
        </w:rPr>
        <w:t>决定和批准抢险救援工作的重大事项；</w:t>
      </w:r>
    </w:p>
    <w:p>
      <w:pPr>
        <w:pStyle w:val="18"/>
        <w:tabs>
          <w:tab w:val="left" w:pos="1841"/>
        </w:tabs>
        <w:spacing w:line="560" w:lineRule="exact"/>
        <w:ind w:left="0" w:leftChars="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w:t>
      </w:r>
      <w:r>
        <w:rPr>
          <w:rFonts w:hint="default" w:ascii="Times New Roman" w:hAnsi="Times New Roman" w:eastAsia="仿宋_GB2312" w:cs="Times New Roman"/>
          <w:color w:val="auto"/>
          <w:spacing w:val="0"/>
          <w:w w:val="100"/>
          <w:kern w:val="32"/>
          <w:szCs w:val="24"/>
          <w:lang w:val="en-US" w:eastAsia="zh-CN"/>
        </w:rPr>
        <w:t>7</w:t>
      </w:r>
      <w:r>
        <w:rPr>
          <w:rFonts w:hint="default" w:ascii="Times New Roman" w:hAnsi="Times New Roman" w:eastAsia="仿宋_GB2312" w:cs="Times New Roman"/>
          <w:color w:val="auto"/>
          <w:spacing w:val="0"/>
          <w:w w:val="100"/>
          <w:kern w:val="32"/>
          <w:szCs w:val="24"/>
        </w:rPr>
        <w:t>）落实上级领导批示（指示）相关事项。</w:t>
      </w:r>
    </w:p>
    <w:p>
      <w:pPr>
        <w:pStyle w:val="18"/>
        <w:numPr>
          <w:ilvl w:val="-1"/>
          <w:numId w:val="0"/>
        </w:numPr>
        <w:tabs>
          <w:tab w:val="left" w:pos="1840"/>
        </w:tabs>
        <w:spacing w:line="560" w:lineRule="exact"/>
        <w:ind w:left="0" w:firstLine="643" w:firstLineChars="200"/>
        <w:outlineLvl w:val="1"/>
        <w:rPr>
          <w:rFonts w:hint="eastAsia" w:ascii="楷体" w:hAnsi="楷体" w:eastAsia="楷体" w:cs="楷体"/>
          <w:b/>
          <w:bCs w:val="0"/>
          <w:color w:val="auto"/>
          <w:spacing w:val="0"/>
          <w:kern w:val="32"/>
          <w:sz w:val="32"/>
          <w:szCs w:val="28"/>
          <w:lang w:val="zh-CN" w:eastAsia="zh-CN"/>
        </w:rPr>
      </w:pPr>
      <w:bookmarkStart w:id="34" w:name="2.2__应急指挥部办公室及职责"/>
      <w:bookmarkEnd w:id="34"/>
      <w:bookmarkStart w:id="35" w:name="1.6现状及风险分析"/>
      <w:bookmarkEnd w:id="35"/>
      <w:bookmarkStart w:id="36" w:name="_bookmark9"/>
      <w:bookmarkEnd w:id="36"/>
      <w:bookmarkStart w:id="37" w:name="_bookmark6"/>
      <w:bookmarkEnd w:id="37"/>
      <w:bookmarkStart w:id="38" w:name="_Toc7879"/>
      <w:r>
        <w:rPr>
          <w:rFonts w:hint="eastAsia" w:ascii="楷体" w:hAnsi="楷体" w:eastAsia="楷体" w:cs="楷体"/>
          <w:b/>
          <w:bCs w:val="0"/>
          <w:color w:val="auto"/>
          <w:spacing w:val="0"/>
          <w:kern w:val="32"/>
          <w:szCs w:val="28"/>
          <w:lang w:val="zh-CN" w:eastAsia="zh-CN"/>
        </w:rPr>
        <w:t>2.2应急指挥部办公室及职责</w:t>
      </w:r>
      <w:bookmarkEnd w:id="38"/>
    </w:p>
    <w:p>
      <w:pPr>
        <w:keepNext/>
        <w:keepLines/>
        <w:autoSpaceDE/>
        <w:autoSpaceDN/>
        <w:spacing w:line="560" w:lineRule="exact"/>
        <w:ind w:firstLine="643" w:firstLineChars="200"/>
        <w:jc w:val="both"/>
        <w:outlineLvl w:val="2"/>
        <w:rPr>
          <w:rFonts w:hint="eastAsia" w:ascii="仿宋_GB2312" w:hAnsi="仿宋_GB2312" w:eastAsia="仿宋_GB2312" w:cs="仿宋_GB2312"/>
          <w:b/>
          <w:bCs/>
          <w:color w:val="auto"/>
          <w:spacing w:val="0"/>
          <w:kern w:val="32"/>
          <w:sz w:val="32"/>
          <w:szCs w:val="24"/>
          <w:lang w:val="zh-CN"/>
        </w:rPr>
      </w:pPr>
      <w:bookmarkStart w:id="39" w:name="2.2.1__应急指挥部办公室组成"/>
      <w:bookmarkEnd w:id="39"/>
      <w:bookmarkStart w:id="40" w:name="_Toc23517"/>
      <w:r>
        <w:rPr>
          <w:rFonts w:hint="eastAsia" w:ascii="仿宋_GB2312" w:hAnsi="仿宋_GB2312" w:eastAsia="仿宋_GB2312" w:cs="仿宋_GB2312"/>
          <w:b/>
          <w:bCs/>
          <w:color w:val="auto"/>
          <w:spacing w:val="0"/>
          <w:kern w:val="32"/>
          <w:sz w:val="32"/>
          <w:szCs w:val="24"/>
          <w:lang w:val="zh-CN"/>
        </w:rPr>
        <w:t>2.2.1应急指挥部办公室组成</w:t>
      </w:r>
      <w:bookmarkEnd w:id="40"/>
    </w:p>
    <w:p>
      <w:pPr>
        <w:pStyle w:val="18"/>
        <w:keepNext w:val="0"/>
        <w:keepLines w:val="0"/>
        <w:numPr>
          <w:ilvl w:val="0"/>
          <w:numId w:val="0"/>
        </w:numPr>
        <w:tabs>
          <w:tab w:val="left" w:pos="1860"/>
        </w:tabs>
        <w:spacing w:before="0" w:after="0" w:line="560" w:lineRule="exact"/>
        <w:ind w:left="0" w:firstLine="640" w:firstLineChars="200"/>
        <w:jc w:val="both"/>
        <w:outlineLvl w:val="9"/>
        <w:rPr>
          <w:rFonts w:hint="default" w:ascii="Times New Roman" w:hAnsi="Times New Roman" w:eastAsia="仿宋_GB2312" w:cs="Times New Roman"/>
          <w:b/>
          <w:bCs/>
          <w:color w:val="auto"/>
          <w:spacing w:val="0"/>
          <w:kern w:val="32"/>
          <w:szCs w:val="24"/>
        </w:rPr>
      </w:pPr>
      <w:r>
        <w:rPr>
          <w:rFonts w:hint="default" w:ascii="Times New Roman" w:hAnsi="Times New Roman" w:eastAsia="仿宋_GB2312" w:cs="Times New Roman"/>
          <w:color w:val="auto"/>
          <w:spacing w:val="0"/>
          <w:w w:val="100"/>
          <w:kern w:val="32"/>
          <w:szCs w:val="24"/>
          <w:lang w:val="en-US" w:eastAsia="zh-CN"/>
        </w:rPr>
        <w:t>区</w:t>
      </w:r>
      <w:r>
        <w:rPr>
          <w:rFonts w:hint="default" w:ascii="Times New Roman" w:hAnsi="Times New Roman" w:eastAsia="仿宋_GB2312" w:cs="Times New Roman"/>
          <w:color w:val="auto"/>
          <w:spacing w:val="0"/>
          <w:w w:val="100"/>
          <w:kern w:val="32"/>
          <w:szCs w:val="24"/>
        </w:rPr>
        <w:t>工商贸企业生产安全事故应急指挥部办公室设在</w:t>
      </w:r>
      <w:r>
        <w:rPr>
          <w:rFonts w:hint="default" w:ascii="Times New Roman" w:hAnsi="Times New Roman" w:eastAsia="仿宋_GB2312" w:cs="Times New Roman"/>
          <w:color w:val="auto"/>
          <w:spacing w:val="0"/>
          <w:w w:val="100"/>
          <w:kern w:val="32"/>
          <w:szCs w:val="24"/>
          <w:lang w:val="en-US" w:eastAsia="zh-CN"/>
        </w:rPr>
        <w:t>区</w:t>
      </w:r>
      <w:r>
        <w:rPr>
          <w:rFonts w:hint="default" w:ascii="Times New Roman" w:hAnsi="Times New Roman" w:eastAsia="仿宋_GB2312" w:cs="Times New Roman"/>
          <w:color w:val="auto"/>
          <w:spacing w:val="0"/>
          <w:w w:val="100"/>
          <w:kern w:val="32"/>
          <w:szCs w:val="24"/>
        </w:rPr>
        <w:t>应急管理局</w:t>
      </w:r>
      <w:r>
        <w:rPr>
          <w:rFonts w:hint="default" w:ascii="Times New Roman" w:hAnsi="Times New Roman" w:eastAsia="仿宋_GB2312" w:cs="Times New Roman"/>
          <w:color w:val="auto"/>
          <w:spacing w:val="0"/>
          <w:w w:val="100"/>
          <w:kern w:val="32"/>
          <w:szCs w:val="24"/>
          <w:lang w:eastAsia="zh-CN"/>
        </w:rPr>
        <w:t>，</w:t>
      </w:r>
      <w:r>
        <w:rPr>
          <w:rFonts w:hint="default" w:ascii="Times New Roman" w:hAnsi="Times New Roman" w:eastAsia="仿宋_GB2312" w:cs="Times New Roman"/>
          <w:color w:val="auto"/>
          <w:spacing w:val="0"/>
          <w:w w:val="100"/>
          <w:kern w:val="32"/>
          <w:szCs w:val="24"/>
        </w:rPr>
        <w:t>办公室主任由</w:t>
      </w:r>
      <w:r>
        <w:rPr>
          <w:rFonts w:hint="default" w:ascii="Times New Roman" w:hAnsi="Times New Roman" w:eastAsia="仿宋_GB2312" w:cs="Times New Roman"/>
          <w:color w:val="auto"/>
          <w:spacing w:val="0"/>
          <w:w w:val="100"/>
          <w:kern w:val="32"/>
          <w:szCs w:val="24"/>
          <w:lang w:val="en-US" w:eastAsia="zh-CN"/>
        </w:rPr>
        <w:t>区</w:t>
      </w:r>
      <w:r>
        <w:rPr>
          <w:rFonts w:hint="default" w:ascii="Times New Roman" w:hAnsi="Times New Roman" w:eastAsia="仿宋_GB2312" w:cs="Times New Roman"/>
          <w:color w:val="auto"/>
          <w:spacing w:val="0"/>
          <w:w w:val="100"/>
          <w:kern w:val="32"/>
          <w:szCs w:val="24"/>
        </w:rPr>
        <w:t>应急管理局</w:t>
      </w:r>
      <w:r>
        <w:rPr>
          <w:rFonts w:hint="default" w:ascii="Times New Roman" w:hAnsi="Times New Roman" w:eastAsia="仿宋_GB2312" w:cs="Times New Roman"/>
          <w:color w:val="auto"/>
          <w:spacing w:val="0"/>
          <w:w w:val="100"/>
          <w:kern w:val="32"/>
          <w:szCs w:val="24"/>
          <w:lang w:val="en-US" w:eastAsia="zh-CN"/>
        </w:rPr>
        <w:t>局</w:t>
      </w:r>
      <w:r>
        <w:rPr>
          <w:rFonts w:hint="default" w:ascii="Times New Roman" w:hAnsi="Times New Roman" w:eastAsia="仿宋_GB2312" w:cs="Times New Roman"/>
          <w:color w:val="auto"/>
          <w:spacing w:val="0"/>
          <w:w w:val="100"/>
          <w:kern w:val="32"/>
          <w:szCs w:val="24"/>
        </w:rPr>
        <w:t>长</w:t>
      </w:r>
      <w:r>
        <w:rPr>
          <w:rFonts w:hint="default" w:ascii="Times New Roman" w:hAnsi="Times New Roman" w:eastAsia="仿宋_GB2312" w:cs="Times New Roman"/>
          <w:color w:val="auto"/>
          <w:spacing w:val="0"/>
          <w:w w:val="100"/>
          <w:kern w:val="32"/>
          <w:szCs w:val="24"/>
          <w:lang w:val="en-US" w:eastAsia="zh-CN"/>
        </w:rPr>
        <w:t>兼</w:t>
      </w:r>
      <w:r>
        <w:rPr>
          <w:rFonts w:hint="default" w:ascii="Times New Roman" w:hAnsi="Times New Roman" w:eastAsia="仿宋_GB2312" w:cs="Times New Roman"/>
          <w:color w:val="auto"/>
          <w:spacing w:val="0"/>
          <w:w w:val="100"/>
          <w:kern w:val="32"/>
          <w:szCs w:val="24"/>
        </w:rPr>
        <w:t>任。</w:t>
      </w:r>
    </w:p>
    <w:p>
      <w:pPr>
        <w:pStyle w:val="18"/>
        <w:keepNext w:val="0"/>
        <w:keepLines w:val="0"/>
        <w:numPr>
          <w:ilvl w:val="0"/>
          <w:numId w:val="0"/>
        </w:numPr>
        <w:tabs>
          <w:tab w:val="left" w:pos="1860"/>
        </w:tabs>
        <w:spacing w:before="0" w:after="0" w:line="560" w:lineRule="exact"/>
        <w:ind w:left="0" w:firstLine="643" w:firstLineChars="200"/>
        <w:jc w:val="both"/>
        <w:outlineLvl w:val="2"/>
        <w:rPr>
          <w:rFonts w:hint="eastAsia" w:ascii="仿宋_GB2312" w:hAnsi="仿宋_GB2312" w:eastAsia="仿宋_GB2312" w:cs="仿宋_GB2312"/>
          <w:b/>
          <w:bCs/>
          <w:color w:val="auto"/>
          <w:spacing w:val="0"/>
          <w:kern w:val="32"/>
          <w:sz w:val="32"/>
          <w:szCs w:val="24"/>
          <w:lang w:val="zh-CN" w:eastAsia="zh-CN" w:bidi="ar-SA"/>
        </w:rPr>
      </w:pPr>
      <w:bookmarkStart w:id="41" w:name="_Toc9544"/>
      <w:r>
        <w:rPr>
          <w:rFonts w:hint="eastAsia" w:ascii="仿宋_GB2312" w:hAnsi="仿宋_GB2312" w:eastAsia="仿宋_GB2312" w:cs="仿宋_GB2312"/>
          <w:b/>
          <w:bCs/>
          <w:color w:val="auto"/>
          <w:spacing w:val="0"/>
          <w:kern w:val="32"/>
          <w:sz w:val="32"/>
          <w:szCs w:val="24"/>
          <w:lang w:val="zh-CN" w:eastAsia="zh-CN" w:bidi="ar-SA"/>
        </w:rPr>
        <w:t>2.2.2应急指挥部办公室职责</w:t>
      </w:r>
      <w:bookmarkEnd w:id="41"/>
    </w:p>
    <w:p>
      <w:pPr>
        <w:pStyle w:val="4"/>
        <w:numPr>
          <w:ilvl w:val="-1"/>
          <w:numId w:val="0"/>
        </w:numPr>
        <w:spacing w:beforeLines="0" w:afterLines="0"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lang w:val="en-US" w:eastAsia="zh-CN"/>
        </w:rPr>
        <w:t>1）</w:t>
      </w:r>
      <w:r>
        <w:rPr>
          <w:rFonts w:hint="default" w:ascii="Times New Roman" w:hAnsi="Times New Roman" w:eastAsia="仿宋_GB2312" w:cs="Times New Roman"/>
          <w:color w:val="auto"/>
          <w:spacing w:val="0"/>
          <w:kern w:val="32"/>
          <w:szCs w:val="24"/>
        </w:rPr>
        <w:t>组织开展应急指挥部应急值守相关工作；</w:t>
      </w:r>
    </w:p>
    <w:p>
      <w:pPr>
        <w:pStyle w:val="4"/>
        <w:numPr>
          <w:ilvl w:val="-1"/>
          <w:numId w:val="0"/>
        </w:numPr>
        <w:spacing w:beforeLines="0" w:afterLines="0"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lang w:val="en-US" w:eastAsia="zh-CN"/>
        </w:rPr>
        <w:t>2）</w:t>
      </w:r>
      <w:r>
        <w:rPr>
          <w:rFonts w:hint="default" w:ascii="Times New Roman" w:hAnsi="Times New Roman" w:eastAsia="仿宋_GB2312" w:cs="Times New Roman"/>
          <w:color w:val="auto"/>
          <w:spacing w:val="0"/>
          <w:kern w:val="32"/>
          <w:szCs w:val="24"/>
        </w:rPr>
        <w:t>统筹协调救援抢险应急物资及装备的储备、调用；</w:t>
      </w:r>
    </w:p>
    <w:p>
      <w:pPr>
        <w:pStyle w:val="4"/>
        <w:spacing w:beforeLines="0" w:afterLines="0"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（3）组织落实应急指挥部决定，协调、调动成员单位</w:t>
      </w:r>
      <w:r>
        <w:rPr>
          <w:rFonts w:hint="default" w:ascii="Times New Roman" w:hAnsi="Times New Roman" w:eastAsia="仿宋_GB2312" w:cs="Times New Roman"/>
          <w:color w:val="auto"/>
          <w:spacing w:val="0"/>
          <w:kern w:val="32"/>
          <w:szCs w:val="24"/>
        </w:rPr>
        <w:t>开展工商贸企业生产安全事故应急救援相关工作；</w:t>
      </w:r>
    </w:p>
    <w:p>
      <w:pPr>
        <w:pStyle w:val="4"/>
        <w:spacing w:beforeLines="0" w:afterLines="0"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（4）组织收集、分析有关工作信息，及时上报工商</w:t>
      </w:r>
      <w:r>
        <w:rPr>
          <w:rFonts w:hint="default" w:ascii="Times New Roman" w:hAnsi="Times New Roman" w:eastAsia="仿宋_GB2312" w:cs="Times New Roman"/>
          <w:color w:val="auto"/>
          <w:spacing w:val="0"/>
          <w:kern w:val="32"/>
          <w:szCs w:val="24"/>
        </w:rPr>
        <w:t>贸企业生产安全事故重要信息；</w:t>
      </w:r>
    </w:p>
    <w:p>
      <w:pPr>
        <w:pStyle w:val="4"/>
        <w:spacing w:beforeLines="0" w:afterLines="0"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（5）组织发布工商贸企业生产安全事故预警信息；</w:t>
      </w:r>
    </w:p>
    <w:p>
      <w:pPr>
        <w:pStyle w:val="4"/>
        <w:spacing w:beforeLines="0" w:afterLines="0"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（6）配合有关部门承担工商贸企业生产安全事故新</w:t>
      </w:r>
      <w:r>
        <w:rPr>
          <w:rFonts w:hint="default" w:ascii="Times New Roman" w:hAnsi="Times New Roman" w:eastAsia="仿宋_GB2312" w:cs="Times New Roman"/>
          <w:color w:val="auto"/>
          <w:spacing w:val="0"/>
          <w:kern w:val="32"/>
          <w:szCs w:val="24"/>
        </w:rPr>
        <w:t>闻发布工作；</w:t>
      </w:r>
    </w:p>
    <w:p>
      <w:pPr>
        <w:pStyle w:val="4"/>
        <w:spacing w:beforeLines="0" w:afterLines="0"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w:t>
      </w:r>
      <w:r>
        <w:rPr>
          <w:rFonts w:hint="default" w:ascii="Times New Roman" w:hAnsi="Times New Roman" w:eastAsia="仿宋_GB2312" w:cs="Times New Roman"/>
          <w:color w:val="auto"/>
          <w:spacing w:val="0"/>
          <w:w w:val="100"/>
          <w:kern w:val="32"/>
          <w:szCs w:val="24"/>
          <w:lang w:val="en-US" w:eastAsia="zh-CN"/>
        </w:rPr>
        <w:t>7</w:t>
      </w:r>
      <w:r>
        <w:rPr>
          <w:rFonts w:hint="default" w:ascii="Times New Roman" w:hAnsi="Times New Roman" w:eastAsia="仿宋_GB2312" w:cs="Times New Roman"/>
          <w:color w:val="auto"/>
          <w:spacing w:val="0"/>
          <w:w w:val="100"/>
          <w:kern w:val="32"/>
          <w:szCs w:val="24"/>
        </w:rPr>
        <w:t>）组织开展本</w:t>
      </w:r>
      <w:r>
        <w:rPr>
          <w:rFonts w:hint="default" w:ascii="Times New Roman" w:hAnsi="Times New Roman" w:eastAsia="仿宋_GB2312" w:cs="Times New Roman"/>
          <w:color w:val="auto"/>
          <w:spacing w:val="0"/>
          <w:w w:val="100"/>
          <w:kern w:val="32"/>
          <w:szCs w:val="24"/>
          <w:lang w:val="en-US" w:eastAsia="zh-CN"/>
        </w:rPr>
        <w:t>区</w:t>
      </w:r>
      <w:r>
        <w:rPr>
          <w:rFonts w:hint="default" w:ascii="Times New Roman" w:hAnsi="Times New Roman" w:eastAsia="仿宋_GB2312" w:cs="Times New Roman"/>
          <w:color w:val="auto"/>
          <w:spacing w:val="0"/>
          <w:w w:val="100"/>
          <w:kern w:val="32"/>
          <w:szCs w:val="24"/>
        </w:rPr>
        <w:t>工商贸企业生产安全事故应急演</w:t>
      </w:r>
      <w:r>
        <w:rPr>
          <w:rFonts w:hint="default" w:ascii="Times New Roman" w:hAnsi="Times New Roman" w:eastAsia="仿宋_GB2312" w:cs="Times New Roman"/>
          <w:color w:val="auto"/>
          <w:spacing w:val="0"/>
          <w:kern w:val="32"/>
          <w:szCs w:val="24"/>
        </w:rPr>
        <w:t>练、培训、宣传工作；</w:t>
      </w:r>
    </w:p>
    <w:p>
      <w:pPr>
        <w:pStyle w:val="4"/>
        <w:spacing w:beforeLines="0" w:afterLines="0"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w:t>
      </w:r>
      <w:r>
        <w:rPr>
          <w:rFonts w:hint="default" w:ascii="Times New Roman" w:hAnsi="Times New Roman" w:eastAsia="仿宋_GB2312" w:cs="Times New Roman"/>
          <w:color w:val="auto"/>
          <w:spacing w:val="0"/>
          <w:w w:val="100"/>
          <w:kern w:val="32"/>
          <w:szCs w:val="24"/>
          <w:lang w:val="en-US" w:eastAsia="zh-CN"/>
        </w:rPr>
        <w:t>8</w:t>
      </w:r>
      <w:r>
        <w:rPr>
          <w:rFonts w:hint="default" w:ascii="Times New Roman" w:hAnsi="Times New Roman" w:eastAsia="仿宋_GB2312" w:cs="Times New Roman"/>
          <w:color w:val="auto"/>
          <w:spacing w:val="0"/>
          <w:w w:val="100"/>
          <w:kern w:val="32"/>
          <w:szCs w:val="24"/>
        </w:rPr>
        <w:t>）组织、协调有关应急救援队伍的建设、管理和应</w:t>
      </w:r>
      <w:r>
        <w:rPr>
          <w:rFonts w:hint="default" w:ascii="Times New Roman" w:hAnsi="Times New Roman" w:eastAsia="仿宋_GB2312" w:cs="Times New Roman"/>
          <w:color w:val="auto"/>
          <w:spacing w:val="0"/>
          <w:kern w:val="32"/>
          <w:szCs w:val="24"/>
        </w:rPr>
        <w:t>急演练，负责工商贸企业生产安全事故应急救援专家组的管理工作；</w:t>
      </w:r>
    </w:p>
    <w:p>
      <w:pPr>
        <w:pStyle w:val="4"/>
        <w:spacing w:beforeLines="0" w:afterLines="0"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w:t>
      </w:r>
      <w:r>
        <w:rPr>
          <w:rFonts w:hint="default" w:ascii="Times New Roman" w:hAnsi="Times New Roman" w:eastAsia="仿宋_GB2312" w:cs="Times New Roman"/>
          <w:color w:val="auto"/>
          <w:spacing w:val="0"/>
          <w:kern w:val="32"/>
          <w:szCs w:val="24"/>
          <w:lang w:val="en-US" w:eastAsia="zh-CN"/>
        </w:rPr>
        <w:t>9</w:t>
      </w:r>
      <w:r>
        <w:rPr>
          <w:rFonts w:hint="default" w:ascii="Times New Roman" w:hAnsi="Times New Roman" w:eastAsia="仿宋_GB2312" w:cs="Times New Roman"/>
          <w:color w:val="auto"/>
          <w:spacing w:val="0"/>
          <w:kern w:val="32"/>
          <w:szCs w:val="24"/>
        </w:rPr>
        <w:t>）负责</w:t>
      </w:r>
      <w:r>
        <w:rPr>
          <w:rFonts w:hint="default" w:ascii="Times New Roman" w:hAnsi="Times New Roman" w:eastAsia="仿宋_GB2312" w:cs="Times New Roman"/>
          <w:color w:val="auto"/>
          <w:spacing w:val="0"/>
          <w:kern w:val="32"/>
          <w:szCs w:val="24"/>
          <w:lang w:val="en-US" w:eastAsia="zh-CN"/>
        </w:rPr>
        <w:t>区</w:t>
      </w:r>
      <w:r>
        <w:rPr>
          <w:rFonts w:hint="default" w:ascii="Times New Roman" w:hAnsi="Times New Roman" w:eastAsia="仿宋_GB2312" w:cs="Times New Roman"/>
          <w:color w:val="auto"/>
          <w:spacing w:val="0"/>
          <w:kern w:val="32"/>
          <w:szCs w:val="24"/>
        </w:rPr>
        <w:t>工商贸企业生产安全事故应急预案编制</w:t>
      </w:r>
      <w:r>
        <w:rPr>
          <w:rFonts w:hint="default" w:ascii="Times New Roman" w:hAnsi="Times New Roman" w:eastAsia="仿宋_GB2312" w:cs="Times New Roman"/>
          <w:color w:val="auto"/>
          <w:spacing w:val="0"/>
          <w:w w:val="100"/>
          <w:kern w:val="32"/>
          <w:szCs w:val="24"/>
        </w:rPr>
        <w:t>、修订和评审工作，督促指导和抽查各</w:t>
      </w:r>
      <w:r>
        <w:rPr>
          <w:rFonts w:hint="default" w:ascii="Times New Roman" w:hAnsi="Times New Roman" w:eastAsia="仿宋_GB2312" w:cs="Times New Roman"/>
          <w:color w:val="auto"/>
          <w:spacing w:val="0"/>
          <w:w w:val="100"/>
          <w:kern w:val="32"/>
          <w:szCs w:val="24"/>
          <w:lang w:val="en-US" w:eastAsia="zh-CN"/>
        </w:rPr>
        <w:t>镇</w:t>
      </w:r>
      <w:r>
        <w:rPr>
          <w:rFonts w:hint="default" w:ascii="Times New Roman" w:hAnsi="Times New Roman" w:eastAsia="仿宋_GB2312" w:cs="Times New Roman"/>
          <w:color w:val="auto"/>
          <w:spacing w:val="0"/>
          <w:w w:val="100"/>
          <w:kern w:val="32"/>
          <w:szCs w:val="24"/>
        </w:rPr>
        <w:t>（</w:t>
      </w:r>
      <w:r>
        <w:rPr>
          <w:rFonts w:hint="default" w:ascii="Times New Roman" w:hAnsi="Times New Roman" w:eastAsia="仿宋_GB2312" w:cs="Times New Roman"/>
          <w:color w:val="auto"/>
          <w:spacing w:val="0"/>
          <w:w w:val="100"/>
          <w:kern w:val="32"/>
          <w:szCs w:val="24"/>
          <w:lang w:val="en-US" w:eastAsia="zh-CN"/>
        </w:rPr>
        <w:t>街道</w:t>
      </w:r>
      <w:r>
        <w:rPr>
          <w:rFonts w:hint="default" w:ascii="Times New Roman" w:hAnsi="Times New Roman" w:eastAsia="仿宋_GB2312" w:cs="Times New Roman"/>
          <w:color w:val="auto"/>
          <w:spacing w:val="0"/>
          <w:w w:val="100"/>
          <w:kern w:val="32"/>
          <w:szCs w:val="24"/>
        </w:rPr>
        <w:t>、</w:t>
      </w:r>
      <w:r>
        <w:rPr>
          <w:rFonts w:hint="default" w:ascii="Times New Roman" w:hAnsi="Times New Roman" w:eastAsia="仿宋_GB2312" w:cs="Times New Roman"/>
          <w:color w:val="auto"/>
          <w:spacing w:val="0"/>
          <w:w w:val="100"/>
          <w:kern w:val="32"/>
          <w:szCs w:val="24"/>
          <w:lang w:val="en-US" w:eastAsia="zh-CN"/>
        </w:rPr>
        <w:t>经开</w:t>
      </w:r>
      <w:r>
        <w:rPr>
          <w:rFonts w:hint="default" w:ascii="Times New Roman" w:hAnsi="Times New Roman" w:eastAsia="仿宋_GB2312" w:cs="Times New Roman"/>
          <w:color w:val="auto"/>
          <w:spacing w:val="0"/>
          <w:w w:val="100"/>
          <w:kern w:val="32"/>
          <w:szCs w:val="24"/>
        </w:rPr>
        <w:t>区</w:t>
      </w:r>
      <w:r>
        <w:rPr>
          <w:rFonts w:hint="default" w:ascii="Times New Roman" w:hAnsi="Times New Roman" w:eastAsia="仿宋_GB2312" w:cs="Times New Roman"/>
          <w:color w:val="auto"/>
          <w:spacing w:val="0"/>
          <w:w w:val="100"/>
          <w:kern w:val="32"/>
          <w:szCs w:val="24"/>
          <w:lang w:eastAsia="zh-CN"/>
        </w:rPr>
        <w:t>、</w:t>
      </w:r>
      <w:r>
        <w:rPr>
          <w:rFonts w:hint="default" w:ascii="Times New Roman" w:hAnsi="Times New Roman" w:eastAsia="仿宋_GB2312" w:cs="Times New Roman"/>
          <w:color w:val="auto"/>
          <w:spacing w:val="0"/>
          <w:w w:val="100"/>
          <w:kern w:val="32"/>
          <w:szCs w:val="24"/>
          <w:lang w:val="en-US" w:eastAsia="zh-CN"/>
        </w:rPr>
        <w:t>金属城</w:t>
      </w:r>
      <w:r>
        <w:rPr>
          <w:rFonts w:hint="default" w:ascii="Times New Roman" w:hAnsi="Times New Roman" w:eastAsia="仿宋_GB2312" w:cs="Times New Roman"/>
          <w:color w:val="auto"/>
          <w:spacing w:val="0"/>
          <w:w w:val="100"/>
          <w:kern w:val="32"/>
          <w:szCs w:val="24"/>
        </w:rPr>
        <w:t>）开展工</w:t>
      </w:r>
      <w:r>
        <w:rPr>
          <w:rFonts w:hint="default" w:ascii="Times New Roman" w:hAnsi="Times New Roman" w:eastAsia="仿宋_GB2312" w:cs="Times New Roman"/>
          <w:color w:val="auto"/>
          <w:spacing w:val="0"/>
          <w:kern w:val="32"/>
          <w:szCs w:val="24"/>
        </w:rPr>
        <w:t>商贸企业生产安全事故预防与应急准备工作；</w:t>
      </w:r>
    </w:p>
    <w:p>
      <w:pPr>
        <w:pStyle w:val="4"/>
        <w:spacing w:beforeLines="0" w:afterLines="0"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w:t>
      </w:r>
      <w:r>
        <w:rPr>
          <w:rFonts w:hint="default" w:ascii="Times New Roman" w:hAnsi="Times New Roman" w:eastAsia="仿宋_GB2312" w:cs="Times New Roman"/>
          <w:color w:val="auto"/>
          <w:spacing w:val="0"/>
          <w:kern w:val="32"/>
          <w:szCs w:val="24"/>
          <w:lang w:val="en-US" w:eastAsia="zh-CN"/>
        </w:rPr>
        <w:t>10</w:t>
      </w:r>
      <w:r>
        <w:rPr>
          <w:rFonts w:hint="default" w:ascii="Times New Roman" w:hAnsi="Times New Roman" w:eastAsia="仿宋_GB2312" w:cs="Times New Roman"/>
          <w:color w:val="auto"/>
          <w:spacing w:val="0"/>
          <w:kern w:val="32"/>
          <w:szCs w:val="24"/>
        </w:rPr>
        <w:t>）承担应急指挥部日常工作。</w:t>
      </w:r>
    </w:p>
    <w:p>
      <w:pPr>
        <w:pStyle w:val="18"/>
        <w:numPr>
          <w:ilvl w:val="-1"/>
          <w:numId w:val="0"/>
        </w:numPr>
        <w:tabs>
          <w:tab w:val="left" w:pos="1840"/>
        </w:tabs>
        <w:spacing w:line="560" w:lineRule="exact"/>
        <w:ind w:left="0" w:firstLine="643" w:firstLineChars="200"/>
        <w:outlineLvl w:val="1"/>
        <w:rPr>
          <w:rFonts w:hint="eastAsia" w:ascii="楷体" w:hAnsi="楷体" w:eastAsia="楷体" w:cs="楷体"/>
          <w:b/>
          <w:bCs w:val="0"/>
          <w:color w:val="auto"/>
          <w:spacing w:val="0"/>
          <w:kern w:val="32"/>
          <w:szCs w:val="28"/>
          <w:lang w:val="zh-CN" w:eastAsia="zh-CN"/>
        </w:rPr>
      </w:pPr>
      <w:bookmarkStart w:id="42" w:name="_Toc26480"/>
      <w:r>
        <w:rPr>
          <w:rFonts w:hint="eastAsia" w:ascii="楷体" w:hAnsi="楷体" w:eastAsia="楷体" w:cs="楷体"/>
          <w:b/>
          <w:bCs w:val="0"/>
          <w:color w:val="auto"/>
          <w:spacing w:val="0"/>
          <w:kern w:val="32"/>
          <w:szCs w:val="28"/>
          <w:lang w:val="zh-CN" w:eastAsia="zh-CN"/>
        </w:rPr>
        <w:t>2.3应急指挥部成员单位及职责</w:t>
      </w:r>
      <w:bookmarkEnd w:id="42"/>
    </w:p>
    <w:p>
      <w:pPr>
        <w:pStyle w:val="4"/>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应急指挥部成员单位在</w:t>
      </w:r>
      <w:r>
        <w:rPr>
          <w:rFonts w:hint="default" w:ascii="Times New Roman" w:hAnsi="Times New Roman" w:eastAsia="仿宋_GB2312" w:cs="Times New Roman"/>
          <w:color w:val="auto"/>
          <w:spacing w:val="0"/>
          <w:kern w:val="32"/>
          <w:szCs w:val="24"/>
          <w:lang w:eastAsia="zh-CN"/>
        </w:rPr>
        <w:t>区</w:t>
      </w:r>
      <w:r>
        <w:rPr>
          <w:rFonts w:hint="default" w:ascii="Times New Roman" w:hAnsi="Times New Roman" w:eastAsia="仿宋_GB2312" w:cs="Times New Roman"/>
          <w:color w:val="auto"/>
          <w:spacing w:val="0"/>
          <w:kern w:val="32"/>
          <w:szCs w:val="24"/>
        </w:rPr>
        <w:t>安委会的领导下，由应急指挥部统一指挥，参与工商贸企业生产安全事故应急处置工作。各成员单位根据工商贸企业生产安全事故处置工作的职责编制部门应急处置卡，落实应急工作组、应急装备、应急物资等应急资源，指定工商贸企业生产安全事故应急救援工作的负责人和联络员，报</w:t>
      </w:r>
      <w:r>
        <w:rPr>
          <w:rFonts w:hint="default" w:ascii="Times New Roman" w:hAnsi="Times New Roman" w:eastAsia="仿宋_GB2312" w:cs="Times New Roman"/>
          <w:color w:val="auto"/>
          <w:spacing w:val="0"/>
          <w:kern w:val="32"/>
          <w:szCs w:val="24"/>
          <w:lang w:val="en-US" w:eastAsia="zh-CN"/>
        </w:rPr>
        <w:t>区</w:t>
      </w:r>
      <w:r>
        <w:rPr>
          <w:rFonts w:hint="default" w:ascii="Times New Roman" w:hAnsi="Times New Roman" w:eastAsia="仿宋_GB2312" w:cs="Times New Roman"/>
          <w:color w:val="auto"/>
          <w:spacing w:val="0"/>
          <w:kern w:val="32"/>
          <w:szCs w:val="24"/>
        </w:rPr>
        <w:t>应急</w:t>
      </w:r>
      <w:r>
        <w:rPr>
          <w:rFonts w:hint="default" w:ascii="Times New Roman" w:hAnsi="Times New Roman" w:eastAsia="仿宋_GB2312" w:cs="Times New Roman"/>
          <w:color w:val="auto"/>
          <w:spacing w:val="0"/>
          <w:kern w:val="32"/>
          <w:szCs w:val="24"/>
          <w:lang w:val="en-US" w:eastAsia="zh-CN"/>
        </w:rPr>
        <w:t>委</w:t>
      </w:r>
      <w:r>
        <w:rPr>
          <w:rFonts w:hint="default" w:ascii="Times New Roman" w:hAnsi="Times New Roman" w:eastAsia="仿宋_GB2312" w:cs="Times New Roman"/>
          <w:color w:val="auto"/>
          <w:spacing w:val="0"/>
          <w:kern w:val="32"/>
          <w:szCs w:val="24"/>
        </w:rPr>
        <w:t>办公室备案。</w:t>
      </w:r>
    </w:p>
    <w:p>
      <w:pPr>
        <w:pStyle w:val="4"/>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应急指挥部各成员单位及其职责如下：</w:t>
      </w:r>
    </w:p>
    <w:p>
      <w:pPr>
        <w:pStyle w:val="4"/>
        <w:spacing w:line="560" w:lineRule="exact"/>
        <w:ind w:left="0" w:right="0" w:firstLine="643"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b/>
          <w:bCs/>
          <w:color w:val="auto"/>
          <w:spacing w:val="0"/>
          <w:w w:val="100"/>
          <w:kern w:val="32"/>
          <w:szCs w:val="24"/>
          <w:lang w:eastAsia="zh-CN"/>
        </w:rPr>
        <w:t>区</w:t>
      </w:r>
      <w:r>
        <w:rPr>
          <w:rFonts w:hint="default" w:ascii="Times New Roman" w:hAnsi="Times New Roman" w:eastAsia="仿宋_GB2312" w:cs="Times New Roman"/>
          <w:b/>
          <w:bCs/>
          <w:color w:val="auto"/>
          <w:spacing w:val="0"/>
          <w:w w:val="100"/>
          <w:kern w:val="32"/>
          <w:szCs w:val="24"/>
        </w:rPr>
        <w:t>委宣传部：</w:t>
      </w:r>
      <w:r>
        <w:rPr>
          <w:rFonts w:hint="default" w:ascii="Times New Roman" w:hAnsi="Times New Roman" w:eastAsia="仿宋_GB2312" w:cs="Times New Roman"/>
          <w:color w:val="auto"/>
          <w:spacing w:val="0"/>
          <w:w w:val="100"/>
          <w:kern w:val="32"/>
          <w:szCs w:val="24"/>
        </w:rPr>
        <w:t>负责组织和指导</w:t>
      </w:r>
      <w:r>
        <w:rPr>
          <w:rFonts w:hint="default" w:ascii="Times New Roman" w:hAnsi="Times New Roman" w:eastAsia="仿宋_GB2312" w:cs="Times New Roman"/>
          <w:color w:val="auto"/>
          <w:spacing w:val="0"/>
          <w:kern w:val="32"/>
          <w:szCs w:val="24"/>
        </w:rPr>
        <w:t>工商贸企业生产安全事故应急救援的新闻发布，正确引导舆论导向。</w:t>
      </w:r>
      <w:bookmarkStart w:id="43" w:name="2.3__应急指挥部成员单位及职责"/>
      <w:bookmarkEnd w:id="43"/>
      <w:bookmarkStart w:id="44" w:name="_bookmark10"/>
      <w:bookmarkEnd w:id="44"/>
    </w:p>
    <w:p>
      <w:pPr>
        <w:pStyle w:val="4"/>
        <w:spacing w:line="560" w:lineRule="exact"/>
        <w:ind w:left="0" w:right="0" w:firstLine="643" w:firstLineChars="200"/>
        <w:jc w:val="both"/>
        <w:rPr>
          <w:rFonts w:hint="default" w:ascii="Times New Roman" w:hAnsi="Times New Roman" w:eastAsia="仿宋_GB2312" w:cs="Times New Roman"/>
          <w:color w:val="auto"/>
          <w:spacing w:val="0"/>
          <w:w w:val="100"/>
          <w:kern w:val="32"/>
          <w:szCs w:val="24"/>
          <w:highlight w:val="yellow"/>
          <w:lang w:val="en-US" w:eastAsia="zh-CN"/>
        </w:rPr>
      </w:pPr>
      <w:r>
        <w:rPr>
          <w:rFonts w:hint="default" w:ascii="Times New Roman" w:hAnsi="Times New Roman" w:eastAsia="仿宋_GB2312" w:cs="Times New Roman"/>
          <w:b/>
          <w:bCs/>
          <w:color w:val="auto"/>
          <w:spacing w:val="0"/>
          <w:w w:val="100"/>
          <w:kern w:val="32"/>
          <w:szCs w:val="24"/>
          <w:lang w:val="en-US" w:eastAsia="zh-CN"/>
        </w:rPr>
        <w:t>区发展和改革局：</w:t>
      </w:r>
      <w:r>
        <w:rPr>
          <w:rFonts w:hint="default" w:ascii="Times New Roman" w:hAnsi="Times New Roman" w:eastAsia="仿宋_GB2312" w:cs="Times New Roman"/>
          <w:color w:val="auto"/>
          <w:spacing w:val="0"/>
          <w:w w:val="100"/>
          <w:kern w:val="32"/>
          <w:szCs w:val="24"/>
          <w:highlight w:val="none"/>
          <w:lang w:val="en-US" w:eastAsia="zh-CN"/>
        </w:rPr>
        <w:t>经区政府专项指挥机构同意后，根据区应急局的动用指令按程序组织调出区级应急救灾物资；根据区粮食应急工作指挥部指示，保障受灾地区粮食供应；协调指挥电网大面积停电事件的应急处置及生产安全事故灾难应急救援所需的电力保障。</w:t>
      </w:r>
    </w:p>
    <w:p>
      <w:pPr>
        <w:pStyle w:val="4"/>
        <w:spacing w:line="560" w:lineRule="exact"/>
        <w:ind w:left="0" w:right="0" w:firstLine="643"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b/>
          <w:bCs/>
          <w:color w:val="auto"/>
          <w:spacing w:val="0"/>
          <w:w w:val="100"/>
          <w:kern w:val="32"/>
          <w:szCs w:val="24"/>
          <w:lang w:eastAsia="zh-CN"/>
        </w:rPr>
        <w:t>区</w:t>
      </w:r>
      <w:r>
        <w:rPr>
          <w:rFonts w:hint="default" w:ascii="Times New Roman" w:hAnsi="Times New Roman" w:eastAsia="仿宋_GB2312" w:cs="Times New Roman"/>
          <w:b/>
          <w:bCs/>
          <w:color w:val="auto"/>
          <w:spacing w:val="0"/>
          <w:w w:val="100"/>
          <w:kern w:val="32"/>
          <w:szCs w:val="24"/>
        </w:rPr>
        <w:t>工信</w:t>
      </w:r>
      <w:r>
        <w:rPr>
          <w:rFonts w:hint="default" w:ascii="Times New Roman" w:hAnsi="Times New Roman" w:eastAsia="仿宋_GB2312" w:cs="Times New Roman"/>
          <w:b/>
          <w:bCs/>
          <w:color w:val="auto"/>
          <w:spacing w:val="0"/>
          <w:w w:val="100"/>
          <w:kern w:val="32"/>
          <w:szCs w:val="24"/>
          <w:lang w:val="en-US" w:eastAsia="zh-CN"/>
        </w:rPr>
        <w:t>和</w:t>
      </w:r>
      <w:r>
        <w:rPr>
          <w:rFonts w:hint="default" w:ascii="Times New Roman" w:hAnsi="Times New Roman" w:eastAsia="仿宋_GB2312" w:cs="Times New Roman"/>
          <w:b/>
          <w:bCs/>
          <w:color w:val="auto"/>
          <w:spacing w:val="0"/>
          <w:w w:val="100"/>
          <w:kern w:val="32"/>
          <w:szCs w:val="24"/>
        </w:rPr>
        <w:t>科技局：</w:t>
      </w:r>
      <w:r>
        <w:rPr>
          <w:rFonts w:hint="default" w:ascii="Times New Roman" w:hAnsi="Times New Roman" w:eastAsia="仿宋_GB2312" w:cs="Times New Roman"/>
          <w:color w:val="auto"/>
          <w:spacing w:val="0"/>
          <w:w w:val="100"/>
          <w:kern w:val="32"/>
          <w:szCs w:val="24"/>
        </w:rPr>
        <w:t>负责指导、协调工商贸行业领</w:t>
      </w:r>
      <w:r>
        <w:rPr>
          <w:rFonts w:hint="default" w:ascii="Times New Roman" w:hAnsi="Times New Roman" w:eastAsia="仿宋_GB2312" w:cs="Times New Roman"/>
          <w:color w:val="auto"/>
          <w:spacing w:val="0"/>
          <w:kern w:val="32"/>
          <w:szCs w:val="24"/>
        </w:rPr>
        <w:t>域的生产安全事故应急技术研发。</w:t>
      </w:r>
      <w:r>
        <w:rPr>
          <w:rFonts w:hint="default" w:ascii="Times New Roman" w:hAnsi="Times New Roman" w:eastAsia="仿宋_GB2312" w:cs="Times New Roman"/>
          <w:color w:val="auto"/>
          <w:spacing w:val="0"/>
          <w:w w:val="100"/>
          <w:kern w:val="32"/>
          <w:szCs w:val="24"/>
        </w:rPr>
        <w:t>负责协调</w:t>
      </w:r>
      <w:r>
        <w:rPr>
          <w:rFonts w:hint="default" w:ascii="Times New Roman" w:hAnsi="Times New Roman" w:eastAsia="仿宋_GB2312" w:cs="Times New Roman"/>
          <w:color w:val="auto"/>
          <w:spacing w:val="0"/>
          <w:w w:val="100"/>
          <w:kern w:val="32"/>
          <w:szCs w:val="24"/>
          <w:lang w:val="en-US" w:eastAsia="zh-CN"/>
        </w:rPr>
        <w:t>通信运营商</w:t>
      </w:r>
      <w:r>
        <w:rPr>
          <w:rFonts w:hint="default" w:ascii="Times New Roman" w:hAnsi="Times New Roman" w:eastAsia="仿宋_GB2312" w:cs="Times New Roman"/>
          <w:color w:val="auto"/>
          <w:spacing w:val="0"/>
          <w:w w:val="100"/>
          <w:kern w:val="32"/>
          <w:szCs w:val="24"/>
        </w:rPr>
        <w:t>对受损的通信设施和线</w:t>
      </w:r>
      <w:r>
        <w:rPr>
          <w:rFonts w:hint="default" w:ascii="Times New Roman" w:hAnsi="Times New Roman" w:eastAsia="仿宋_GB2312" w:cs="Times New Roman"/>
          <w:color w:val="auto"/>
          <w:spacing w:val="0"/>
          <w:kern w:val="32"/>
          <w:szCs w:val="24"/>
        </w:rPr>
        <w:t>路进行抢修，保障公众通信网络正常运行。</w:t>
      </w:r>
      <w:r>
        <w:rPr>
          <w:rFonts w:hint="default" w:ascii="Times New Roman" w:hAnsi="Times New Roman" w:eastAsia="仿宋_GB2312" w:cs="Times New Roman"/>
          <w:color w:val="auto"/>
          <w:spacing w:val="0"/>
          <w:w w:val="100"/>
          <w:kern w:val="32"/>
          <w:szCs w:val="24"/>
        </w:rPr>
        <w:t>负责协调组织灾民生活必需品的市场</w:t>
      </w:r>
      <w:r>
        <w:rPr>
          <w:rFonts w:hint="default" w:ascii="Times New Roman" w:hAnsi="Times New Roman" w:eastAsia="仿宋_GB2312" w:cs="Times New Roman"/>
          <w:color w:val="auto"/>
          <w:spacing w:val="0"/>
          <w:kern w:val="32"/>
          <w:szCs w:val="24"/>
        </w:rPr>
        <w:t>供应工作。</w:t>
      </w:r>
    </w:p>
    <w:p>
      <w:pPr>
        <w:pStyle w:val="4"/>
        <w:spacing w:line="560" w:lineRule="exact"/>
        <w:ind w:left="0" w:right="0" w:firstLine="643"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b/>
          <w:bCs/>
          <w:color w:val="auto"/>
          <w:spacing w:val="0"/>
          <w:kern w:val="32"/>
          <w:szCs w:val="24"/>
          <w:lang w:val="en-US" w:eastAsia="zh-CN"/>
        </w:rPr>
        <w:t>市</w:t>
      </w:r>
      <w:r>
        <w:rPr>
          <w:rFonts w:hint="default" w:ascii="Times New Roman" w:hAnsi="Times New Roman" w:eastAsia="仿宋_GB2312" w:cs="Times New Roman"/>
          <w:b/>
          <w:bCs/>
          <w:color w:val="auto"/>
          <w:spacing w:val="0"/>
          <w:kern w:val="32"/>
          <w:szCs w:val="24"/>
        </w:rPr>
        <w:t>公安局</w:t>
      </w:r>
      <w:r>
        <w:rPr>
          <w:rFonts w:hint="default" w:ascii="Times New Roman" w:hAnsi="Times New Roman" w:eastAsia="仿宋_GB2312" w:cs="Times New Roman"/>
          <w:b/>
          <w:bCs/>
          <w:color w:val="auto"/>
          <w:spacing w:val="0"/>
          <w:kern w:val="32"/>
          <w:szCs w:val="24"/>
          <w:lang w:val="en-US" w:eastAsia="zh-CN"/>
        </w:rPr>
        <w:t>揭东分局</w:t>
      </w:r>
      <w:r>
        <w:rPr>
          <w:rFonts w:hint="default" w:ascii="Times New Roman" w:hAnsi="Times New Roman" w:eastAsia="仿宋_GB2312" w:cs="Times New Roman"/>
          <w:b/>
          <w:bCs/>
          <w:color w:val="auto"/>
          <w:spacing w:val="0"/>
          <w:kern w:val="32"/>
          <w:szCs w:val="24"/>
        </w:rPr>
        <w:t>：</w:t>
      </w:r>
      <w:r>
        <w:rPr>
          <w:rFonts w:hint="default" w:ascii="Times New Roman" w:hAnsi="Times New Roman" w:eastAsia="仿宋_GB2312" w:cs="Times New Roman"/>
          <w:color w:val="auto"/>
          <w:spacing w:val="0"/>
          <w:kern w:val="32"/>
          <w:szCs w:val="24"/>
        </w:rPr>
        <w:t>负责工商贸企业生产安全</w:t>
      </w:r>
      <w:r>
        <w:rPr>
          <w:rFonts w:hint="default" w:ascii="Times New Roman" w:hAnsi="Times New Roman" w:eastAsia="仿宋_GB2312" w:cs="Times New Roman"/>
          <w:color w:val="auto"/>
          <w:spacing w:val="0"/>
          <w:kern w:val="32"/>
          <w:szCs w:val="24"/>
          <w:lang w:eastAsia="zh-CN"/>
        </w:rPr>
        <w:t>事故</w:t>
      </w:r>
      <w:r>
        <w:rPr>
          <w:rFonts w:hint="default" w:ascii="Times New Roman" w:hAnsi="Times New Roman" w:eastAsia="仿宋_GB2312" w:cs="Times New Roman"/>
          <w:color w:val="auto"/>
          <w:spacing w:val="0"/>
          <w:w w:val="100"/>
          <w:kern w:val="32"/>
          <w:szCs w:val="24"/>
        </w:rPr>
        <w:t>现场及周边警戒、道路交通管制；负责涉案人员的监控工作，</w:t>
      </w:r>
      <w:r>
        <w:rPr>
          <w:rFonts w:hint="default" w:ascii="Times New Roman" w:hAnsi="Times New Roman" w:eastAsia="仿宋_GB2312" w:cs="Times New Roman"/>
          <w:color w:val="auto"/>
          <w:spacing w:val="0"/>
          <w:kern w:val="32"/>
          <w:szCs w:val="24"/>
        </w:rPr>
        <w:t>维护社会安全秩序，做好遇难者身份鉴定工作，协助组织受灾群众安全疏散。</w:t>
      </w:r>
    </w:p>
    <w:p>
      <w:pPr>
        <w:pStyle w:val="4"/>
        <w:spacing w:line="560" w:lineRule="exact"/>
        <w:ind w:left="0" w:right="0" w:firstLine="643" w:firstLineChars="200"/>
        <w:jc w:val="both"/>
        <w:rPr>
          <w:rFonts w:hint="default" w:ascii="Times New Roman" w:hAnsi="Times New Roman" w:eastAsia="仿宋_GB2312" w:cs="Times New Roman"/>
          <w:color w:val="auto"/>
          <w:spacing w:val="0"/>
          <w:w w:val="100"/>
          <w:kern w:val="32"/>
          <w:szCs w:val="24"/>
          <w:lang w:val="en-US" w:eastAsia="zh-CN"/>
        </w:rPr>
      </w:pPr>
      <w:r>
        <w:rPr>
          <w:rFonts w:hint="default" w:ascii="Times New Roman" w:hAnsi="Times New Roman" w:eastAsia="仿宋_GB2312" w:cs="Times New Roman"/>
          <w:b/>
          <w:bCs/>
          <w:color w:val="auto"/>
          <w:spacing w:val="0"/>
          <w:w w:val="100"/>
          <w:kern w:val="32"/>
          <w:szCs w:val="24"/>
          <w:lang w:eastAsia="zh-CN"/>
        </w:rPr>
        <w:t>区</w:t>
      </w:r>
      <w:r>
        <w:rPr>
          <w:rFonts w:hint="default" w:ascii="Times New Roman" w:hAnsi="Times New Roman" w:eastAsia="仿宋_GB2312" w:cs="Times New Roman"/>
          <w:b/>
          <w:bCs/>
          <w:color w:val="auto"/>
          <w:spacing w:val="0"/>
          <w:w w:val="100"/>
          <w:kern w:val="32"/>
          <w:szCs w:val="24"/>
        </w:rPr>
        <w:t>民政局：</w:t>
      </w:r>
      <w:r>
        <w:rPr>
          <w:rFonts w:hint="default" w:ascii="Times New Roman" w:hAnsi="Times New Roman" w:eastAsia="仿宋_GB2312" w:cs="Times New Roman"/>
          <w:color w:val="auto"/>
          <w:spacing w:val="0"/>
          <w:w w:val="100"/>
          <w:kern w:val="32"/>
          <w:szCs w:val="24"/>
          <w:lang w:val="en-US" w:eastAsia="zh-CN"/>
        </w:rPr>
        <w:t>协助地方政府做好人员安置及善后处理工作。</w:t>
      </w:r>
    </w:p>
    <w:p>
      <w:pPr>
        <w:pStyle w:val="4"/>
        <w:spacing w:line="560" w:lineRule="exact"/>
        <w:ind w:left="0" w:right="0" w:firstLine="643"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b/>
          <w:bCs/>
          <w:color w:val="auto"/>
          <w:spacing w:val="0"/>
          <w:w w:val="100"/>
          <w:kern w:val="32"/>
          <w:szCs w:val="24"/>
          <w:lang w:eastAsia="zh-CN"/>
        </w:rPr>
        <w:t>区</w:t>
      </w:r>
      <w:r>
        <w:rPr>
          <w:rFonts w:hint="default" w:ascii="Times New Roman" w:hAnsi="Times New Roman" w:eastAsia="仿宋_GB2312" w:cs="Times New Roman"/>
          <w:b/>
          <w:bCs/>
          <w:color w:val="auto"/>
          <w:spacing w:val="0"/>
          <w:w w:val="100"/>
          <w:kern w:val="32"/>
          <w:szCs w:val="24"/>
        </w:rPr>
        <w:t>司法局：</w:t>
      </w:r>
      <w:r>
        <w:rPr>
          <w:rFonts w:hint="default" w:ascii="Times New Roman" w:hAnsi="Times New Roman" w:eastAsia="仿宋_GB2312" w:cs="Times New Roman"/>
          <w:color w:val="auto"/>
          <w:spacing w:val="0"/>
          <w:w w:val="100"/>
          <w:kern w:val="32"/>
          <w:szCs w:val="24"/>
          <w:lang w:val="en-US" w:eastAsia="zh-CN"/>
        </w:rPr>
        <w:t>按照区政府的要求</w:t>
      </w:r>
      <w:r>
        <w:rPr>
          <w:rFonts w:hint="default" w:ascii="Times New Roman" w:hAnsi="Times New Roman" w:eastAsia="仿宋_GB2312" w:cs="Times New Roman"/>
          <w:color w:val="auto"/>
          <w:spacing w:val="0"/>
          <w:kern w:val="32"/>
          <w:szCs w:val="24"/>
          <w:lang w:val="en-US" w:eastAsia="zh-CN"/>
        </w:rPr>
        <w:t>对</w:t>
      </w:r>
      <w:r>
        <w:rPr>
          <w:rFonts w:hint="default" w:ascii="Times New Roman" w:hAnsi="Times New Roman" w:eastAsia="仿宋_GB2312" w:cs="Times New Roman"/>
          <w:color w:val="auto"/>
          <w:spacing w:val="0"/>
          <w:kern w:val="32"/>
          <w:szCs w:val="24"/>
        </w:rPr>
        <w:t>工商贸企业生产安全事故</w:t>
      </w:r>
      <w:r>
        <w:rPr>
          <w:rFonts w:hint="default" w:ascii="Times New Roman" w:hAnsi="Times New Roman" w:eastAsia="仿宋_GB2312" w:cs="Times New Roman"/>
          <w:color w:val="auto"/>
          <w:spacing w:val="0"/>
          <w:kern w:val="32"/>
          <w:szCs w:val="24"/>
          <w:lang w:val="en-US" w:eastAsia="zh-CN"/>
        </w:rPr>
        <w:t>应对工作</w:t>
      </w:r>
      <w:r>
        <w:rPr>
          <w:rFonts w:hint="default" w:ascii="Times New Roman" w:hAnsi="Times New Roman" w:eastAsia="仿宋_GB2312" w:cs="Times New Roman"/>
          <w:color w:val="auto"/>
          <w:spacing w:val="0"/>
          <w:kern w:val="32"/>
          <w:szCs w:val="24"/>
        </w:rPr>
        <w:t>提供法律</w:t>
      </w:r>
      <w:r>
        <w:rPr>
          <w:rFonts w:hint="default" w:ascii="Times New Roman" w:hAnsi="Times New Roman" w:eastAsia="仿宋_GB2312" w:cs="Times New Roman"/>
          <w:color w:val="auto"/>
          <w:spacing w:val="0"/>
          <w:kern w:val="32"/>
          <w:szCs w:val="24"/>
          <w:lang w:val="en-US" w:eastAsia="zh-CN"/>
        </w:rPr>
        <w:t>意见</w:t>
      </w:r>
      <w:r>
        <w:rPr>
          <w:rFonts w:hint="default" w:ascii="Times New Roman" w:hAnsi="Times New Roman" w:eastAsia="仿宋_GB2312" w:cs="Times New Roman"/>
          <w:color w:val="auto"/>
          <w:spacing w:val="0"/>
          <w:kern w:val="32"/>
          <w:szCs w:val="24"/>
        </w:rPr>
        <w:t>。</w:t>
      </w:r>
    </w:p>
    <w:p>
      <w:pPr>
        <w:pStyle w:val="4"/>
        <w:spacing w:line="560" w:lineRule="exact"/>
        <w:ind w:left="0" w:right="0" w:firstLine="643" w:firstLineChars="200"/>
        <w:jc w:val="both"/>
        <w:rPr>
          <w:rFonts w:hint="default" w:ascii="Times New Roman" w:hAnsi="Times New Roman" w:eastAsia="仿宋_GB2312" w:cs="Times New Roman"/>
          <w:color w:val="auto"/>
          <w:spacing w:val="0"/>
          <w:kern w:val="32"/>
          <w:szCs w:val="24"/>
          <w:lang w:eastAsia="zh-CN"/>
        </w:rPr>
      </w:pPr>
      <w:r>
        <w:rPr>
          <w:rFonts w:hint="default" w:ascii="Times New Roman" w:hAnsi="Times New Roman" w:eastAsia="仿宋_GB2312" w:cs="Times New Roman"/>
          <w:b/>
          <w:bCs/>
          <w:color w:val="auto"/>
          <w:spacing w:val="0"/>
          <w:w w:val="100"/>
          <w:kern w:val="32"/>
          <w:szCs w:val="24"/>
          <w:lang w:eastAsia="zh-CN"/>
        </w:rPr>
        <w:t>区</w:t>
      </w:r>
      <w:r>
        <w:rPr>
          <w:rFonts w:hint="default" w:ascii="Times New Roman" w:hAnsi="Times New Roman" w:eastAsia="仿宋_GB2312" w:cs="Times New Roman"/>
          <w:b/>
          <w:bCs/>
          <w:color w:val="auto"/>
          <w:spacing w:val="0"/>
          <w:w w:val="100"/>
          <w:kern w:val="32"/>
          <w:szCs w:val="24"/>
        </w:rPr>
        <w:t>财政局：</w:t>
      </w:r>
      <w:r>
        <w:rPr>
          <w:rFonts w:hint="default" w:ascii="Times New Roman" w:hAnsi="Times New Roman" w:eastAsia="仿宋_GB2312" w:cs="Times New Roman"/>
          <w:color w:val="auto"/>
          <w:spacing w:val="0"/>
          <w:w w:val="100"/>
          <w:kern w:val="32"/>
          <w:szCs w:val="24"/>
        </w:rPr>
        <w:t>统筹安排工</w:t>
      </w:r>
      <w:r>
        <w:rPr>
          <w:rFonts w:hint="default" w:ascii="Times New Roman" w:hAnsi="Times New Roman" w:eastAsia="仿宋_GB2312" w:cs="Times New Roman"/>
          <w:color w:val="auto"/>
          <w:spacing w:val="0"/>
          <w:w w:val="100"/>
          <w:kern w:val="32"/>
          <w:szCs w:val="24"/>
          <w:lang w:eastAsia="zh-CN"/>
        </w:rPr>
        <w:t>商</w:t>
      </w:r>
      <w:r>
        <w:rPr>
          <w:rFonts w:hint="default" w:ascii="Times New Roman" w:hAnsi="Times New Roman" w:eastAsia="仿宋_GB2312" w:cs="Times New Roman"/>
          <w:color w:val="auto"/>
          <w:spacing w:val="0"/>
          <w:w w:val="100"/>
          <w:kern w:val="32"/>
          <w:szCs w:val="24"/>
        </w:rPr>
        <w:t>贸行业生产安全事故中应由</w:t>
      </w:r>
      <w:r>
        <w:rPr>
          <w:rFonts w:hint="default" w:ascii="Times New Roman" w:hAnsi="Times New Roman" w:eastAsia="仿宋_GB2312" w:cs="Times New Roman"/>
          <w:color w:val="auto"/>
          <w:spacing w:val="0"/>
          <w:w w:val="100"/>
          <w:kern w:val="32"/>
          <w:szCs w:val="24"/>
          <w:lang w:eastAsia="zh-CN"/>
        </w:rPr>
        <w:t>区</w:t>
      </w:r>
      <w:r>
        <w:rPr>
          <w:rFonts w:hint="default" w:ascii="Times New Roman" w:hAnsi="Times New Roman" w:eastAsia="仿宋_GB2312" w:cs="Times New Roman"/>
          <w:color w:val="auto"/>
          <w:spacing w:val="0"/>
          <w:w w:val="100"/>
          <w:kern w:val="32"/>
          <w:szCs w:val="24"/>
        </w:rPr>
        <w:t>财政解决的经费，并及时拨付到位；按照事权与支出责任相适应的原则，对工</w:t>
      </w:r>
      <w:r>
        <w:rPr>
          <w:rFonts w:hint="default" w:ascii="Times New Roman" w:hAnsi="Times New Roman" w:eastAsia="仿宋_GB2312" w:cs="Times New Roman"/>
          <w:color w:val="auto"/>
          <w:spacing w:val="0"/>
          <w:w w:val="100"/>
          <w:kern w:val="32"/>
          <w:szCs w:val="24"/>
          <w:lang w:eastAsia="zh-CN"/>
        </w:rPr>
        <w:t>商</w:t>
      </w:r>
      <w:r>
        <w:rPr>
          <w:rFonts w:hint="default" w:ascii="Times New Roman" w:hAnsi="Times New Roman" w:eastAsia="仿宋_GB2312" w:cs="Times New Roman"/>
          <w:color w:val="auto"/>
          <w:spacing w:val="0"/>
          <w:w w:val="100"/>
          <w:kern w:val="32"/>
          <w:szCs w:val="24"/>
        </w:rPr>
        <w:t>贸行业生产安全事故所需经费给予必要保障。</w:t>
      </w:r>
      <w:r>
        <w:rPr>
          <w:rFonts w:hint="default" w:ascii="Times New Roman" w:hAnsi="Times New Roman" w:eastAsia="仿宋_GB2312" w:cs="Times New Roman"/>
          <w:color w:val="auto"/>
          <w:spacing w:val="0"/>
          <w:sz w:val="32"/>
          <w:szCs w:val="32"/>
        </w:rPr>
        <w:t>负责督促落实</w:t>
      </w:r>
      <w:r>
        <w:rPr>
          <w:rFonts w:hint="default" w:ascii="Times New Roman" w:hAnsi="Times New Roman" w:eastAsia="仿宋_GB2312" w:cs="Times New Roman"/>
          <w:color w:val="auto"/>
          <w:spacing w:val="0"/>
          <w:w w:val="100"/>
          <w:kern w:val="32"/>
          <w:szCs w:val="24"/>
        </w:rPr>
        <w:t>所管理的国有企业</w:t>
      </w:r>
      <w:r>
        <w:rPr>
          <w:rFonts w:hint="default" w:ascii="Times New Roman" w:hAnsi="Times New Roman" w:eastAsia="仿宋_GB2312" w:cs="Times New Roman"/>
          <w:color w:val="auto"/>
          <w:spacing w:val="0"/>
          <w:sz w:val="32"/>
          <w:szCs w:val="32"/>
        </w:rPr>
        <w:t>做好生产安全事故的应急管理、救援及应急救援重大事项的决策</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w w:val="100"/>
          <w:kern w:val="32"/>
          <w:szCs w:val="24"/>
        </w:rPr>
        <w:t>负责调配所管理的国有企业相关应急</w:t>
      </w:r>
      <w:r>
        <w:rPr>
          <w:rFonts w:hint="default" w:ascii="Times New Roman" w:hAnsi="Times New Roman" w:eastAsia="仿宋_GB2312" w:cs="Times New Roman"/>
          <w:color w:val="auto"/>
          <w:spacing w:val="0"/>
          <w:kern w:val="32"/>
          <w:szCs w:val="24"/>
        </w:rPr>
        <w:t>救援队伍、物资、装备等应急资源，协助进行现场救援</w:t>
      </w:r>
      <w:r>
        <w:rPr>
          <w:rFonts w:hint="default" w:ascii="Times New Roman" w:hAnsi="Times New Roman" w:eastAsia="仿宋_GB2312" w:cs="Times New Roman"/>
          <w:color w:val="auto"/>
          <w:spacing w:val="0"/>
          <w:w w:val="100"/>
          <w:kern w:val="32"/>
          <w:szCs w:val="24"/>
          <w:lang w:eastAsia="zh-CN"/>
        </w:rPr>
        <w:t>。</w:t>
      </w:r>
    </w:p>
    <w:p>
      <w:pPr>
        <w:pStyle w:val="4"/>
        <w:spacing w:line="560" w:lineRule="exact"/>
        <w:ind w:left="0" w:right="0" w:firstLine="643"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b/>
          <w:bCs/>
          <w:color w:val="auto"/>
          <w:spacing w:val="0"/>
          <w:w w:val="100"/>
          <w:kern w:val="32"/>
          <w:szCs w:val="24"/>
          <w:lang w:eastAsia="zh-CN"/>
        </w:rPr>
        <w:t>区</w:t>
      </w:r>
      <w:r>
        <w:rPr>
          <w:rFonts w:hint="default" w:ascii="Times New Roman" w:hAnsi="Times New Roman" w:eastAsia="仿宋_GB2312" w:cs="Times New Roman"/>
          <w:b/>
          <w:bCs/>
          <w:color w:val="auto"/>
          <w:spacing w:val="0"/>
          <w:w w:val="100"/>
          <w:kern w:val="32"/>
          <w:szCs w:val="24"/>
        </w:rPr>
        <w:t>人力资源</w:t>
      </w:r>
      <w:r>
        <w:rPr>
          <w:rFonts w:hint="default" w:ascii="Times New Roman" w:hAnsi="Times New Roman" w:eastAsia="仿宋_GB2312" w:cs="Times New Roman"/>
          <w:b/>
          <w:bCs/>
          <w:color w:val="auto"/>
          <w:spacing w:val="0"/>
          <w:w w:val="100"/>
          <w:kern w:val="32"/>
          <w:szCs w:val="24"/>
          <w:lang w:eastAsia="zh-CN"/>
        </w:rPr>
        <w:t>和社会</w:t>
      </w:r>
      <w:r>
        <w:rPr>
          <w:rFonts w:hint="default" w:ascii="Times New Roman" w:hAnsi="Times New Roman" w:eastAsia="仿宋_GB2312" w:cs="Times New Roman"/>
          <w:b/>
          <w:bCs/>
          <w:color w:val="auto"/>
          <w:spacing w:val="0"/>
          <w:w w:val="100"/>
          <w:kern w:val="32"/>
          <w:szCs w:val="24"/>
        </w:rPr>
        <w:t>保障局：</w:t>
      </w:r>
      <w:r>
        <w:rPr>
          <w:rFonts w:hint="default" w:ascii="Times New Roman" w:hAnsi="Times New Roman" w:eastAsia="仿宋_GB2312" w:cs="Times New Roman"/>
          <w:color w:val="auto"/>
          <w:spacing w:val="0"/>
          <w:w w:val="100"/>
          <w:kern w:val="32"/>
          <w:szCs w:val="24"/>
        </w:rPr>
        <w:t>负责协调工商贸企业生产</w:t>
      </w:r>
      <w:r>
        <w:rPr>
          <w:rFonts w:hint="default" w:ascii="Times New Roman" w:hAnsi="Times New Roman" w:eastAsia="仿宋_GB2312" w:cs="Times New Roman"/>
          <w:color w:val="auto"/>
          <w:spacing w:val="0"/>
          <w:kern w:val="32"/>
          <w:szCs w:val="24"/>
        </w:rPr>
        <w:t>安全事故有关的工伤保险工作。</w:t>
      </w:r>
    </w:p>
    <w:p>
      <w:pPr>
        <w:pStyle w:val="4"/>
        <w:spacing w:line="560" w:lineRule="exact"/>
        <w:ind w:left="0" w:right="0" w:firstLine="643"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b/>
          <w:bCs/>
          <w:color w:val="auto"/>
          <w:spacing w:val="0"/>
          <w:w w:val="100"/>
          <w:kern w:val="32"/>
          <w:szCs w:val="24"/>
          <w:lang w:val="en-US" w:eastAsia="zh-CN"/>
        </w:rPr>
        <w:t>市</w:t>
      </w:r>
      <w:r>
        <w:rPr>
          <w:rFonts w:hint="default" w:ascii="Times New Roman" w:hAnsi="Times New Roman" w:eastAsia="仿宋_GB2312" w:cs="Times New Roman"/>
          <w:b/>
          <w:bCs/>
          <w:color w:val="auto"/>
          <w:spacing w:val="0"/>
          <w:w w:val="100"/>
          <w:kern w:val="32"/>
          <w:szCs w:val="24"/>
        </w:rPr>
        <w:t>生态环境局</w:t>
      </w:r>
      <w:r>
        <w:rPr>
          <w:rFonts w:hint="default" w:ascii="Times New Roman" w:hAnsi="Times New Roman" w:eastAsia="仿宋_GB2312" w:cs="Times New Roman"/>
          <w:b/>
          <w:bCs/>
          <w:color w:val="auto"/>
          <w:spacing w:val="0"/>
          <w:w w:val="100"/>
          <w:kern w:val="32"/>
          <w:szCs w:val="24"/>
          <w:lang w:val="en-US" w:eastAsia="zh-CN"/>
        </w:rPr>
        <w:t>揭东分局</w:t>
      </w:r>
      <w:r>
        <w:rPr>
          <w:rFonts w:hint="default" w:ascii="Times New Roman" w:hAnsi="Times New Roman" w:eastAsia="仿宋_GB2312" w:cs="Times New Roman"/>
          <w:b/>
          <w:bCs/>
          <w:color w:val="auto"/>
          <w:spacing w:val="0"/>
          <w:w w:val="100"/>
          <w:kern w:val="32"/>
          <w:szCs w:val="24"/>
        </w:rPr>
        <w:t>：</w:t>
      </w:r>
      <w:r>
        <w:rPr>
          <w:rFonts w:hint="default" w:ascii="Times New Roman" w:hAnsi="Times New Roman" w:eastAsia="仿宋_GB2312" w:cs="Times New Roman"/>
          <w:color w:val="auto"/>
          <w:spacing w:val="0"/>
          <w:w w:val="100"/>
          <w:kern w:val="32"/>
          <w:szCs w:val="24"/>
        </w:rPr>
        <w:t>负责工商贸企业生产安全事故</w:t>
      </w:r>
      <w:r>
        <w:rPr>
          <w:rFonts w:hint="default" w:ascii="Times New Roman" w:hAnsi="Times New Roman" w:eastAsia="仿宋_GB2312" w:cs="Times New Roman"/>
          <w:color w:val="auto"/>
          <w:spacing w:val="0"/>
          <w:kern w:val="32"/>
          <w:szCs w:val="24"/>
        </w:rPr>
        <w:t>现场及周边的环境监测工作。负责组织因工商贸企业生产安全事故引起的次生环境污染事故的应急处置工作。</w:t>
      </w:r>
    </w:p>
    <w:p>
      <w:pPr>
        <w:pStyle w:val="4"/>
        <w:spacing w:line="560" w:lineRule="exact"/>
        <w:ind w:left="0" w:right="0" w:firstLine="643"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b/>
          <w:bCs/>
          <w:color w:val="auto"/>
          <w:spacing w:val="0"/>
          <w:w w:val="100"/>
          <w:kern w:val="32"/>
          <w:szCs w:val="24"/>
          <w:lang w:eastAsia="zh-CN"/>
        </w:rPr>
        <w:t>区</w:t>
      </w:r>
      <w:r>
        <w:rPr>
          <w:rFonts w:hint="default" w:ascii="Times New Roman" w:hAnsi="Times New Roman" w:eastAsia="仿宋_GB2312" w:cs="Times New Roman"/>
          <w:b/>
          <w:bCs/>
          <w:color w:val="auto"/>
          <w:spacing w:val="0"/>
          <w:w w:val="100"/>
          <w:kern w:val="32"/>
          <w:szCs w:val="24"/>
        </w:rPr>
        <w:t>住房</w:t>
      </w:r>
      <w:r>
        <w:rPr>
          <w:rFonts w:hint="default" w:ascii="Times New Roman" w:hAnsi="Times New Roman" w:eastAsia="仿宋_GB2312" w:cs="Times New Roman"/>
          <w:b/>
          <w:bCs/>
          <w:color w:val="auto"/>
          <w:spacing w:val="0"/>
          <w:w w:val="100"/>
          <w:kern w:val="32"/>
          <w:szCs w:val="24"/>
          <w:lang w:val="en-US" w:eastAsia="zh-CN"/>
        </w:rPr>
        <w:t>城乡</w:t>
      </w:r>
      <w:r>
        <w:rPr>
          <w:rFonts w:hint="default" w:ascii="Times New Roman" w:hAnsi="Times New Roman" w:eastAsia="仿宋_GB2312" w:cs="Times New Roman"/>
          <w:b/>
          <w:bCs/>
          <w:color w:val="auto"/>
          <w:spacing w:val="0"/>
          <w:w w:val="100"/>
          <w:kern w:val="32"/>
          <w:szCs w:val="24"/>
        </w:rPr>
        <w:t>建设局：</w:t>
      </w:r>
      <w:r>
        <w:rPr>
          <w:rFonts w:hint="default" w:ascii="Times New Roman" w:hAnsi="Times New Roman" w:eastAsia="仿宋_GB2312" w:cs="Times New Roman"/>
          <w:color w:val="auto"/>
          <w:spacing w:val="0"/>
          <w:w w:val="100"/>
          <w:kern w:val="32"/>
          <w:szCs w:val="24"/>
        </w:rPr>
        <w:t>配合协调各种工程抢险和抢修救</w:t>
      </w:r>
      <w:r>
        <w:rPr>
          <w:rFonts w:hint="default" w:ascii="Times New Roman" w:hAnsi="Times New Roman" w:eastAsia="仿宋_GB2312" w:cs="Times New Roman"/>
          <w:color w:val="auto"/>
          <w:spacing w:val="0"/>
          <w:kern w:val="32"/>
          <w:szCs w:val="24"/>
        </w:rPr>
        <w:t>援力量参与事故应急救援，指导</w:t>
      </w:r>
      <w:r>
        <w:rPr>
          <w:rFonts w:hint="default" w:ascii="Times New Roman" w:hAnsi="Times New Roman" w:eastAsia="仿宋_GB2312" w:cs="Times New Roman"/>
          <w:color w:val="auto"/>
          <w:spacing w:val="0"/>
          <w:kern w:val="32"/>
          <w:szCs w:val="24"/>
          <w:lang w:eastAsia="zh-CN"/>
        </w:rPr>
        <w:t>全区</w:t>
      </w:r>
      <w:r>
        <w:rPr>
          <w:rFonts w:hint="default" w:ascii="Times New Roman" w:hAnsi="Times New Roman" w:eastAsia="仿宋_GB2312" w:cs="Times New Roman"/>
          <w:color w:val="auto"/>
          <w:spacing w:val="0"/>
          <w:kern w:val="32"/>
          <w:szCs w:val="24"/>
        </w:rPr>
        <w:t>各</w:t>
      </w:r>
      <w:r>
        <w:rPr>
          <w:rFonts w:hint="default" w:ascii="Times New Roman" w:hAnsi="Times New Roman" w:eastAsia="仿宋_GB2312" w:cs="Times New Roman"/>
          <w:color w:val="auto"/>
          <w:spacing w:val="0"/>
          <w:kern w:val="32"/>
          <w:szCs w:val="24"/>
          <w:lang w:eastAsia="zh-CN"/>
        </w:rPr>
        <w:t>地、</w:t>
      </w:r>
      <w:r>
        <w:rPr>
          <w:rFonts w:hint="default" w:ascii="Times New Roman" w:hAnsi="Times New Roman" w:eastAsia="仿宋_GB2312" w:cs="Times New Roman"/>
          <w:color w:val="auto"/>
          <w:spacing w:val="0"/>
          <w:kern w:val="32"/>
          <w:szCs w:val="24"/>
        </w:rPr>
        <w:t>各相关部门做好因工商贸企业生产安全事故造成的建</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rPr>
        <w:t>构</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rPr>
        <w:t>筑物、燃气</w:t>
      </w:r>
      <w:r>
        <w:rPr>
          <w:rFonts w:hint="default" w:ascii="Times New Roman" w:hAnsi="Times New Roman" w:eastAsia="仿宋_GB2312" w:cs="Times New Roman"/>
          <w:color w:val="auto"/>
          <w:spacing w:val="0"/>
          <w:kern w:val="32"/>
          <w:szCs w:val="24"/>
          <w:lang w:eastAsia="zh-CN"/>
        </w:rPr>
        <w:t>、排水</w:t>
      </w:r>
      <w:r>
        <w:rPr>
          <w:rFonts w:hint="default" w:ascii="Times New Roman" w:hAnsi="Times New Roman" w:eastAsia="仿宋_GB2312" w:cs="Times New Roman"/>
          <w:color w:val="auto"/>
          <w:spacing w:val="0"/>
          <w:kern w:val="32"/>
          <w:szCs w:val="24"/>
        </w:rPr>
        <w:t>等工程受损的抢险救援工作。</w:t>
      </w:r>
      <w:r>
        <w:rPr>
          <w:rFonts w:hint="default" w:ascii="Times New Roman" w:hAnsi="Times New Roman" w:eastAsia="仿宋_GB2312" w:cs="Times New Roman"/>
          <w:color w:val="auto"/>
          <w:spacing w:val="0"/>
          <w:w w:val="100"/>
          <w:kern w:val="32"/>
          <w:szCs w:val="24"/>
        </w:rPr>
        <w:t>根据事故情况，</w:t>
      </w:r>
      <w:r>
        <w:rPr>
          <w:rFonts w:hint="default" w:ascii="Times New Roman" w:hAnsi="Times New Roman" w:eastAsia="仿宋_GB2312" w:cs="Times New Roman"/>
          <w:color w:val="auto"/>
          <w:spacing w:val="0"/>
          <w:w w:val="100"/>
          <w:kern w:val="32"/>
          <w:szCs w:val="24"/>
          <w:lang w:val="en-US" w:eastAsia="zh-CN"/>
        </w:rPr>
        <w:t>指导</w:t>
      </w:r>
      <w:r>
        <w:rPr>
          <w:rFonts w:hint="default" w:ascii="Times New Roman" w:hAnsi="Times New Roman" w:eastAsia="仿宋_GB2312" w:cs="Times New Roman"/>
          <w:color w:val="auto"/>
          <w:spacing w:val="0"/>
          <w:w w:val="100"/>
          <w:kern w:val="32"/>
          <w:szCs w:val="24"/>
        </w:rPr>
        <w:t>供水设施的抢险抢修工作</w:t>
      </w:r>
      <w:r>
        <w:rPr>
          <w:rFonts w:hint="default" w:ascii="Times New Roman" w:hAnsi="Times New Roman" w:eastAsia="仿宋_GB2312" w:cs="Times New Roman"/>
          <w:color w:val="auto"/>
          <w:spacing w:val="0"/>
          <w:w w:val="100"/>
          <w:kern w:val="32"/>
          <w:szCs w:val="24"/>
          <w:lang w:eastAsia="zh-CN"/>
        </w:rPr>
        <w:t>。</w:t>
      </w:r>
    </w:p>
    <w:p>
      <w:pPr>
        <w:pStyle w:val="4"/>
        <w:spacing w:line="560" w:lineRule="exact"/>
        <w:ind w:left="0" w:right="0" w:firstLine="643"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b/>
          <w:bCs/>
          <w:color w:val="auto"/>
          <w:spacing w:val="0"/>
          <w:w w:val="100"/>
          <w:kern w:val="32"/>
          <w:szCs w:val="24"/>
          <w:lang w:eastAsia="zh-CN"/>
        </w:rPr>
        <w:t>区</w:t>
      </w:r>
      <w:r>
        <w:rPr>
          <w:rFonts w:hint="default" w:ascii="Times New Roman" w:hAnsi="Times New Roman" w:eastAsia="仿宋_GB2312" w:cs="Times New Roman"/>
          <w:b/>
          <w:bCs/>
          <w:color w:val="auto"/>
          <w:spacing w:val="0"/>
          <w:w w:val="100"/>
          <w:kern w:val="32"/>
          <w:szCs w:val="24"/>
        </w:rPr>
        <w:t>交通运输局：</w:t>
      </w:r>
      <w:r>
        <w:rPr>
          <w:rFonts w:hint="default" w:ascii="Times New Roman" w:hAnsi="Times New Roman" w:eastAsia="仿宋_GB2312" w:cs="Times New Roman"/>
          <w:color w:val="auto"/>
          <w:spacing w:val="0"/>
          <w:w w:val="100"/>
          <w:kern w:val="32"/>
          <w:szCs w:val="24"/>
        </w:rPr>
        <w:t>负责组织、协调工商贸企业生</w:t>
      </w:r>
      <w:r>
        <w:rPr>
          <w:rFonts w:hint="default" w:ascii="Times New Roman" w:hAnsi="Times New Roman" w:eastAsia="仿宋_GB2312" w:cs="Times New Roman"/>
          <w:color w:val="auto"/>
          <w:spacing w:val="0"/>
          <w:kern w:val="32"/>
          <w:szCs w:val="24"/>
        </w:rPr>
        <w:t>产安全事故应急处置所需的交通运输保障；组织、指导事发周边</w:t>
      </w:r>
      <w:r>
        <w:rPr>
          <w:rFonts w:hint="default" w:ascii="Times New Roman" w:hAnsi="Times New Roman" w:eastAsia="仿宋_GB2312" w:cs="Times New Roman"/>
          <w:color w:val="auto"/>
          <w:spacing w:val="0"/>
          <w:kern w:val="32"/>
          <w:szCs w:val="24"/>
          <w:lang w:eastAsia="zh-CN"/>
        </w:rPr>
        <w:t>涉及</w:t>
      </w:r>
      <w:r>
        <w:rPr>
          <w:rFonts w:hint="default" w:ascii="Times New Roman" w:hAnsi="Times New Roman" w:eastAsia="仿宋_GB2312" w:cs="Times New Roman"/>
          <w:color w:val="auto"/>
          <w:spacing w:val="0"/>
          <w:kern w:val="32"/>
          <w:szCs w:val="24"/>
        </w:rPr>
        <w:t>在建交通工程的抢险救援工作。</w:t>
      </w:r>
    </w:p>
    <w:p>
      <w:pPr>
        <w:pStyle w:val="4"/>
        <w:spacing w:line="560" w:lineRule="exact"/>
        <w:ind w:left="0" w:right="0" w:firstLine="643"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b/>
          <w:bCs/>
          <w:color w:val="auto"/>
          <w:spacing w:val="0"/>
          <w:w w:val="100"/>
          <w:kern w:val="32"/>
          <w:szCs w:val="24"/>
          <w:lang w:eastAsia="zh-CN"/>
        </w:rPr>
        <w:t>区</w:t>
      </w:r>
      <w:r>
        <w:rPr>
          <w:rFonts w:hint="default" w:ascii="Times New Roman" w:hAnsi="Times New Roman" w:eastAsia="仿宋_GB2312" w:cs="Times New Roman"/>
          <w:b/>
          <w:bCs/>
          <w:color w:val="auto"/>
          <w:spacing w:val="0"/>
          <w:w w:val="100"/>
          <w:kern w:val="32"/>
          <w:szCs w:val="24"/>
          <w:lang w:val="en-US" w:eastAsia="zh-CN"/>
        </w:rPr>
        <w:t>农业农村</w:t>
      </w:r>
      <w:r>
        <w:rPr>
          <w:rFonts w:hint="default" w:ascii="Times New Roman" w:hAnsi="Times New Roman" w:eastAsia="仿宋_GB2312" w:cs="Times New Roman"/>
          <w:b/>
          <w:bCs/>
          <w:color w:val="auto"/>
          <w:spacing w:val="0"/>
          <w:w w:val="100"/>
          <w:kern w:val="32"/>
          <w:szCs w:val="24"/>
        </w:rPr>
        <w:t>局：</w:t>
      </w:r>
      <w:r>
        <w:rPr>
          <w:rFonts w:hint="default" w:ascii="Times New Roman" w:hAnsi="Times New Roman" w:eastAsia="仿宋_GB2312" w:cs="Times New Roman"/>
          <w:color w:val="auto"/>
          <w:spacing w:val="0"/>
          <w:w w:val="100"/>
          <w:kern w:val="32"/>
          <w:szCs w:val="24"/>
        </w:rPr>
        <w:t>组织、指</w:t>
      </w:r>
      <w:r>
        <w:rPr>
          <w:rFonts w:hint="default" w:ascii="Times New Roman" w:hAnsi="Times New Roman" w:eastAsia="仿宋_GB2312" w:cs="Times New Roman"/>
          <w:color w:val="auto"/>
          <w:spacing w:val="0"/>
          <w:kern w:val="32"/>
          <w:szCs w:val="24"/>
        </w:rPr>
        <w:t>导事发周边涉及的在建水</w:t>
      </w:r>
      <w:r>
        <w:rPr>
          <w:rFonts w:hint="default" w:ascii="Times New Roman" w:hAnsi="Times New Roman" w:eastAsia="仿宋_GB2312" w:cs="Times New Roman"/>
          <w:color w:val="auto"/>
          <w:spacing w:val="0"/>
          <w:kern w:val="32"/>
          <w:szCs w:val="24"/>
          <w:lang w:val="en-US" w:eastAsia="zh-CN"/>
        </w:rPr>
        <w:t>利</w:t>
      </w:r>
      <w:r>
        <w:rPr>
          <w:rFonts w:hint="default" w:ascii="Times New Roman" w:hAnsi="Times New Roman" w:eastAsia="仿宋_GB2312" w:cs="Times New Roman"/>
          <w:color w:val="auto"/>
          <w:spacing w:val="0"/>
          <w:kern w:val="32"/>
          <w:szCs w:val="24"/>
        </w:rPr>
        <w:t>工程的抢险救援工作</w:t>
      </w:r>
      <w:r>
        <w:rPr>
          <w:rFonts w:hint="default" w:ascii="Times New Roman" w:hAnsi="Times New Roman" w:eastAsia="仿宋_GB2312" w:cs="Times New Roman"/>
          <w:color w:val="auto"/>
          <w:spacing w:val="0"/>
          <w:w w:val="100"/>
          <w:kern w:val="32"/>
          <w:szCs w:val="24"/>
        </w:rPr>
        <w:t>；负责做好事发地饮用水源保护工作和污染沿线的预警工作；根据事故情况，加</w:t>
      </w:r>
      <w:r>
        <w:rPr>
          <w:rFonts w:hint="default" w:ascii="Times New Roman" w:hAnsi="Times New Roman" w:eastAsia="仿宋_GB2312" w:cs="Times New Roman"/>
          <w:color w:val="auto"/>
          <w:spacing w:val="0"/>
          <w:w w:val="100"/>
          <w:kern w:val="32"/>
          <w:szCs w:val="24"/>
          <w:lang w:eastAsia="zh-CN"/>
        </w:rPr>
        <w:t>强对</w:t>
      </w:r>
      <w:r>
        <w:rPr>
          <w:rFonts w:hint="default" w:ascii="Times New Roman" w:hAnsi="Times New Roman" w:eastAsia="仿宋_GB2312" w:cs="Times New Roman"/>
          <w:color w:val="auto"/>
          <w:spacing w:val="0"/>
          <w:w w:val="100"/>
          <w:kern w:val="32"/>
          <w:szCs w:val="24"/>
          <w:lang w:val="en-US" w:eastAsia="zh-CN"/>
        </w:rPr>
        <w:t>农村</w:t>
      </w:r>
      <w:r>
        <w:rPr>
          <w:rFonts w:hint="default" w:ascii="Times New Roman" w:hAnsi="Times New Roman" w:eastAsia="仿宋_GB2312" w:cs="Times New Roman"/>
          <w:color w:val="auto"/>
          <w:spacing w:val="0"/>
          <w:kern w:val="32"/>
          <w:szCs w:val="24"/>
        </w:rPr>
        <w:t>供水水质的监督检查，指导供水企业单位做好相应</w:t>
      </w:r>
      <w:r>
        <w:rPr>
          <w:rFonts w:hint="default" w:ascii="Times New Roman" w:hAnsi="Times New Roman" w:eastAsia="仿宋_GB2312" w:cs="Times New Roman"/>
          <w:color w:val="auto"/>
          <w:spacing w:val="0"/>
          <w:w w:val="100"/>
          <w:kern w:val="32"/>
          <w:szCs w:val="24"/>
        </w:rPr>
        <w:t>的应急处置工作，防止次生事故发生</w:t>
      </w:r>
      <w:r>
        <w:rPr>
          <w:rFonts w:hint="default" w:ascii="Times New Roman" w:hAnsi="Times New Roman" w:eastAsia="仿宋_GB2312" w:cs="Times New Roman"/>
          <w:color w:val="auto"/>
          <w:spacing w:val="0"/>
          <w:kern w:val="32"/>
          <w:szCs w:val="24"/>
        </w:rPr>
        <w:t>。</w:t>
      </w:r>
    </w:p>
    <w:p>
      <w:pPr>
        <w:pStyle w:val="4"/>
        <w:spacing w:line="560" w:lineRule="exact"/>
        <w:ind w:left="0" w:right="0" w:firstLine="643" w:firstLineChars="200"/>
        <w:jc w:val="both"/>
        <w:rPr>
          <w:rFonts w:hint="default" w:ascii="Times New Roman" w:hAnsi="Times New Roman" w:eastAsia="仿宋_GB2312" w:cs="Times New Roman"/>
          <w:color w:val="auto"/>
          <w:spacing w:val="0"/>
          <w:kern w:val="32"/>
          <w:szCs w:val="24"/>
          <w:lang w:eastAsia="zh-CN"/>
        </w:rPr>
      </w:pPr>
      <w:r>
        <w:rPr>
          <w:rFonts w:hint="default" w:ascii="Times New Roman" w:hAnsi="Times New Roman" w:eastAsia="仿宋_GB2312" w:cs="Times New Roman"/>
          <w:b/>
          <w:bCs/>
          <w:color w:val="auto"/>
          <w:spacing w:val="0"/>
          <w:w w:val="100"/>
          <w:kern w:val="32"/>
          <w:szCs w:val="24"/>
          <w:lang w:eastAsia="zh-CN"/>
        </w:rPr>
        <w:t>区</w:t>
      </w:r>
      <w:r>
        <w:rPr>
          <w:rFonts w:hint="default" w:ascii="Times New Roman" w:hAnsi="Times New Roman" w:eastAsia="仿宋_GB2312" w:cs="Times New Roman"/>
          <w:b/>
          <w:bCs/>
          <w:color w:val="auto"/>
          <w:spacing w:val="0"/>
          <w:w w:val="100"/>
          <w:kern w:val="32"/>
          <w:szCs w:val="24"/>
        </w:rPr>
        <w:t>文化广电旅游体育局：</w:t>
      </w:r>
      <w:r>
        <w:rPr>
          <w:rFonts w:hint="default" w:ascii="Times New Roman" w:hAnsi="Times New Roman" w:eastAsia="仿宋_GB2312" w:cs="Times New Roman"/>
          <w:color w:val="auto"/>
          <w:spacing w:val="0"/>
          <w:w w:val="100"/>
          <w:kern w:val="32"/>
          <w:szCs w:val="24"/>
        </w:rPr>
        <w:t>负</w:t>
      </w:r>
      <w:r>
        <w:rPr>
          <w:rFonts w:hint="default" w:ascii="Times New Roman" w:hAnsi="Times New Roman" w:eastAsia="仿宋_GB2312" w:cs="Times New Roman"/>
          <w:color w:val="auto"/>
          <w:spacing w:val="0"/>
          <w:kern w:val="32"/>
          <w:szCs w:val="24"/>
        </w:rPr>
        <w:t>责指导、协调全</w:t>
      </w:r>
      <w:r>
        <w:rPr>
          <w:rFonts w:hint="default" w:ascii="Times New Roman" w:hAnsi="Times New Roman" w:eastAsia="仿宋_GB2312" w:cs="Times New Roman"/>
          <w:color w:val="auto"/>
          <w:spacing w:val="0"/>
          <w:kern w:val="32"/>
          <w:szCs w:val="24"/>
          <w:lang w:eastAsia="zh-CN"/>
        </w:rPr>
        <w:t>区</w:t>
      </w:r>
      <w:r>
        <w:rPr>
          <w:rFonts w:hint="default" w:ascii="Times New Roman" w:hAnsi="Times New Roman" w:eastAsia="仿宋_GB2312" w:cs="Times New Roman"/>
          <w:color w:val="auto"/>
          <w:spacing w:val="0"/>
          <w:w w:val="100"/>
          <w:kern w:val="32"/>
          <w:szCs w:val="24"/>
        </w:rPr>
        <w:t>重大文化</w:t>
      </w:r>
      <w:r>
        <w:rPr>
          <w:rFonts w:hint="default" w:ascii="Times New Roman" w:hAnsi="Times New Roman" w:eastAsia="仿宋_GB2312" w:cs="Times New Roman"/>
          <w:color w:val="auto"/>
          <w:spacing w:val="0"/>
          <w:w w:val="100"/>
          <w:kern w:val="32"/>
          <w:szCs w:val="24"/>
          <w:lang w:val="en-US" w:eastAsia="zh-CN"/>
        </w:rPr>
        <w:t>体育</w:t>
      </w:r>
      <w:r>
        <w:rPr>
          <w:rFonts w:hint="default" w:ascii="Times New Roman" w:hAnsi="Times New Roman" w:eastAsia="仿宋_GB2312" w:cs="Times New Roman"/>
          <w:color w:val="auto"/>
          <w:spacing w:val="0"/>
          <w:w w:val="100"/>
          <w:kern w:val="32"/>
          <w:szCs w:val="24"/>
        </w:rPr>
        <w:t>活动的应急处置工作；协助文化经营活动</w:t>
      </w:r>
      <w:r>
        <w:rPr>
          <w:rFonts w:hint="default" w:ascii="Times New Roman" w:hAnsi="Times New Roman" w:eastAsia="仿宋_GB2312" w:cs="Times New Roman"/>
          <w:color w:val="auto"/>
          <w:spacing w:val="0"/>
          <w:w w:val="100"/>
          <w:kern w:val="32"/>
          <w:szCs w:val="24"/>
          <w:lang w:eastAsia="zh-CN"/>
        </w:rPr>
        <w:t>、</w:t>
      </w:r>
      <w:r>
        <w:rPr>
          <w:rFonts w:hint="default" w:ascii="Times New Roman" w:hAnsi="Times New Roman" w:eastAsia="仿宋_GB2312" w:cs="Times New Roman"/>
          <w:color w:val="auto"/>
          <w:spacing w:val="0"/>
          <w:w w:val="100"/>
          <w:kern w:val="32"/>
          <w:szCs w:val="24"/>
          <w:lang w:val="en-US" w:eastAsia="zh-CN"/>
        </w:rPr>
        <w:t>旅游</w:t>
      </w:r>
      <w:r>
        <w:rPr>
          <w:rFonts w:hint="default" w:ascii="Times New Roman" w:hAnsi="Times New Roman" w:eastAsia="仿宋_GB2312" w:cs="Times New Roman"/>
          <w:color w:val="auto"/>
          <w:spacing w:val="0"/>
          <w:w w:val="100"/>
          <w:kern w:val="32"/>
          <w:szCs w:val="24"/>
        </w:rPr>
        <w:t>场所的生产安全事故的应急处置工作</w:t>
      </w:r>
      <w:r>
        <w:rPr>
          <w:rFonts w:hint="default" w:ascii="Times New Roman" w:hAnsi="Times New Roman" w:eastAsia="仿宋_GB2312" w:cs="Times New Roman"/>
          <w:color w:val="auto"/>
          <w:spacing w:val="0"/>
          <w:w w:val="100"/>
          <w:kern w:val="32"/>
          <w:szCs w:val="24"/>
          <w:lang w:eastAsia="zh-CN"/>
        </w:rPr>
        <w:t>。</w:t>
      </w:r>
    </w:p>
    <w:p>
      <w:pPr>
        <w:pStyle w:val="4"/>
        <w:spacing w:line="560" w:lineRule="exact"/>
        <w:ind w:left="0" w:right="0" w:firstLine="643"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b/>
          <w:bCs/>
          <w:color w:val="auto"/>
          <w:spacing w:val="0"/>
          <w:kern w:val="32"/>
          <w:szCs w:val="24"/>
          <w:lang w:eastAsia="zh-CN"/>
        </w:rPr>
        <w:t>区</w:t>
      </w:r>
      <w:r>
        <w:rPr>
          <w:rFonts w:hint="default" w:ascii="Times New Roman" w:hAnsi="Times New Roman" w:eastAsia="仿宋_GB2312" w:cs="Times New Roman"/>
          <w:b/>
          <w:bCs/>
          <w:color w:val="auto"/>
          <w:spacing w:val="0"/>
          <w:kern w:val="32"/>
          <w:szCs w:val="24"/>
        </w:rPr>
        <w:t>卫生健康局：</w:t>
      </w:r>
      <w:r>
        <w:rPr>
          <w:rFonts w:hint="default" w:ascii="Times New Roman" w:hAnsi="Times New Roman" w:eastAsia="仿宋_GB2312" w:cs="Times New Roman"/>
          <w:color w:val="auto"/>
          <w:spacing w:val="0"/>
          <w:kern w:val="32"/>
          <w:szCs w:val="24"/>
        </w:rPr>
        <w:t>负责调度全</w:t>
      </w:r>
      <w:r>
        <w:rPr>
          <w:rFonts w:hint="default" w:ascii="Times New Roman" w:hAnsi="Times New Roman" w:eastAsia="仿宋_GB2312" w:cs="Times New Roman"/>
          <w:color w:val="auto"/>
          <w:spacing w:val="0"/>
          <w:kern w:val="32"/>
          <w:szCs w:val="24"/>
          <w:lang w:eastAsia="zh-CN"/>
        </w:rPr>
        <w:t>区</w:t>
      </w:r>
      <w:r>
        <w:rPr>
          <w:rFonts w:hint="default" w:ascii="Times New Roman" w:hAnsi="Times New Roman" w:eastAsia="仿宋_GB2312" w:cs="Times New Roman"/>
          <w:color w:val="auto"/>
          <w:spacing w:val="0"/>
          <w:kern w:val="32"/>
          <w:szCs w:val="24"/>
        </w:rPr>
        <w:t>医疗队伍、专家等资源和力量，做好工商贸企业生产安全事故受伤人员的救治和康复工作。设立临时医疗点，为受灾群众、抢险救援人</w:t>
      </w:r>
      <w:r>
        <w:rPr>
          <w:rFonts w:hint="default" w:ascii="Times New Roman" w:hAnsi="Times New Roman" w:eastAsia="仿宋_GB2312" w:cs="Times New Roman"/>
          <w:color w:val="auto"/>
          <w:spacing w:val="0"/>
          <w:w w:val="100"/>
          <w:kern w:val="32"/>
          <w:szCs w:val="24"/>
        </w:rPr>
        <w:t>员、集中安置点灾民提供医疗保障服务；按需开展现场救援</w:t>
      </w:r>
      <w:r>
        <w:rPr>
          <w:rFonts w:hint="default" w:ascii="Times New Roman" w:hAnsi="Times New Roman" w:eastAsia="仿宋_GB2312" w:cs="Times New Roman"/>
          <w:color w:val="auto"/>
          <w:spacing w:val="0"/>
          <w:kern w:val="32"/>
          <w:szCs w:val="24"/>
        </w:rPr>
        <w:t>区域的防疫消毒；为受伤人员和受灾群众提供心理卫生咨询和帮助。</w:t>
      </w:r>
    </w:p>
    <w:p>
      <w:pPr>
        <w:pStyle w:val="4"/>
        <w:spacing w:line="560" w:lineRule="exact"/>
        <w:ind w:left="0" w:right="0" w:firstLine="643" w:firstLineChars="200"/>
        <w:jc w:val="both"/>
        <w:rPr>
          <w:rFonts w:hint="default" w:ascii="Times New Roman" w:hAnsi="Times New Roman" w:eastAsia="仿宋_GB2312" w:cs="Times New Roman"/>
          <w:color w:val="auto"/>
          <w:spacing w:val="0"/>
          <w:kern w:val="32"/>
          <w:szCs w:val="24"/>
          <w:highlight w:val="yellow"/>
        </w:rPr>
      </w:pPr>
      <w:r>
        <w:rPr>
          <w:rFonts w:hint="default" w:ascii="Times New Roman" w:hAnsi="Times New Roman" w:eastAsia="仿宋_GB2312" w:cs="Times New Roman"/>
          <w:b/>
          <w:bCs/>
          <w:color w:val="auto"/>
          <w:spacing w:val="0"/>
          <w:w w:val="100"/>
          <w:kern w:val="32"/>
          <w:szCs w:val="24"/>
          <w:highlight w:val="none"/>
          <w:lang w:eastAsia="zh-CN"/>
        </w:rPr>
        <w:t>区</w:t>
      </w:r>
      <w:r>
        <w:rPr>
          <w:rFonts w:hint="default" w:ascii="Times New Roman" w:hAnsi="Times New Roman" w:eastAsia="仿宋_GB2312" w:cs="Times New Roman"/>
          <w:b/>
          <w:bCs/>
          <w:color w:val="auto"/>
          <w:spacing w:val="0"/>
          <w:w w:val="100"/>
          <w:kern w:val="32"/>
          <w:szCs w:val="24"/>
          <w:highlight w:val="none"/>
        </w:rPr>
        <w:t>应急管理局：</w:t>
      </w:r>
      <w:r>
        <w:rPr>
          <w:rFonts w:hint="default" w:ascii="Times New Roman" w:hAnsi="Times New Roman" w:eastAsia="仿宋_GB2312" w:cs="Times New Roman"/>
          <w:color w:val="auto"/>
          <w:spacing w:val="0"/>
          <w:w w:val="100"/>
          <w:kern w:val="32"/>
          <w:szCs w:val="24"/>
          <w:highlight w:val="none"/>
        </w:rPr>
        <w:t>牵头组织工商贸企业生产安全</w:t>
      </w:r>
      <w:r>
        <w:rPr>
          <w:rFonts w:hint="default" w:ascii="Times New Roman" w:hAnsi="Times New Roman" w:eastAsia="仿宋_GB2312" w:cs="Times New Roman"/>
          <w:color w:val="auto"/>
          <w:spacing w:val="0"/>
          <w:kern w:val="32"/>
          <w:szCs w:val="24"/>
          <w:highlight w:val="none"/>
        </w:rPr>
        <w:t>事故的应急处置工作；协助</w:t>
      </w:r>
      <w:r>
        <w:rPr>
          <w:rFonts w:hint="default" w:ascii="Times New Roman" w:hAnsi="Times New Roman" w:eastAsia="仿宋_GB2312" w:cs="Times New Roman"/>
          <w:color w:val="auto"/>
          <w:spacing w:val="0"/>
          <w:kern w:val="32"/>
          <w:szCs w:val="24"/>
          <w:highlight w:val="none"/>
          <w:lang w:eastAsia="zh-CN"/>
        </w:rPr>
        <w:t>区</w:t>
      </w:r>
      <w:r>
        <w:rPr>
          <w:rFonts w:hint="default" w:ascii="Times New Roman" w:hAnsi="Times New Roman" w:eastAsia="仿宋_GB2312" w:cs="Times New Roman"/>
          <w:color w:val="auto"/>
          <w:spacing w:val="0"/>
          <w:kern w:val="32"/>
          <w:szCs w:val="24"/>
          <w:highlight w:val="none"/>
        </w:rPr>
        <w:t>委、</w:t>
      </w:r>
      <w:r>
        <w:rPr>
          <w:rFonts w:hint="default" w:ascii="Times New Roman" w:hAnsi="Times New Roman" w:eastAsia="仿宋_GB2312" w:cs="Times New Roman"/>
          <w:color w:val="auto"/>
          <w:spacing w:val="0"/>
          <w:kern w:val="32"/>
          <w:szCs w:val="24"/>
          <w:highlight w:val="none"/>
          <w:lang w:eastAsia="zh-CN"/>
        </w:rPr>
        <w:t>区</w:t>
      </w:r>
      <w:r>
        <w:rPr>
          <w:rFonts w:hint="default" w:ascii="Times New Roman" w:hAnsi="Times New Roman" w:eastAsia="仿宋_GB2312" w:cs="Times New Roman"/>
          <w:color w:val="auto"/>
          <w:spacing w:val="0"/>
          <w:kern w:val="32"/>
          <w:szCs w:val="24"/>
          <w:highlight w:val="none"/>
        </w:rPr>
        <w:t>政府指定的负责同志组织灾害应急处置工作；负责</w:t>
      </w:r>
      <w:r>
        <w:rPr>
          <w:rFonts w:hint="default" w:ascii="Times New Roman" w:hAnsi="Times New Roman" w:eastAsia="仿宋_GB2312" w:cs="Times New Roman"/>
          <w:color w:val="auto"/>
          <w:spacing w:val="0"/>
          <w:kern w:val="32"/>
          <w:szCs w:val="24"/>
          <w:highlight w:val="none"/>
          <w:lang w:val="en-US" w:eastAsia="zh-CN"/>
        </w:rPr>
        <w:t>一般</w:t>
      </w:r>
      <w:r>
        <w:rPr>
          <w:rFonts w:hint="default" w:ascii="Times New Roman" w:hAnsi="Times New Roman" w:eastAsia="仿宋_GB2312" w:cs="Times New Roman"/>
          <w:color w:val="auto"/>
          <w:spacing w:val="0"/>
          <w:w w:val="100"/>
          <w:kern w:val="32"/>
          <w:szCs w:val="24"/>
          <w:highlight w:val="none"/>
          <w:lang w:val="en-US" w:eastAsia="zh-CN"/>
        </w:rPr>
        <w:t>（</w:t>
      </w:r>
      <w:r>
        <w:rPr>
          <w:rFonts w:hint="default" w:ascii="Times New Roman" w:hAnsi="Times New Roman" w:eastAsia="仿宋_GB2312" w:cs="Times New Roman"/>
          <w:color w:val="auto"/>
          <w:spacing w:val="0"/>
          <w:kern w:val="32"/>
          <w:szCs w:val="24"/>
          <w:highlight w:val="none"/>
        </w:rPr>
        <w:t>Ⅳ</w:t>
      </w:r>
      <w:r>
        <w:rPr>
          <w:rFonts w:hint="default" w:ascii="Times New Roman" w:hAnsi="Times New Roman" w:eastAsia="仿宋_GB2312" w:cs="Times New Roman"/>
          <w:color w:val="auto"/>
          <w:spacing w:val="0"/>
          <w:w w:val="100"/>
          <w:kern w:val="32"/>
          <w:szCs w:val="24"/>
          <w:highlight w:val="none"/>
          <w:lang w:val="en-US" w:eastAsia="zh-CN"/>
        </w:rPr>
        <w:t>）级</w:t>
      </w:r>
      <w:r>
        <w:rPr>
          <w:rFonts w:hint="default" w:ascii="Times New Roman" w:hAnsi="Times New Roman" w:eastAsia="仿宋_GB2312" w:cs="Times New Roman"/>
          <w:color w:val="auto"/>
          <w:spacing w:val="0"/>
          <w:kern w:val="32"/>
          <w:szCs w:val="24"/>
          <w:highlight w:val="none"/>
        </w:rPr>
        <w:t>以上工商贸企业生产安全事故</w:t>
      </w:r>
      <w:r>
        <w:rPr>
          <w:rFonts w:hint="default" w:ascii="Times New Roman" w:hAnsi="Times New Roman" w:eastAsia="仿宋_GB2312" w:cs="Times New Roman"/>
          <w:color w:val="auto"/>
          <w:spacing w:val="0"/>
          <w:kern w:val="32"/>
          <w:szCs w:val="24"/>
          <w:highlight w:val="none"/>
          <w:lang w:val="en-US" w:eastAsia="zh-CN"/>
        </w:rPr>
        <w:t>的</w:t>
      </w:r>
      <w:r>
        <w:rPr>
          <w:rFonts w:hint="default" w:ascii="Times New Roman" w:hAnsi="Times New Roman" w:eastAsia="仿宋_GB2312" w:cs="Times New Roman"/>
          <w:color w:val="auto"/>
          <w:spacing w:val="0"/>
          <w:kern w:val="32"/>
          <w:szCs w:val="24"/>
          <w:highlight w:val="none"/>
        </w:rPr>
        <w:t>信息收集、汇总、报送工作；依法</w:t>
      </w:r>
      <w:r>
        <w:rPr>
          <w:rFonts w:hint="default" w:ascii="Times New Roman" w:hAnsi="Times New Roman" w:eastAsia="仿宋_GB2312" w:cs="Times New Roman"/>
          <w:color w:val="auto"/>
          <w:spacing w:val="0"/>
          <w:kern w:val="32"/>
          <w:szCs w:val="24"/>
          <w:highlight w:val="none"/>
          <w:lang w:eastAsia="zh-CN"/>
        </w:rPr>
        <w:t>对事故发生单位落实防范和整改措施的落实情况进行监督检查</w:t>
      </w:r>
      <w:r>
        <w:rPr>
          <w:rFonts w:hint="default" w:ascii="Times New Roman" w:hAnsi="Times New Roman" w:eastAsia="仿宋_GB2312" w:cs="Times New Roman"/>
          <w:color w:val="auto"/>
          <w:spacing w:val="0"/>
          <w:kern w:val="32"/>
          <w:szCs w:val="24"/>
          <w:highlight w:val="none"/>
        </w:rPr>
        <w:t>。</w:t>
      </w:r>
    </w:p>
    <w:p>
      <w:pPr>
        <w:pStyle w:val="4"/>
        <w:spacing w:line="560" w:lineRule="exact"/>
        <w:ind w:left="0" w:right="0" w:firstLine="643"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b/>
          <w:bCs/>
          <w:color w:val="auto"/>
          <w:spacing w:val="0"/>
          <w:kern w:val="32"/>
          <w:szCs w:val="24"/>
          <w:lang w:eastAsia="zh-CN"/>
        </w:rPr>
        <w:t>区</w:t>
      </w:r>
      <w:r>
        <w:rPr>
          <w:rFonts w:hint="default" w:ascii="Times New Roman" w:hAnsi="Times New Roman" w:eastAsia="仿宋_GB2312" w:cs="Times New Roman"/>
          <w:b/>
          <w:bCs/>
          <w:color w:val="auto"/>
          <w:spacing w:val="0"/>
          <w:kern w:val="32"/>
          <w:szCs w:val="24"/>
        </w:rPr>
        <w:t>市场监管局：</w:t>
      </w:r>
      <w:r>
        <w:rPr>
          <w:rFonts w:hint="default" w:ascii="Times New Roman" w:hAnsi="Times New Roman" w:eastAsia="仿宋_GB2312" w:cs="Times New Roman"/>
          <w:color w:val="auto"/>
          <w:spacing w:val="0"/>
          <w:kern w:val="32"/>
          <w:szCs w:val="24"/>
        </w:rPr>
        <w:t>组织、协调事故中涉及的特种设备的抢险救援工作；</w:t>
      </w:r>
      <w:r>
        <w:rPr>
          <w:rFonts w:hint="default" w:ascii="Times New Roman" w:hAnsi="Times New Roman" w:eastAsia="仿宋_GB2312" w:cs="Times New Roman"/>
          <w:color w:val="auto"/>
          <w:spacing w:val="0"/>
          <w:kern w:val="32"/>
          <w:szCs w:val="24"/>
          <w:highlight w:val="none"/>
        </w:rPr>
        <w:t>依法</w:t>
      </w:r>
      <w:r>
        <w:rPr>
          <w:rFonts w:hint="default" w:ascii="Times New Roman" w:hAnsi="Times New Roman" w:eastAsia="仿宋_GB2312" w:cs="Times New Roman"/>
          <w:color w:val="auto"/>
          <w:spacing w:val="0"/>
          <w:kern w:val="32"/>
          <w:szCs w:val="24"/>
          <w:highlight w:val="none"/>
          <w:lang w:eastAsia="zh-CN"/>
        </w:rPr>
        <w:t>配合市市场监管局</w:t>
      </w:r>
      <w:r>
        <w:rPr>
          <w:rFonts w:hint="default" w:ascii="Times New Roman" w:hAnsi="Times New Roman" w:eastAsia="仿宋_GB2312" w:cs="Times New Roman"/>
          <w:color w:val="auto"/>
          <w:spacing w:val="0"/>
          <w:kern w:val="32"/>
          <w:szCs w:val="24"/>
          <w:lang w:eastAsia="zh-CN"/>
        </w:rPr>
        <w:t>开展</w:t>
      </w:r>
      <w:r>
        <w:rPr>
          <w:rFonts w:hint="default" w:ascii="Times New Roman" w:hAnsi="Times New Roman" w:eastAsia="仿宋_GB2312" w:cs="Times New Roman"/>
          <w:color w:val="auto"/>
          <w:spacing w:val="0"/>
          <w:kern w:val="32"/>
          <w:szCs w:val="24"/>
        </w:rPr>
        <w:t>特种设备事故调查工作。</w:t>
      </w:r>
    </w:p>
    <w:p>
      <w:pPr>
        <w:pStyle w:val="4"/>
        <w:spacing w:line="560" w:lineRule="exact"/>
        <w:ind w:left="0" w:right="0" w:firstLine="643" w:firstLineChars="200"/>
        <w:jc w:val="both"/>
        <w:rPr>
          <w:rFonts w:hint="default" w:ascii="Times New Roman" w:hAnsi="Times New Roman" w:eastAsia="仿宋_GB2312" w:cs="Times New Roman"/>
          <w:color w:val="auto"/>
          <w:spacing w:val="0"/>
          <w:kern w:val="32"/>
          <w:szCs w:val="24"/>
          <w:lang w:val="en-US" w:eastAsia="zh-CN"/>
        </w:rPr>
      </w:pPr>
      <w:r>
        <w:rPr>
          <w:rFonts w:hint="default" w:ascii="Times New Roman" w:hAnsi="Times New Roman" w:eastAsia="仿宋_GB2312" w:cs="Times New Roman"/>
          <w:b/>
          <w:bCs/>
          <w:color w:val="auto"/>
          <w:spacing w:val="0"/>
          <w:w w:val="100"/>
          <w:kern w:val="32"/>
          <w:szCs w:val="24"/>
          <w:lang w:val="en-US" w:eastAsia="zh-CN"/>
        </w:rPr>
        <w:t>区人武部：</w:t>
      </w:r>
      <w:r>
        <w:rPr>
          <w:rFonts w:hint="default" w:ascii="Times New Roman" w:hAnsi="Times New Roman" w:eastAsia="仿宋_GB2312" w:cs="Times New Roman"/>
          <w:color w:val="auto"/>
          <w:spacing w:val="0"/>
          <w:w w:val="100"/>
          <w:kern w:val="32"/>
          <w:szCs w:val="24"/>
          <w:lang w:val="en-US" w:eastAsia="zh-CN"/>
        </w:rPr>
        <w:t xml:space="preserve">负责根据区应急指挥部的申请，组织民兵预备役，必要时协调驻地解放军参与生产安全事故应急救援行动。 </w:t>
      </w:r>
    </w:p>
    <w:p>
      <w:pPr>
        <w:pStyle w:val="4"/>
        <w:spacing w:line="560" w:lineRule="exact"/>
        <w:ind w:left="0" w:right="0" w:firstLine="643"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b/>
          <w:bCs/>
          <w:color w:val="auto"/>
          <w:spacing w:val="0"/>
          <w:w w:val="100"/>
          <w:kern w:val="32"/>
          <w:szCs w:val="24"/>
          <w:lang w:eastAsia="zh-CN"/>
        </w:rPr>
        <w:t>区</w:t>
      </w:r>
      <w:r>
        <w:rPr>
          <w:rFonts w:hint="default" w:ascii="Times New Roman" w:hAnsi="Times New Roman" w:eastAsia="仿宋_GB2312" w:cs="Times New Roman"/>
          <w:b/>
          <w:bCs/>
          <w:color w:val="auto"/>
          <w:spacing w:val="0"/>
          <w:w w:val="100"/>
          <w:kern w:val="32"/>
          <w:szCs w:val="24"/>
        </w:rPr>
        <w:t>消防救援</w:t>
      </w:r>
      <w:r>
        <w:rPr>
          <w:rFonts w:hint="default" w:ascii="Times New Roman" w:hAnsi="Times New Roman" w:eastAsia="仿宋_GB2312" w:cs="Times New Roman"/>
          <w:b/>
          <w:bCs/>
          <w:color w:val="auto"/>
          <w:spacing w:val="0"/>
          <w:w w:val="100"/>
          <w:kern w:val="32"/>
          <w:szCs w:val="24"/>
          <w:lang w:val="en-US" w:eastAsia="zh-CN"/>
        </w:rPr>
        <w:t>大</w:t>
      </w:r>
      <w:r>
        <w:rPr>
          <w:rFonts w:hint="default" w:ascii="Times New Roman" w:hAnsi="Times New Roman" w:eastAsia="仿宋_GB2312" w:cs="Times New Roman"/>
          <w:b/>
          <w:bCs/>
          <w:color w:val="auto"/>
          <w:spacing w:val="0"/>
          <w:w w:val="100"/>
          <w:kern w:val="32"/>
          <w:szCs w:val="24"/>
        </w:rPr>
        <w:t>队</w:t>
      </w:r>
      <w:r>
        <w:rPr>
          <w:rFonts w:hint="default" w:ascii="Times New Roman" w:hAnsi="Times New Roman" w:eastAsia="仿宋_GB2312" w:cs="Times New Roman"/>
          <w:b/>
          <w:bCs/>
          <w:color w:val="auto"/>
          <w:spacing w:val="0"/>
          <w:w w:val="100"/>
          <w:kern w:val="32"/>
          <w:szCs w:val="24"/>
          <w:lang w:eastAsia="zh-CN"/>
        </w:rPr>
        <w:t>、</w:t>
      </w:r>
      <w:r>
        <w:rPr>
          <w:rFonts w:hint="default" w:ascii="Times New Roman" w:hAnsi="Times New Roman" w:eastAsia="仿宋_GB2312" w:cs="Times New Roman"/>
          <w:b/>
          <w:bCs/>
          <w:color w:val="auto"/>
          <w:spacing w:val="0"/>
          <w:w w:val="100"/>
          <w:kern w:val="32"/>
          <w:szCs w:val="24"/>
          <w:lang w:val="en-US" w:eastAsia="zh-CN"/>
        </w:rPr>
        <w:t>产业园</w:t>
      </w:r>
      <w:r>
        <w:rPr>
          <w:rFonts w:hint="default" w:ascii="Times New Roman" w:hAnsi="Times New Roman" w:eastAsia="仿宋_GB2312" w:cs="Times New Roman"/>
          <w:b/>
          <w:bCs/>
          <w:color w:val="auto"/>
          <w:spacing w:val="0"/>
          <w:w w:val="100"/>
          <w:kern w:val="32"/>
          <w:szCs w:val="24"/>
        </w:rPr>
        <w:t>消防救援</w:t>
      </w:r>
      <w:r>
        <w:rPr>
          <w:rFonts w:hint="default" w:ascii="Times New Roman" w:hAnsi="Times New Roman" w:eastAsia="仿宋_GB2312" w:cs="Times New Roman"/>
          <w:b/>
          <w:bCs/>
          <w:color w:val="auto"/>
          <w:spacing w:val="0"/>
          <w:w w:val="100"/>
          <w:kern w:val="32"/>
          <w:szCs w:val="24"/>
          <w:lang w:val="en-US" w:eastAsia="zh-CN"/>
        </w:rPr>
        <w:t>大</w:t>
      </w:r>
      <w:r>
        <w:rPr>
          <w:rFonts w:hint="default" w:ascii="Times New Roman" w:hAnsi="Times New Roman" w:eastAsia="仿宋_GB2312" w:cs="Times New Roman"/>
          <w:b/>
          <w:bCs/>
          <w:color w:val="auto"/>
          <w:spacing w:val="0"/>
          <w:w w:val="100"/>
          <w:kern w:val="32"/>
          <w:szCs w:val="24"/>
        </w:rPr>
        <w:t>队：</w:t>
      </w:r>
      <w:r>
        <w:rPr>
          <w:rFonts w:hint="default" w:ascii="Times New Roman" w:hAnsi="Times New Roman" w:eastAsia="仿宋_GB2312" w:cs="Times New Roman"/>
          <w:color w:val="auto"/>
          <w:spacing w:val="0"/>
          <w:w w:val="100"/>
          <w:kern w:val="32"/>
          <w:szCs w:val="24"/>
        </w:rPr>
        <w:t>负责扑救事故现场火灾和组织</w:t>
      </w:r>
      <w:r>
        <w:rPr>
          <w:rFonts w:hint="default" w:ascii="Times New Roman" w:hAnsi="Times New Roman" w:eastAsia="仿宋_GB2312" w:cs="Times New Roman"/>
          <w:color w:val="auto"/>
          <w:spacing w:val="0"/>
          <w:kern w:val="32"/>
          <w:szCs w:val="24"/>
        </w:rPr>
        <w:t>人员搜救</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lang w:val="en-US" w:eastAsia="zh-CN"/>
        </w:rPr>
        <w:t>会同专业救援队伍进行现场抢险</w:t>
      </w:r>
      <w:r>
        <w:rPr>
          <w:rFonts w:hint="default" w:ascii="Times New Roman" w:hAnsi="Times New Roman" w:eastAsia="仿宋_GB2312" w:cs="Times New Roman"/>
          <w:color w:val="auto"/>
          <w:spacing w:val="0"/>
          <w:kern w:val="32"/>
          <w:szCs w:val="24"/>
        </w:rPr>
        <w:t>；</w:t>
      </w:r>
      <w:r>
        <w:rPr>
          <w:rFonts w:hint="default" w:ascii="Times New Roman" w:hAnsi="Times New Roman" w:eastAsia="仿宋_GB2312" w:cs="Times New Roman"/>
          <w:color w:val="auto"/>
          <w:spacing w:val="0"/>
          <w:kern w:val="32"/>
          <w:szCs w:val="24"/>
          <w:lang w:val="en-US" w:eastAsia="zh-CN"/>
        </w:rPr>
        <w:t>以及做好事故处置相关工作</w:t>
      </w:r>
      <w:r>
        <w:rPr>
          <w:rFonts w:hint="default" w:ascii="Times New Roman" w:hAnsi="Times New Roman" w:eastAsia="仿宋_GB2312" w:cs="Times New Roman"/>
          <w:color w:val="auto"/>
          <w:spacing w:val="0"/>
          <w:kern w:val="32"/>
          <w:szCs w:val="24"/>
        </w:rPr>
        <w:t>。</w:t>
      </w:r>
    </w:p>
    <w:p>
      <w:pPr>
        <w:pStyle w:val="4"/>
        <w:spacing w:line="560" w:lineRule="exact"/>
        <w:ind w:left="0" w:right="0" w:firstLine="643"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b/>
          <w:bCs/>
          <w:color w:val="auto"/>
          <w:spacing w:val="0"/>
          <w:w w:val="100"/>
          <w:kern w:val="32"/>
          <w:szCs w:val="24"/>
          <w:lang w:eastAsia="zh-CN"/>
        </w:rPr>
        <w:t>区</w:t>
      </w:r>
      <w:r>
        <w:rPr>
          <w:rFonts w:hint="default" w:ascii="Times New Roman" w:hAnsi="Times New Roman" w:eastAsia="仿宋_GB2312" w:cs="Times New Roman"/>
          <w:b/>
          <w:bCs/>
          <w:color w:val="auto"/>
          <w:spacing w:val="0"/>
          <w:w w:val="100"/>
          <w:kern w:val="32"/>
          <w:szCs w:val="24"/>
        </w:rPr>
        <w:t>总工会：</w:t>
      </w:r>
      <w:r>
        <w:rPr>
          <w:rFonts w:hint="default" w:ascii="Times New Roman" w:hAnsi="Times New Roman" w:eastAsia="仿宋_GB2312" w:cs="Times New Roman"/>
          <w:color w:val="auto"/>
          <w:spacing w:val="0"/>
          <w:sz w:val="32"/>
          <w:szCs w:val="32"/>
        </w:rPr>
        <w:t>负责生产安全事故伤亡人员及家属的接待、安抚、抚恤、理赔等善后处理和稳定工作。</w:t>
      </w:r>
      <w:r>
        <w:rPr>
          <w:rFonts w:hint="default" w:ascii="Times New Roman" w:hAnsi="Times New Roman" w:eastAsia="仿宋_GB2312" w:cs="Times New Roman"/>
          <w:color w:val="auto"/>
          <w:spacing w:val="0"/>
          <w:w w:val="100"/>
          <w:kern w:val="32"/>
          <w:szCs w:val="24"/>
        </w:rPr>
        <w:t>依法参与事故调查处理，结合工会职</w:t>
      </w:r>
      <w:r>
        <w:rPr>
          <w:rFonts w:hint="default" w:ascii="Times New Roman" w:hAnsi="Times New Roman" w:eastAsia="仿宋_GB2312" w:cs="Times New Roman"/>
          <w:color w:val="auto"/>
          <w:spacing w:val="0"/>
          <w:kern w:val="32"/>
          <w:szCs w:val="24"/>
        </w:rPr>
        <w:t>责，依法维护职工合法权益。</w:t>
      </w:r>
    </w:p>
    <w:p>
      <w:pPr>
        <w:pStyle w:val="4"/>
        <w:spacing w:line="560" w:lineRule="exact"/>
        <w:ind w:left="0" w:right="0" w:firstLine="643"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b/>
          <w:bCs/>
          <w:color w:val="auto"/>
          <w:spacing w:val="0"/>
          <w:w w:val="100"/>
          <w:kern w:val="32"/>
          <w:szCs w:val="24"/>
        </w:rPr>
        <w:t>揭</w:t>
      </w:r>
      <w:r>
        <w:rPr>
          <w:rFonts w:hint="default" w:ascii="Times New Roman" w:hAnsi="Times New Roman" w:eastAsia="仿宋_GB2312" w:cs="Times New Roman"/>
          <w:b/>
          <w:bCs/>
          <w:color w:val="auto"/>
          <w:spacing w:val="0"/>
          <w:w w:val="100"/>
          <w:kern w:val="32"/>
          <w:szCs w:val="24"/>
          <w:lang w:val="en-US" w:eastAsia="zh-CN"/>
        </w:rPr>
        <w:t>东</w:t>
      </w:r>
      <w:r>
        <w:rPr>
          <w:rFonts w:hint="default" w:ascii="Times New Roman" w:hAnsi="Times New Roman" w:eastAsia="仿宋_GB2312" w:cs="Times New Roman"/>
          <w:b/>
          <w:bCs/>
          <w:color w:val="auto"/>
          <w:spacing w:val="0"/>
          <w:w w:val="100"/>
          <w:kern w:val="32"/>
          <w:szCs w:val="24"/>
        </w:rPr>
        <w:t>供电局：</w:t>
      </w:r>
      <w:r>
        <w:rPr>
          <w:rFonts w:hint="default" w:ascii="Times New Roman" w:hAnsi="Times New Roman" w:eastAsia="仿宋_GB2312" w:cs="Times New Roman"/>
          <w:color w:val="auto"/>
          <w:spacing w:val="0"/>
          <w:w w:val="100"/>
          <w:kern w:val="32"/>
          <w:szCs w:val="24"/>
        </w:rPr>
        <w:t>负责组织实施管辖范围内受工商贸企业生产安全事故影响电网的恢复及设备抢修</w:t>
      </w:r>
      <w:r>
        <w:rPr>
          <w:rFonts w:hint="default" w:ascii="Times New Roman" w:hAnsi="Times New Roman" w:eastAsia="仿宋_GB2312" w:cs="Times New Roman"/>
          <w:color w:val="auto"/>
          <w:spacing w:val="0"/>
          <w:kern w:val="32"/>
          <w:szCs w:val="24"/>
        </w:rPr>
        <w:t>工作，为事故应急救援提供电力保障；组织管辖范围内电力设备的停电及事后恢复工作。</w:t>
      </w:r>
    </w:p>
    <w:p>
      <w:pPr>
        <w:pStyle w:val="4"/>
        <w:spacing w:line="560" w:lineRule="exact"/>
        <w:ind w:left="0" w:right="0" w:firstLine="643" w:firstLineChars="200"/>
        <w:jc w:val="both"/>
        <w:rPr>
          <w:rFonts w:hint="default" w:ascii="Times New Roman" w:hAnsi="Times New Roman" w:eastAsia="仿宋_GB2312" w:cs="Times New Roman"/>
          <w:color w:val="auto"/>
          <w:spacing w:val="0"/>
          <w:kern w:val="32"/>
          <w:szCs w:val="24"/>
          <w:highlight w:val="none"/>
        </w:rPr>
      </w:pPr>
      <w:r>
        <w:rPr>
          <w:rFonts w:hint="default" w:ascii="Times New Roman" w:hAnsi="Times New Roman" w:eastAsia="仿宋_GB2312" w:cs="Times New Roman"/>
          <w:b/>
          <w:bCs/>
          <w:color w:val="auto"/>
          <w:spacing w:val="0"/>
          <w:w w:val="100"/>
          <w:kern w:val="32"/>
          <w:szCs w:val="24"/>
          <w:highlight w:val="none"/>
          <w:lang w:eastAsia="zh-CN"/>
        </w:rPr>
        <w:t>揭阳粤海水务有限</w:t>
      </w:r>
      <w:r>
        <w:rPr>
          <w:rFonts w:hint="default" w:ascii="Times New Roman" w:hAnsi="Times New Roman" w:eastAsia="仿宋_GB2312" w:cs="Times New Roman"/>
          <w:b/>
          <w:bCs/>
          <w:color w:val="auto"/>
          <w:spacing w:val="0"/>
          <w:w w:val="100"/>
          <w:kern w:val="32"/>
          <w:szCs w:val="24"/>
          <w:highlight w:val="none"/>
          <w:lang w:val="en-US" w:eastAsia="zh-CN"/>
        </w:rPr>
        <w:t>公司</w:t>
      </w:r>
      <w:r>
        <w:rPr>
          <w:rFonts w:hint="default" w:ascii="Times New Roman" w:hAnsi="Times New Roman" w:eastAsia="仿宋_GB2312" w:cs="Times New Roman"/>
          <w:b/>
          <w:bCs/>
          <w:color w:val="auto"/>
          <w:spacing w:val="0"/>
          <w:w w:val="100"/>
          <w:kern w:val="32"/>
          <w:szCs w:val="24"/>
          <w:highlight w:val="none"/>
        </w:rPr>
        <w:t>：</w:t>
      </w:r>
      <w:r>
        <w:rPr>
          <w:rFonts w:hint="default" w:ascii="Times New Roman" w:hAnsi="Times New Roman" w:eastAsia="仿宋_GB2312" w:cs="Times New Roman"/>
          <w:color w:val="auto"/>
          <w:spacing w:val="0"/>
          <w:w w:val="100"/>
          <w:kern w:val="32"/>
          <w:szCs w:val="24"/>
          <w:highlight w:val="none"/>
        </w:rPr>
        <w:t>负责组织辖区供水设施的抢修</w:t>
      </w:r>
      <w:r>
        <w:rPr>
          <w:rFonts w:hint="default" w:ascii="Times New Roman" w:hAnsi="Times New Roman" w:eastAsia="仿宋_GB2312" w:cs="Times New Roman"/>
          <w:color w:val="auto"/>
          <w:spacing w:val="0"/>
          <w:kern w:val="32"/>
          <w:szCs w:val="24"/>
          <w:highlight w:val="none"/>
        </w:rPr>
        <w:t>工作；负责</w:t>
      </w:r>
      <w:r>
        <w:rPr>
          <w:rFonts w:hint="default" w:ascii="Times New Roman" w:hAnsi="Times New Roman" w:eastAsia="仿宋_GB2312" w:cs="Times New Roman"/>
          <w:color w:val="auto"/>
          <w:spacing w:val="0"/>
          <w:w w:val="100"/>
          <w:kern w:val="32"/>
          <w:szCs w:val="24"/>
          <w:highlight w:val="none"/>
        </w:rPr>
        <w:t>辖区</w:t>
      </w:r>
      <w:r>
        <w:rPr>
          <w:rFonts w:hint="default" w:ascii="Times New Roman" w:hAnsi="Times New Roman" w:eastAsia="仿宋_GB2312" w:cs="Times New Roman"/>
          <w:color w:val="auto"/>
          <w:spacing w:val="0"/>
          <w:kern w:val="32"/>
          <w:szCs w:val="24"/>
          <w:highlight w:val="none"/>
        </w:rPr>
        <w:t>事故现场救援的供水保障。</w:t>
      </w:r>
    </w:p>
    <w:p>
      <w:pPr>
        <w:pStyle w:val="4"/>
        <w:spacing w:line="560" w:lineRule="exact"/>
        <w:ind w:left="0" w:right="0" w:firstLine="643"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b/>
          <w:bCs/>
          <w:color w:val="auto"/>
          <w:spacing w:val="0"/>
          <w:w w:val="100"/>
          <w:kern w:val="32"/>
          <w:szCs w:val="24"/>
          <w:lang w:val="en-US" w:eastAsia="zh-CN"/>
        </w:rPr>
        <w:t>各镇（街道</w:t>
      </w:r>
      <w:r>
        <w:rPr>
          <w:rFonts w:hint="default" w:ascii="Times New Roman" w:hAnsi="Times New Roman" w:eastAsia="仿宋_GB2312" w:cs="Times New Roman"/>
          <w:b/>
          <w:bCs/>
          <w:color w:val="auto"/>
          <w:spacing w:val="0"/>
          <w:w w:val="100"/>
          <w:kern w:val="32"/>
          <w:szCs w:val="24"/>
        </w:rPr>
        <w:t>、</w:t>
      </w:r>
      <w:r>
        <w:rPr>
          <w:rFonts w:hint="default" w:ascii="Times New Roman" w:hAnsi="Times New Roman" w:eastAsia="仿宋_GB2312" w:cs="Times New Roman"/>
          <w:b/>
          <w:bCs/>
          <w:color w:val="auto"/>
          <w:spacing w:val="0"/>
          <w:w w:val="100"/>
          <w:kern w:val="32"/>
          <w:szCs w:val="24"/>
          <w:lang w:val="en-US" w:eastAsia="zh-CN"/>
        </w:rPr>
        <w:t>经开</w:t>
      </w:r>
      <w:r>
        <w:rPr>
          <w:rFonts w:hint="default" w:ascii="Times New Roman" w:hAnsi="Times New Roman" w:eastAsia="仿宋_GB2312" w:cs="Times New Roman"/>
          <w:b/>
          <w:bCs/>
          <w:color w:val="auto"/>
          <w:spacing w:val="0"/>
          <w:w w:val="100"/>
          <w:kern w:val="32"/>
          <w:szCs w:val="24"/>
        </w:rPr>
        <w:t>区</w:t>
      </w:r>
      <w:r>
        <w:rPr>
          <w:rFonts w:hint="default" w:ascii="Times New Roman" w:hAnsi="Times New Roman" w:eastAsia="仿宋_GB2312" w:cs="Times New Roman"/>
          <w:b/>
          <w:bCs/>
          <w:color w:val="auto"/>
          <w:spacing w:val="0"/>
          <w:w w:val="100"/>
          <w:kern w:val="32"/>
          <w:szCs w:val="24"/>
          <w:lang w:eastAsia="zh-CN"/>
        </w:rPr>
        <w:t>、</w:t>
      </w:r>
      <w:r>
        <w:rPr>
          <w:rFonts w:hint="default" w:ascii="Times New Roman" w:hAnsi="Times New Roman" w:eastAsia="仿宋_GB2312" w:cs="Times New Roman"/>
          <w:b/>
          <w:bCs/>
          <w:color w:val="auto"/>
          <w:spacing w:val="0"/>
          <w:w w:val="100"/>
          <w:kern w:val="32"/>
          <w:szCs w:val="24"/>
          <w:lang w:val="en-US" w:eastAsia="zh-CN"/>
        </w:rPr>
        <w:t>金属城、产业园）</w:t>
      </w:r>
      <w:r>
        <w:rPr>
          <w:rFonts w:hint="default" w:ascii="Times New Roman" w:hAnsi="Times New Roman" w:eastAsia="仿宋_GB2312" w:cs="Times New Roman"/>
          <w:b/>
          <w:bCs/>
          <w:color w:val="auto"/>
          <w:spacing w:val="0"/>
          <w:w w:val="100"/>
          <w:kern w:val="32"/>
          <w:szCs w:val="24"/>
        </w:rPr>
        <w:t>：</w:t>
      </w:r>
      <w:r>
        <w:rPr>
          <w:rFonts w:hint="default" w:ascii="Times New Roman" w:hAnsi="Times New Roman" w:eastAsia="仿宋_GB2312" w:cs="Times New Roman"/>
          <w:color w:val="auto"/>
          <w:spacing w:val="0"/>
          <w:w w:val="100"/>
          <w:kern w:val="32"/>
          <w:szCs w:val="24"/>
        </w:rPr>
        <w:t>按照属地管理原则，做好辖区内应急队</w:t>
      </w:r>
      <w:r>
        <w:rPr>
          <w:rFonts w:hint="default" w:ascii="Times New Roman" w:hAnsi="Times New Roman" w:eastAsia="仿宋_GB2312" w:cs="Times New Roman"/>
          <w:color w:val="auto"/>
          <w:spacing w:val="0"/>
          <w:kern w:val="32"/>
          <w:szCs w:val="24"/>
        </w:rPr>
        <w:t>伍建设及应急物资、装备储备工作，负责组织协调应急救援后勤保障、善后处置、灾后重建等工作；负责依法指挥、组织、协调本辖区内一般工商贸企业生产安全事故的应急救援和事故处置工作，参与较大以上工商贸企业生产安全事故应急处置工作。</w:t>
      </w:r>
    </w:p>
    <w:p>
      <w:pPr>
        <w:pStyle w:val="4"/>
        <w:spacing w:line="560" w:lineRule="exact"/>
        <w:ind w:left="0" w:right="0" w:firstLine="643"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b/>
          <w:bCs/>
          <w:color w:val="auto"/>
          <w:spacing w:val="0"/>
          <w:kern w:val="32"/>
          <w:szCs w:val="24"/>
        </w:rPr>
        <w:t>应急救援专家：</w:t>
      </w:r>
      <w:r>
        <w:rPr>
          <w:rFonts w:hint="default" w:ascii="Times New Roman" w:hAnsi="Times New Roman" w:eastAsia="仿宋_GB2312" w:cs="Times New Roman"/>
          <w:color w:val="auto"/>
          <w:spacing w:val="0"/>
          <w:kern w:val="32"/>
          <w:szCs w:val="24"/>
        </w:rPr>
        <w:t>为事故应急处置提供相关技术支持，协助做好事后总结和事故调查技术支持工作。</w:t>
      </w:r>
    </w:p>
    <w:p>
      <w:pPr>
        <w:pStyle w:val="4"/>
        <w:spacing w:line="560" w:lineRule="exact"/>
        <w:ind w:left="0" w:leftChars="0" w:right="0" w:firstLine="643"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b/>
          <w:bCs/>
          <w:color w:val="auto"/>
          <w:spacing w:val="0"/>
          <w:w w:val="100"/>
          <w:kern w:val="32"/>
          <w:szCs w:val="24"/>
          <w:lang w:eastAsia="zh-CN"/>
        </w:rPr>
        <w:t>区</w:t>
      </w:r>
      <w:r>
        <w:rPr>
          <w:rFonts w:hint="default" w:ascii="Times New Roman" w:hAnsi="Times New Roman" w:eastAsia="仿宋_GB2312" w:cs="Times New Roman"/>
          <w:b/>
          <w:bCs/>
          <w:color w:val="auto"/>
          <w:spacing w:val="0"/>
          <w:w w:val="100"/>
          <w:kern w:val="32"/>
          <w:szCs w:val="24"/>
          <w:lang w:val="en-US" w:eastAsia="zh-CN"/>
        </w:rPr>
        <w:t>安</w:t>
      </w:r>
      <w:r>
        <w:rPr>
          <w:rFonts w:hint="default" w:ascii="Times New Roman" w:hAnsi="Times New Roman" w:eastAsia="仿宋_GB2312" w:cs="Times New Roman"/>
          <w:b/>
          <w:bCs/>
          <w:color w:val="auto"/>
          <w:spacing w:val="0"/>
          <w:w w:val="100"/>
          <w:kern w:val="32"/>
          <w:szCs w:val="24"/>
        </w:rPr>
        <w:t>委</w:t>
      </w:r>
      <w:r>
        <w:rPr>
          <w:rFonts w:hint="default" w:ascii="Times New Roman" w:hAnsi="Times New Roman" w:eastAsia="仿宋_GB2312" w:cs="Times New Roman"/>
          <w:b/>
          <w:bCs/>
          <w:color w:val="auto"/>
          <w:spacing w:val="0"/>
          <w:w w:val="100"/>
          <w:kern w:val="32"/>
          <w:szCs w:val="24"/>
          <w:lang w:val="en-US" w:eastAsia="zh-CN"/>
        </w:rPr>
        <w:t>会</w:t>
      </w:r>
      <w:r>
        <w:rPr>
          <w:rFonts w:hint="default" w:ascii="Times New Roman" w:hAnsi="Times New Roman" w:eastAsia="仿宋_GB2312" w:cs="Times New Roman"/>
          <w:b/>
          <w:bCs/>
          <w:color w:val="auto"/>
          <w:spacing w:val="0"/>
          <w:w w:val="100"/>
          <w:kern w:val="32"/>
          <w:szCs w:val="24"/>
        </w:rPr>
        <w:t>其他成员单位：</w:t>
      </w:r>
      <w:r>
        <w:rPr>
          <w:rFonts w:hint="default" w:ascii="Times New Roman" w:hAnsi="Times New Roman" w:eastAsia="仿宋_GB2312" w:cs="Times New Roman"/>
          <w:color w:val="auto"/>
          <w:spacing w:val="0"/>
          <w:w w:val="100"/>
          <w:kern w:val="32"/>
          <w:szCs w:val="24"/>
        </w:rPr>
        <w:t>按本部门工作职责承担</w:t>
      </w:r>
      <w:r>
        <w:rPr>
          <w:rFonts w:hint="default" w:ascii="Times New Roman" w:hAnsi="Times New Roman" w:eastAsia="仿宋_GB2312" w:cs="Times New Roman"/>
          <w:color w:val="auto"/>
          <w:spacing w:val="0"/>
          <w:kern w:val="32"/>
          <w:szCs w:val="24"/>
        </w:rPr>
        <w:t>相应的应急处置工作。</w:t>
      </w:r>
    </w:p>
    <w:p>
      <w:pPr>
        <w:pStyle w:val="18"/>
        <w:numPr>
          <w:ilvl w:val="-1"/>
          <w:numId w:val="0"/>
        </w:numPr>
        <w:tabs>
          <w:tab w:val="left" w:pos="1840"/>
        </w:tabs>
        <w:spacing w:line="560" w:lineRule="exact"/>
        <w:ind w:left="0" w:firstLine="643" w:firstLineChars="200"/>
        <w:outlineLvl w:val="1"/>
        <w:rPr>
          <w:rFonts w:hint="eastAsia" w:ascii="楷体" w:hAnsi="楷体" w:eastAsia="楷体" w:cs="楷体"/>
          <w:b/>
          <w:bCs w:val="0"/>
          <w:color w:val="auto"/>
          <w:spacing w:val="0"/>
          <w:kern w:val="32"/>
          <w:szCs w:val="28"/>
          <w:lang w:val="zh-CN" w:eastAsia="zh-CN"/>
        </w:rPr>
      </w:pPr>
      <w:bookmarkStart w:id="45" w:name="2.4__现场指挥部及职责"/>
      <w:bookmarkEnd w:id="45"/>
      <w:bookmarkStart w:id="46" w:name="_bookmark11"/>
      <w:bookmarkEnd w:id="46"/>
      <w:bookmarkStart w:id="47" w:name="_Toc9329"/>
      <w:r>
        <w:rPr>
          <w:rFonts w:hint="eastAsia" w:ascii="楷体" w:hAnsi="楷体" w:eastAsia="楷体" w:cs="楷体"/>
          <w:b/>
          <w:bCs w:val="0"/>
          <w:color w:val="auto"/>
          <w:spacing w:val="0"/>
          <w:kern w:val="32"/>
          <w:szCs w:val="28"/>
          <w:lang w:val="zh-CN" w:eastAsia="zh-CN"/>
        </w:rPr>
        <w:t>2.4现场指挥部及职责</w:t>
      </w:r>
      <w:bookmarkEnd w:id="47"/>
    </w:p>
    <w:p>
      <w:pPr>
        <w:pStyle w:val="18"/>
        <w:keepNext w:val="0"/>
        <w:keepLines w:val="0"/>
        <w:numPr>
          <w:ilvl w:val="0"/>
          <w:numId w:val="0"/>
        </w:numPr>
        <w:tabs>
          <w:tab w:val="left" w:pos="1860"/>
        </w:tabs>
        <w:spacing w:before="0" w:after="0" w:line="560" w:lineRule="exact"/>
        <w:ind w:left="0" w:firstLine="643" w:firstLineChars="200"/>
        <w:jc w:val="both"/>
        <w:outlineLvl w:val="2"/>
        <w:rPr>
          <w:rFonts w:hint="eastAsia" w:ascii="仿宋_GB2312" w:hAnsi="仿宋_GB2312" w:eastAsia="仿宋_GB2312" w:cs="仿宋_GB2312"/>
          <w:b/>
          <w:bCs/>
          <w:color w:val="auto"/>
          <w:spacing w:val="0"/>
          <w:kern w:val="32"/>
          <w:sz w:val="32"/>
          <w:szCs w:val="24"/>
          <w:lang w:val="zh-CN" w:eastAsia="zh-CN" w:bidi="ar-SA"/>
        </w:rPr>
      </w:pPr>
      <w:bookmarkStart w:id="48" w:name="2.4.1__现场指挥部"/>
      <w:bookmarkEnd w:id="48"/>
      <w:bookmarkStart w:id="49" w:name="_Toc1780"/>
      <w:r>
        <w:rPr>
          <w:rFonts w:hint="eastAsia" w:ascii="仿宋_GB2312" w:hAnsi="仿宋_GB2312" w:eastAsia="仿宋_GB2312" w:cs="仿宋_GB2312"/>
          <w:b/>
          <w:bCs/>
          <w:color w:val="auto"/>
          <w:spacing w:val="0"/>
          <w:kern w:val="32"/>
          <w:sz w:val="32"/>
          <w:szCs w:val="24"/>
          <w:lang w:val="zh-CN" w:eastAsia="zh-CN" w:bidi="ar-SA"/>
        </w:rPr>
        <w:t>2.4.1现场指挥部</w:t>
      </w:r>
      <w:bookmarkEnd w:id="49"/>
    </w:p>
    <w:p>
      <w:pPr>
        <w:pStyle w:val="4"/>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我</w:t>
      </w:r>
      <w:r>
        <w:rPr>
          <w:rFonts w:hint="default" w:ascii="Times New Roman" w:hAnsi="Times New Roman" w:eastAsia="仿宋_GB2312" w:cs="Times New Roman"/>
          <w:color w:val="auto"/>
          <w:spacing w:val="0"/>
          <w:kern w:val="32"/>
          <w:szCs w:val="24"/>
          <w:lang w:eastAsia="zh-CN"/>
        </w:rPr>
        <w:t>区</w:t>
      </w:r>
      <w:r>
        <w:rPr>
          <w:rFonts w:hint="default" w:ascii="Times New Roman" w:hAnsi="Times New Roman" w:eastAsia="仿宋_GB2312" w:cs="Times New Roman"/>
          <w:color w:val="auto"/>
          <w:spacing w:val="0"/>
          <w:kern w:val="32"/>
          <w:szCs w:val="24"/>
        </w:rPr>
        <w:t>发生</w:t>
      </w:r>
      <w:r>
        <w:rPr>
          <w:rFonts w:hint="default" w:ascii="Times New Roman" w:hAnsi="Times New Roman" w:eastAsia="仿宋_GB2312" w:cs="Times New Roman"/>
          <w:color w:val="auto"/>
          <w:spacing w:val="0"/>
          <w:w w:val="100"/>
          <w:kern w:val="32"/>
          <w:szCs w:val="24"/>
          <w:lang w:val="en-US" w:eastAsia="zh-CN"/>
        </w:rPr>
        <w:t>一般（</w:t>
      </w:r>
      <w:r>
        <w:rPr>
          <w:rFonts w:hint="default" w:ascii="Times New Roman" w:hAnsi="Times New Roman" w:eastAsia="仿宋_GB2312" w:cs="Times New Roman"/>
          <w:color w:val="auto"/>
          <w:spacing w:val="0"/>
          <w:kern w:val="32"/>
          <w:szCs w:val="24"/>
        </w:rPr>
        <w:t>Ⅳ</w:t>
      </w:r>
      <w:r>
        <w:rPr>
          <w:rFonts w:hint="default" w:ascii="Times New Roman" w:hAnsi="Times New Roman" w:eastAsia="仿宋_GB2312" w:cs="Times New Roman"/>
          <w:color w:val="auto"/>
          <w:spacing w:val="0"/>
          <w:w w:val="100"/>
          <w:kern w:val="32"/>
          <w:szCs w:val="24"/>
          <w:lang w:val="en-US" w:eastAsia="zh-CN"/>
        </w:rPr>
        <w:t>）</w:t>
      </w:r>
      <w:r>
        <w:rPr>
          <w:rFonts w:hint="default" w:ascii="Times New Roman" w:hAnsi="Times New Roman" w:eastAsia="仿宋_GB2312" w:cs="Times New Roman"/>
          <w:color w:val="auto"/>
          <w:spacing w:val="0"/>
          <w:w w:val="100"/>
          <w:kern w:val="32"/>
          <w:szCs w:val="24"/>
        </w:rPr>
        <w:t>级</w:t>
      </w:r>
      <w:r>
        <w:rPr>
          <w:rFonts w:hint="default" w:ascii="Times New Roman" w:hAnsi="Times New Roman" w:eastAsia="仿宋_GB2312" w:cs="Times New Roman"/>
          <w:color w:val="auto"/>
          <w:spacing w:val="0"/>
          <w:kern w:val="32"/>
          <w:szCs w:val="24"/>
        </w:rPr>
        <w:t>工商贸企业生产安全事故时，根据应急处置工作实际需要，由应急指挥部办公室牵头，组建由</w:t>
      </w:r>
      <w:r>
        <w:rPr>
          <w:rFonts w:hint="default" w:ascii="Times New Roman" w:hAnsi="Times New Roman" w:eastAsia="仿宋_GB2312" w:cs="Times New Roman"/>
          <w:color w:val="auto"/>
          <w:spacing w:val="0"/>
          <w:kern w:val="32"/>
          <w:szCs w:val="24"/>
          <w:lang w:eastAsia="zh-CN"/>
        </w:rPr>
        <w:t>区</w:t>
      </w:r>
      <w:r>
        <w:rPr>
          <w:rFonts w:hint="default" w:ascii="Times New Roman" w:hAnsi="Times New Roman" w:eastAsia="仿宋_GB2312" w:cs="Times New Roman"/>
          <w:color w:val="auto"/>
          <w:spacing w:val="0"/>
          <w:kern w:val="32"/>
          <w:szCs w:val="24"/>
        </w:rPr>
        <w:t>政府及有关部门负责人等人员组成的现场指挥部，统一指挥和协调现场应急处置工作。</w:t>
      </w:r>
    </w:p>
    <w:p>
      <w:pPr>
        <w:pStyle w:val="4"/>
        <w:spacing w:line="560" w:lineRule="exact"/>
        <w:ind w:lef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现场指挥部下设综合协调组、技术专家组、抢险救灾组、治安疏导组、医疗卫生保障组、舆情新闻信息组、</w:t>
      </w:r>
      <w:r>
        <w:rPr>
          <w:rFonts w:hint="default" w:ascii="Times New Roman" w:hAnsi="Times New Roman" w:eastAsia="仿宋_GB2312" w:cs="Times New Roman"/>
          <w:color w:val="auto"/>
          <w:spacing w:val="0"/>
          <w:sz w:val="32"/>
          <w:szCs w:val="32"/>
          <w:lang w:val="en-US" w:eastAsia="zh-CN"/>
        </w:rPr>
        <w:t>军地联动协调组、</w:t>
      </w:r>
      <w:r>
        <w:rPr>
          <w:rFonts w:hint="default" w:ascii="Times New Roman" w:hAnsi="Times New Roman" w:eastAsia="仿宋_GB2312" w:cs="Times New Roman"/>
          <w:color w:val="auto"/>
          <w:spacing w:val="0"/>
          <w:w w:val="100"/>
          <w:kern w:val="32"/>
          <w:szCs w:val="24"/>
        </w:rPr>
        <w:t>后勤保障组、环境监测组、</w:t>
      </w:r>
      <w:r>
        <w:rPr>
          <w:rFonts w:hint="default" w:ascii="Times New Roman" w:hAnsi="Times New Roman" w:eastAsia="仿宋_GB2312" w:cs="Times New Roman"/>
          <w:color w:val="auto"/>
          <w:spacing w:val="0"/>
          <w:kern w:val="32"/>
          <w:szCs w:val="24"/>
        </w:rPr>
        <w:t>调查评估组、善后工作组共 1</w:t>
      </w:r>
      <w:r>
        <w:rPr>
          <w:rFonts w:hint="default" w:ascii="Times New Roman" w:hAnsi="Times New Roman" w:eastAsia="仿宋_GB2312" w:cs="Times New Roman"/>
          <w:color w:val="auto"/>
          <w:spacing w:val="0"/>
          <w:kern w:val="32"/>
          <w:szCs w:val="24"/>
          <w:lang w:val="en-US" w:eastAsia="zh-CN"/>
        </w:rPr>
        <w:t>1</w:t>
      </w:r>
      <w:r>
        <w:rPr>
          <w:rFonts w:hint="default" w:ascii="Times New Roman" w:hAnsi="Times New Roman" w:eastAsia="仿宋_GB2312" w:cs="Times New Roman"/>
          <w:color w:val="auto"/>
          <w:spacing w:val="0"/>
          <w:kern w:val="32"/>
          <w:szCs w:val="24"/>
        </w:rPr>
        <w:t>个工作组</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rPr>
        <w:t>各工作组组长由参与抢险救援</w:t>
      </w:r>
      <w:r>
        <w:rPr>
          <w:rFonts w:hint="default" w:ascii="Times New Roman" w:hAnsi="Times New Roman" w:eastAsia="仿宋_GB2312" w:cs="Times New Roman"/>
          <w:color w:val="auto"/>
          <w:spacing w:val="0"/>
          <w:kern w:val="32"/>
          <w:szCs w:val="24"/>
          <w:lang w:val="en-US" w:eastAsia="zh-CN"/>
        </w:rPr>
        <w:t>牵头</w:t>
      </w:r>
      <w:r>
        <w:rPr>
          <w:rFonts w:hint="default" w:ascii="Times New Roman" w:hAnsi="Times New Roman" w:eastAsia="仿宋_GB2312" w:cs="Times New Roman"/>
          <w:color w:val="auto"/>
          <w:spacing w:val="0"/>
          <w:kern w:val="32"/>
          <w:szCs w:val="24"/>
        </w:rPr>
        <w:t>部门（单位）的现场负责人担任</w:t>
      </w:r>
      <w:r>
        <w:rPr>
          <w:rFonts w:hint="default" w:ascii="Times New Roman" w:hAnsi="Times New Roman" w:eastAsia="仿宋_GB2312" w:cs="Times New Roman"/>
          <w:color w:val="auto"/>
          <w:spacing w:val="0"/>
          <w:kern w:val="32"/>
          <w:szCs w:val="24"/>
          <w:highlight w:val="none"/>
        </w:rPr>
        <w:t>（应具体明确各组牵头负责部门和协调配合部门）</w:t>
      </w:r>
      <w:r>
        <w:rPr>
          <w:rFonts w:hint="default" w:ascii="Times New Roman" w:hAnsi="Times New Roman" w:eastAsia="仿宋_GB2312" w:cs="Times New Roman"/>
          <w:color w:val="auto"/>
          <w:spacing w:val="0"/>
          <w:kern w:val="32"/>
          <w:szCs w:val="24"/>
        </w:rPr>
        <w:t>。现场指挥部可根据应急救援需要增减相关应急工作组。</w:t>
      </w:r>
      <w:bookmarkStart w:id="50" w:name="2.4.2__现场指挥部的职责"/>
      <w:bookmarkEnd w:id="50"/>
    </w:p>
    <w:p>
      <w:pPr>
        <w:pStyle w:val="4"/>
        <w:spacing w:line="560" w:lineRule="exact"/>
        <w:ind w:left="0" w:firstLine="643" w:firstLineChars="200"/>
        <w:jc w:val="both"/>
        <w:outlineLvl w:val="2"/>
        <w:rPr>
          <w:rFonts w:hint="eastAsia" w:ascii="仿宋_GB2312" w:hAnsi="仿宋_GB2312" w:eastAsia="仿宋_GB2312" w:cs="仿宋_GB2312"/>
          <w:b/>
          <w:bCs/>
          <w:color w:val="auto"/>
          <w:spacing w:val="0"/>
          <w:kern w:val="32"/>
          <w:sz w:val="32"/>
          <w:szCs w:val="24"/>
          <w:lang w:val="zh-CN"/>
        </w:rPr>
      </w:pPr>
      <w:bookmarkStart w:id="51" w:name="_Toc26372"/>
      <w:r>
        <w:rPr>
          <w:rFonts w:hint="eastAsia" w:ascii="仿宋_GB2312" w:hAnsi="仿宋_GB2312" w:eastAsia="仿宋_GB2312" w:cs="仿宋_GB2312"/>
          <w:b/>
          <w:bCs/>
          <w:color w:val="auto"/>
          <w:spacing w:val="0"/>
          <w:kern w:val="32"/>
          <w:sz w:val="32"/>
          <w:szCs w:val="24"/>
          <w:lang w:val="zh-CN"/>
        </w:rPr>
        <w:t>2.4.2现场指挥部的职责</w:t>
      </w:r>
      <w:bookmarkEnd w:id="51"/>
    </w:p>
    <w:p>
      <w:pPr>
        <w:pStyle w:val="4"/>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现场指挥部根据应急指挥部的指令，指挥协调以下具体工作：</w:t>
      </w:r>
    </w:p>
    <w:p>
      <w:pPr>
        <w:pStyle w:val="18"/>
        <w:tabs>
          <w:tab w:val="left" w:pos="1860"/>
        </w:tabs>
        <w:spacing w:line="560" w:lineRule="exact"/>
        <w:ind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（1）根据现场救援工作需要，成立应急工作组，指挥</w:t>
      </w:r>
      <w:r>
        <w:rPr>
          <w:rFonts w:hint="default" w:ascii="Times New Roman" w:hAnsi="Times New Roman" w:eastAsia="仿宋_GB2312" w:cs="Times New Roman"/>
          <w:color w:val="auto"/>
          <w:spacing w:val="0"/>
          <w:kern w:val="32"/>
          <w:szCs w:val="24"/>
        </w:rPr>
        <w:t>各部门参与事故救援，指定承担事故核心区救援指挥工作的具体部门；</w:t>
      </w:r>
    </w:p>
    <w:p>
      <w:pPr>
        <w:pStyle w:val="18"/>
        <w:tabs>
          <w:tab w:val="left" w:pos="1860"/>
        </w:tabs>
        <w:spacing w:line="560" w:lineRule="exact"/>
        <w:ind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（2）组织制订应急救援和防止事故引发次生灾害的方</w:t>
      </w:r>
      <w:r>
        <w:rPr>
          <w:rFonts w:hint="default" w:ascii="Times New Roman" w:hAnsi="Times New Roman" w:eastAsia="仿宋_GB2312" w:cs="Times New Roman"/>
          <w:color w:val="auto"/>
          <w:spacing w:val="0"/>
          <w:kern w:val="32"/>
          <w:szCs w:val="24"/>
        </w:rPr>
        <w:t>案，向各应急工作组下达工作任务；</w:t>
      </w:r>
    </w:p>
    <w:p>
      <w:pPr>
        <w:pStyle w:val="18"/>
        <w:tabs>
          <w:tab w:val="left" w:pos="1860"/>
        </w:tabs>
        <w:spacing w:line="560" w:lineRule="exact"/>
        <w:ind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（3）督促各应急工作组按照工作任务制订工作方案并</w:t>
      </w:r>
      <w:r>
        <w:rPr>
          <w:rFonts w:hint="default" w:ascii="Times New Roman" w:hAnsi="Times New Roman" w:eastAsia="仿宋_GB2312" w:cs="Times New Roman"/>
          <w:color w:val="auto"/>
          <w:spacing w:val="0"/>
          <w:kern w:val="32"/>
          <w:szCs w:val="24"/>
        </w:rPr>
        <w:t>实施，</w:t>
      </w:r>
      <w:r>
        <w:rPr>
          <w:rFonts w:hint="default" w:ascii="Times New Roman" w:hAnsi="Times New Roman" w:eastAsia="仿宋_GB2312" w:cs="Times New Roman"/>
          <w:color w:val="auto"/>
          <w:spacing w:val="0"/>
          <w:kern w:val="32"/>
          <w:szCs w:val="24"/>
          <w:lang w:val="en-US" w:eastAsia="zh-CN"/>
        </w:rPr>
        <w:t>听取</w:t>
      </w:r>
      <w:r>
        <w:rPr>
          <w:rFonts w:hint="default" w:ascii="Times New Roman" w:hAnsi="Times New Roman" w:eastAsia="仿宋_GB2312" w:cs="Times New Roman"/>
          <w:color w:val="auto"/>
          <w:spacing w:val="0"/>
          <w:kern w:val="32"/>
          <w:szCs w:val="24"/>
        </w:rPr>
        <w:t>各工作组的工作汇报；</w:t>
      </w:r>
    </w:p>
    <w:p>
      <w:pPr>
        <w:pStyle w:val="18"/>
        <w:tabs>
          <w:tab w:val="left" w:pos="1860"/>
        </w:tabs>
        <w:spacing w:line="560" w:lineRule="exact"/>
        <w:ind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（4）负责现场处置沟通协调、督查督办、信息报送，</w:t>
      </w:r>
      <w:r>
        <w:rPr>
          <w:rFonts w:hint="default" w:ascii="Times New Roman" w:hAnsi="Times New Roman" w:eastAsia="仿宋_GB2312" w:cs="Times New Roman"/>
          <w:color w:val="auto"/>
          <w:spacing w:val="0"/>
          <w:kern w:val="32"/>
          <w:szCs w:val="24"/>
        </w:rPr>
        <w:t>材料汇总等综合工作；</w:t>
      </w:r>
    </w:p>
    <w:p>
      <w:pPr>
        <w:pStyle w:val="18"/>
        <w:tabs>
          <w:tab w:val="left" w:pos="1860"/>
        </w:tabs>
        <w:spacing w:line="560" w:lineRule="exact"/>
        <w:ind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（5）针对事故引发或可能引发的次生灾害（如环境污</w:t>
      </w:r>
      <w:r>
        <w:rPr>
          <w:rFonts w:hint="default" w:ascii="Times New Roman" w:hAnsi="Times New Roman" w:eastAsia="仿宋_GB2312" w:cs="Times New Roman"/>
          <w:color w:val="auto"/>
          <w:spacing w:val="0"/>
          <w:kern w:val="32"/>
          <w:szCs w:val="24"/>
        </w:rPr>
        <w:t>染），适时通知相邻地区政府或有关部门；</w:t>
      </w:r>
    </w:p>
    <w:p>
      <w:pPr>
        <w:pStyle w:val="18"/>
        <w:tabs>
          <w:tab w:val="left" w:pos="1860"/>
        </w:tabs>
        <w:spacing w:line="560" w:lineRule="exact"/>
        <w:ind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（6）根据处置需要，决定依法征用有关单位和个人的</w:t>
      </w:r>
      <w:r>
        <w:rPr>
          <w:rFonts w:hint="default" w:ascii="Times New Roman" w:hAnsi="Times New Roman" w:eastAsia="仿宋_GB2312" w:cs="Times New Roman"/>
          <w:color w:val="auto"/>
          <w:spacing w:val="0"/>
          <w:kern w:val="32"/>
          <w:szCs w:val="24"/>
        </w:rPr>
        <w:t>设备、设施、场地、交通工具和其他物资；</w:t>
      </w:r>
    </w:p>
    <w:p>
      <w:pPr>
        <w:pStyle w:val="18"/>
        <w:tabs>
          <w:tab w:val="left" w:pos="1841"/>
        </w:tabs>
        <w:spacing w:line="560" w:lineRule="exact"/>
        <w:ind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（7）及时向</w:t>
      </w:r>
      <w:r>
        <w:rPr>
          <w:rFonts w:hint="default" w:ascii="Times New Roman" w:hAnsi="Times New Roman" w:eastAsia="仿宋_GB2312" w:cs="Times New Roman"/>
          <w:color w:val="auto"/>
          <w:spacing w:val="0"/>
          <w:w w:val="100"/>
          <w:kern w:val="32"/>
          <w:szCs w:val="24"/>
          <w:lang w:eastAsia="zh-CN"/>
        </w:rPr>
        <w:t>区</w:t>
      </w:r>
      <w:r>
        <w:rPr>
          <w:rFonts w:hint="default" w:ascii="Times New Roman" w:hAnsi="Times New Roman" w:eastAsia="仿宋_GB2312" w:cs="Times New Roman"/>
          <w:color w:val="auto"/>
          <w:spacing w:val="0"/>
          <w:w w:val="100"/>
          <w:kern w:val="32"/>
          <w:szCs w:val="24"/>
        </w:rPr>
        <w:t>应急指挥部报告应急救援处置、</w:t>
      </w:r>
      <w:r>
        <w:rPr>
          <w:rFonts w:hint="default" w:ascii="Times New Roman" w:hAnsi="Times New Roman" w:eastAsia="仿宋_GB2312" w:cs="Times New Roman"/>
          <w:color w:val="auto"/>
          <w:spacing w:val="0"/>
          <w:kern w:val="32"/>
          <w:szCs w:val="24"/>
        </w:rPr>
        <w:t>事态评估情况和工作建议，落实</w:t>
      </w:r>
      <w:r>
        <w:rPr>
          <w:rFonts w:hint="default" w:ascii="Times New Roman" w:hAnsi="Times New Roman" w:eastAsia="仿宋_GB2312" w:cs="Times New Roman"/>
          <w:color w:val="auto"/>
          <w:spacing w:val="0"/>
          <w:kern w:val="32"/>
          <w:szCs w:val="24"/>
          <w:lang w:eastAsia="zh-CN"/>
        </w:rPr>
        <w:t>区</w:t>
      </w:r>
      <w:r>
        <w:rPr>
          <w:rFonts w:hint="default" w:ascii="Times New Roman" w:hAnsi="Times New Roman" w:eastAsia="仿宋_GB2312" w:cs="Times New Roman"/>
          <w:color w:val="auto"/>
          <w:spacing w:val="0"/>
          <w:kern w:val="32"/>
          <w:szCs w:val="24"/>
        </w:rPr>
        <w:t>政府有关决定事项和</w:t>
      </w:r>
      <w:r>
        <w:rPr>
          <w:rFonts w:hint="default" w:ascii="Times New Roman" w:hAnsi="Times New Roman" w:eastAsia="仿宋_GB2312" w:cs="Times New Roman"/>
          <w:color w:val="auto"/>
          <w:spacing w:val="0"/>
          <w:kern w:val="32"/>
          <w:szCs w:val="24"/>
          <w:lang w:eastAsia="zh-CN"/>
        </w:rPr>
        <w:t>区</w:t>
      </w:r>
      <w:r>
        <w:rPr>
          <w:rFonts w:hint="default" w:ascii="Times New Roman" w:hAnsi="Times New Roman" w:eastAsia="仿宋_GB2312" w:cs="Times New Roman"/>
          <w:color w:val="auto"/>
          <w:spacing w:val="0"/>
          <w:kern w:val="32"/>
          <w:szCs w:val="24"/>
        </w:rPr>
        <w:t>领导批示、指示；</w:t>
      </w:r>
    </w:p>
    <w:p>
      <w:pPr>
        <w:pStyle w:val="18"/>
        <w:tabs>
          <w:tab w:val="left" w:pos="1860"/>
        </w:tabs>
        <w:spacing w:line="560" w:lineRule="exact"/>
        <w:ind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lang w:eastAsia="zh-CN"/>
        </w:rPr>
        <w:t>（</w:t>
      </w:r>
      <w:r>
        <w:rPr>
          <w:rFonts w:hint="default" w:ascii="Times New Roman" w:hAnsi="Times New Roman" w:eastAsia="仿宋_GB2312" w:cs="Times New Roman"/>
          <w:color w:val="auto"/>
          <w:spacing w:val="0"/>
          <w:w w:val="100"/>
          <w:kern w:val="32"/>
          <w:szCs w:val="24"/>
          <w:lang w:val="en-US" w:eastAsia="zh-CN"/>
        </w:rPr>
        <w:t>8</w:t>
      </w:r>
      <w:r>
        <w:rPr>
          <w:rFonts w:hint="default" w:ascii="Times New Roman" w:hAnsi="Times New Roman" w:eastAsia="仿宋_GB2312" w:cs="Times New Roman"/>
          <w:color w:val="auto"/>
          <w:spacing w:val="0"/>
          <w:w w:val="100"/>
          <w:kern w:val="32"/>
          <w:szCs w:val="24"/>
          <w:lang w:eastAsia="zh-CN"/>
        </w:rPr>
        <w:t>）</w:t>
      </w:r>
      <w:r>
        <w:rPr>
          <w:rFonts w:hint="default" w:ascii="Times New Roman" w:hAnsi="Times New Roman" w:eastAsia="仿宋_GB2312" w:cs="Times New Roman"/>
          <w:color w:val="auto"/>
          <w:spacing w:val="0"/>
          <w:w w:val="100"/>
          <w:kern w:val="32"/>
          <w:szCs w:val="24"/>
        </w:rPr>
        <w:t>发现可能直接危及应急救援人员生命安全的紧急</w:t>
      </w:r>
      <w:r>
        <w:rPr>
          <w:rFonts w:hint="default" w:ascii="Times New Roman" w:hAnsi="Times New Roman" w:eastAsia="仿宋_GB2312" w:cs="Times New Roman"/>
          <w:color w:val="auto"/>
          <w:spacing w:val="0"/>
          <w:kern w:val="32"/>
          <w:szCs w:val="24"/>
        </w:rPr>
        <w:t>情况时，应当立即采取相应措施消除隐患，化解或者降低风险，必要时可以暂时撤离应急救援人员</w:t>
      </w:r>
      <w:r>
        <w:rPr>
          <w:rFonts w:hint="default" w:ascii="Times New Roman" w:hAnsi="Times New Roman" w:eastAsia="仿宋_GB2312" w:cs="Times New Roman"/>
          <w:color w:val="auto"/>
          <w:spacing w:val="0"/>
          <w:kern w:val="32"/>
          <w:szCs w:val="24"/>
          <w:lang w:eastAsia="zh-CN"/>
        </w:rPr>
        <w:t>；</w:t>
      </w:r>
    </w:p>
    <w:p>
      <w:pPr>
        <w:pStyle w:val="18"/>
        <w:tabs>
          <w:tab w:val="left" w:pos="1860"/>
        </w:tabs>
        <w:spacing w:line="560" w:lineRule="exact"/>
        <w:ind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lang w:eastAsia="zh-CN"/>
        </w:rPr>
        <w:t>（</w:t>
      </w:r>
      <w:r>
        <w:rPr>
          <w:rFonts w:hint="default" w:ascii="Times New Roman" w:hAnsi="Times New Roman" w:eastAsia="仿宋_GB2312" w:cs="Times New Roman"/>
          <w:color w:val="auto"/>
          <w:spacing w:val="0"/>
          <w:w w:val="100"/>
          <w:kern w:val="32"/>
          <w:szCs w:val="24"/>
          <w:lang w:val="en-US" w:eastAsia="zh-CN"/>
        </w:rPr>
        <w:t>9</w:t>
      </w:r>
      <w:r>
        <w:rPr>
          <w:rFonts w:hint="default" w:ascii="Times New Roman" w:hAnsi="Times New Roman" w:eastAsia="仿宋_GB2312" w:cs="Times New Roman"/>
          <w:color w:val="auto"/>
          <w:spacing w:val="0"/>
          <w:w w:val="100"/>
          <w:kern w:val="32"/>
          <w:szCs w:val="24"/>
          <w:lang w:eastAsia="zh-CN"/>
        </w:rPr>
        <w:t>）</w:t>
      </w:r>
      <w:r>
        <w:rPr>
          <w:rFonts w:hint="default" w:ascii="Times New Roman" w:hAnsi="Times New Roman" w:eastAsia="仿宋_GB2312" w:cs="Times New Roman"/>
          <w:color w:val="auto"/>
          <w:spacing w:val="0"/>
          <w:w w:val="100"/>
          <w:kern w:val="32"/>
          <w:szCs w:val="24"/>
        </w:rPr>
        <w:t>根据救援工作需要，提请应急指挥部按报批程序</w:t>
      </w:r>
      <w:r>
        <w:rPr>
          <w:rFonts w:hint="default" w:ascii="Times New Roman" w:hAnsi="Times New Roman" w:eastAsia="仿宋_GB2312" w:cs="Times New Roman"/>
          <w:color w:val="auto"/>
          <w:spacing w:val="0"/>
          <w:kern w:val="32"/>
          <w:szCs w:val="24"/>
        </w:rPr>
        <w:t>请求驻揭部队参加应急救援行动；</w:t>
      </w:r>
    </w:p>
    <w:p>
      <w:pPr>
        <w:pStyle w:val="18"/>
        <w:tabs>
          <w:tab w:val="left" w:pos="2000"/>
        </w:tabs>
        <w:spacing w:line="560" w:lineRule="exact"/>
        <w:ind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lang w:val="en-US" w:eastAsia="zh-CN"/>
        </w:rPr>
        <w:t>10</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rPr>
        <w:t>组织现场指挥部其他相关工作。</w:t>
      </w:r>
      <w:bookmarkStart w:id="52" w:name="2.5__应急救援专家组及职责"/>
      <w:bookmarkEnd w:id="52"/>
      <w:bookmarkStart w:id="53" w:name="_bookmark12"/>
      <w:bookmarkEnd w:id="53"/>
    </w:p>
    <w:p>
      <w:pPr>
        <w:pStyle w:val="18"/>
        <w:tabs>
          <w:tab w:val="left" w:pos="2000"/>
        </w:tabs>
        <w:spacing w:line="560" w:lineRule="exact"/>
        <w:ind w:firstLine="643" w:firstLineChars="200"/>
        <w:jc w:val="both"/>
        <w:outlineLvl w:val="2"/>
        <w:rPr>
          <w:rFonts w:hint="eastAsia" w:ascii="仿宋_GB2312" w:hAnsi="仿宋_GB2312" w:eastAsia="仿宋_GB2312" w:cs="仿宋_GB2312"/>
          <w:b/>
          <w:bCs/>
          <w:color w:val="auto"/>
          <w:spacing w:val="0"/>
          <w:kern w:val="32"/>
          <w:sz w:val="32"/>
          <w:szCs w:val="24"/>
          <w:lang w:val="zh-CN"/>
        </w:rPr>
      </w:pPr>
      <w:bookmarkStart w:id="54" w:name="_Toc29559"/>
      <w:r>
        <w:rPr>
          <w:rFonts w:hint="eastAsia" w:ascii="仿宋_GB2312" w:hAnsi="仿宋_GB2312" w:eastAsia="仿宋_GB2312" w:cs="仿宋_GB2312"/>
          <w:b/>
          <w:bCs/>
          <w:color w:val="auto"/>
          <w:spacing w:val="0"/>
          <w:kern w:val="32"/>
          <w:sz w:val="32"/>
          <w:szCs w:val="24"/>
          <w:lang w:val="zh-CN"/>
        </w:rPr>
        <w:t>2.4.</w:t>
      </w:r>
      <w:r>
        <w:rPr>
          <w:rFonts w:hint="eastAsia" w:ascii="仿宋_GB2312" w:hAnsi="仿宋_GB2312" w:eastAsia="仿宋_GB2312" w:cs="仿宋_GB2312"/>
          <w:b/>
          <w:bCs/>
          <w:color w:val="auto"/>
          <w:spacing w:val="0"/>
          <w:kern w:val="32"/>
          <w:sz w:val="32"/>
          <w:szCs w:val="24"/>
          <w:lang w:val="en-US" w:eastAsia="zh-CN"/>
        </w:rPr>
        <w:t>3</w:t>
      </w:r>
      <w:r>
        <w:rPr>
          <w:rFonts w:hint="eastAsia" w:ascii="仿宋_GB2312" w:hAnsi="仿宋_GB2312" w:eastAsia="仿宋_GB2312" w:cs="仿宋_GB2312"/>
          <w:b/>
          <w:bCs/>
          <w:color w:val="auto"/>
          <w:spacing w:val="0"/>
          <w:kern w:val="32"/>
          <w:sz w:val="32"/>
          <w:szCs w:val="24"/>
          <w:lang w:val="zh-CN"/>
        </w:rPr>
        <w:t>现场指挥部的各工作组职责</w:t>
      </w:r>
      <w:bookmarkEnd w:id="54"/>
    </w:p>
    <w:p>
      <w:pPr>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color w:val="auto"/>
          <w:spacing w:val="0"/>
          <w:sz w:val="32"/>
          <w:szCs w:val="32"/>
          <w:lang w:val="en"/>
        </w:rPr>
      </w:pPr>
      <w:r>
        <w:rPr>
          <w:rFonts w:hint="default"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lang w:val="en-US" w:eastAsia="zh-CN"/>
        </w:rPr>
        <w:t>1</w:t>
      </w:r>
      <w:r>
        <w:rPr>
          <w:rFonts w:hint="default"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综合协调组</w:t>
      </w:r>
      <w:r>
        <w:rPr>
          <w:rFonts w:hint="default"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color w:val="auto"/>
          <w:spacing w:val="0"/>
          <w:sz w:val="32"/>
          <w:szCs w:val="32"/>
        </w:rPr>
        <w:t>统筹组织较大以上级别工商贸企业生产安全事故现场应急救援的综合协调工作；协助现场指挥官做好现场指挥部的开设和撤离工作；负责应急指挥部指令的接收与转发，做好现场指挥部会议管理工作，做好会议记录整理以及对外发布文件的草拟工作；承担现场指挥部的值守工作，收集、汇总现场处置工作情况，编辑应急救援大事记，编制信息简报并上报；负责调配全</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应急力量和资源，向应急指挥部请求应急支援；组织做好现场处置工作的总结评估，提出应急预案修改建议；做好应急救援工作文件、影像资料的搜集、整理、保管和归档等工作。</w:t>
      </w:r>
      <w:r>
        <w:rPr>
          <w:rFonts w:hint="default" w:ascii="Times New Roman" w:hAnsi="Times New Roman" w:eastAsia="宋体"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应急管理局牵头</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highlight w:val="none"/>
          <w:lang w:eastAsia="zh-CN"/>
        </w:rPr>
        <w:t>市公安局揭东分局</w:t>
      </w:r>
      <w:r>
        <w:rPr>
          <w:rFonts w:hint="default" w:ascii="Times New Roman" w:hAnsi="Times New Roman" w:eastAsia="仿宋_GB2312" w:cs="Times New Roman"/>
          <w:color w:val="auto"/>
          <w:spacing w:val="0"/>
          <w:sz w:val="32"/>
          <w:szCs w:val="32"/>
        </w:rPr>
        <w:t>、事发地的镇（街道、经开区、金属城）配合</w:t>
      </w:r>
      <w:r>
        <w:rPr>
          <w:rFonts w:hint="default" w:ascii="Times New Roman" w:hAnsi="Times New Roman" w:eastAsia="宋体" w:cs="Times New Roman"/>
          <w:color w:val="auto"/>
          <w:spacing w:val="0"/>
          <w:sz w:val="32"/>
          <w:szCs w:val="32"/>
          <w:lang w:val="en-US" w:eastAsia="zh-CN"/>
        </w:rPr>
        <w:t>】</w:t>
      </w:r>
    </w:p>
    <w:p>
      <w:pPr>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color w:val="auto"/>
          <w:spacing w:val="0"/>
          <w:sz w:val="32"/>
          <w:szCs w:val="32"/>
          <w:lang w:val="en" w:eastAsia="zh-CN"/>
        </w:rPr>
      </w:pPr>
      <w:r>
        <w:rPr>
          <w:rFonts w:hint="default"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lang w:val="en-US" w:eastAsia="zh-CN"/>
        </w:rPr>
        <w:t>2</w:t>
      </w:r>
      <w:r>
        <w:rPr>
          <w:rFonts w:hint="default"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技术专家组</w:t>
      </w:r>
      <w:r>
        <w:rPr>
          <w:rFonts w:hint="default"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color w:val="auto"/>
          <w:spacing w:val="0"/>
          <w:sz w:val="32"/>
          <w:szCs w:val="32"/>
        </w:rPr>
        <w:t>对事故的发展趋势、抢险救援方案、处置办法等提出意见和建议，为应急抢险救援行动的决策、指挥提供技术支持，参与事故调查工作。</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应急管理局牵头</w:t>
      </w:r>
      <w:r>
        <w:rPr>
          <w:rFonts w:hint="default"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highlight w:val="none"/>
          <w:lang w:eastAsia="zh-CN"/>
        </w:rPr>
        <w:t>市生态环境局揭东分局</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lang w:eastAsia="zh-CN"/>
        </w:rPr>
        <w:t>区</w:t>
      </w:r>
      <w:r>
        <w:rPr>
          <w:rFonts w:hint="default" w:ascii="Times New Roman" w:hAnsi="Times New Roman" w:eastAsia="仿宋_GB2312" w:cs="Times New Roman"/>
          <w:color w:val="auto"/>
          <w:spacing w:val="0"/>
          <w:sz w:val="32"/>
          <w:szCs w:val="32"/>
          <w:highlight w:val="none"/>
        </w:rPr>
        <w:t>消防救援</w:t>
      </w:r>
      <w:r>
        <w:rPr>
          <w:rFonts w:hint="default" w:ascii="Times New Roman" w:hAnsi="Times New Roman" w:eastAsia="仿宋_GB2312" w:cs="Times New Roman"/>
          <w:color w:val="auto"/>
          <w:spacing w:val="0"/>
          <w:sz w:val="32"/>
          <w:szCs w:val="32"/>
          <w:highlight w:val="none"/>
          <w:lang w:eastAsia="zh-CN"/>
        </w:rPr>
        <w:t>大</w:t>
      </w:r>
      <w:r>
        <w:rPr>
          <w:rFonts w:hint="default" w:ascii="Times New Roman" w:hAnsi="Times New Roman" w:eastAsia="仿宋_GB2312" w:cs="Times New Roman"/>
          <w:color w:val="auto"/>
          <w:spacing w:val="0"/>
          <w:sz w:val="32"/>
          <w:szCs w:val="32"/>
          <w:highlight w:val="none"/>
        </w:rPr>
        <w:t>队</w:t>
      </w:r>
      <w:r>
        <w:rPr>
          <w:rFonts w:hint="default" w:ascii="Times New Roman" w:hAnsi="Times New Roman" w:eastAsia="仿宋_GB2312" w:cs="Times New Roman"/>
          <w:color w:val="auto"/>
          <w:spacing w:val="0"/>
          <w:sz w:val="32"/>
          <w:szCs w:val="32"/>
          <w:highlight w:val="none"/>
          <w:lang w:eastAsia="zh-CN"/>
        </w:rPr>
        <w:t>、产业园消防救援大队</w:t>
      </w:r>
      <w:r>
        <w:rPr>
          <w:rFonts w:hint="default" w:ascii="Times New Roman" w:hAnsi="Times New Roman" w:eastAsia="仿宋_GB2312" w:cs="Times New Roman"/>
          <w:color w:val="auto"/>
          <w:spacing w:val="0"/>
          <w:sz w:val="32"/>
          <w:szCs w:val="32"/>
        </w:rPr>
        <w:t>、事发单位等相关单位配合</w:t>
      </w:r>
      <w:r>
        <w:rPr>
          <w:rFonts w:hint="default" w:ascii="Times New Roman" w:hAnsi="Times New Roman" w:eastAsia="仿宋_GB2312" w:cs="Times New Roman"/>
          <w:color w:val="auto"/>
          <w:spacing w:val="0"/>
          <w:sz w:val="32"/>
          <w:szCs w:val="32"/>
          <w:lang w:val="en" w:eastAsia="zh-CN"/>
        </w:rPr>
        <w:t>】</w:t>
      </w:r>
    </w:p>
    <w:p>
      <w:pPr>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color w:val="auto"/>
          <w:spacing w:val="0"/>
          <w:sz w:val="32"/>
          <w:szCs w:val="32"/>
          <w:lang w:val="en" w:eastAsia="zh-CN"/>
        </w:rPr>
      </w:pPr>
      <w:r>
        <w:rPr>
          <w:rFonts w:hint="default"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lang w:val="en-US" w:eastAsia="zh-CN"/>
        </w:rPr>
        <w:t>3</w:t>
      </w:r>
      <w:r>
        <w:rPr>
          <w:rFonts w:hint="default"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抢险救灾组</w:t>
      </w:r>
      <w:r>
        <w:rPr>
          <w:rFonts w:hint="default"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color w:val="auto"/>
          <w:spacing w:val="0"/>
          <w:sz w:val="32"/>
          <w:szCs w:val="32"/>
        </w:rPr>
        <w:t>实施事故处置、火灾扑救、人员搜救、工程抢险、工程加固和事故现场清理等工作；控制危险源，防止次生灾害发生；为事故调查收集有关资料。</w:t>
      </w:r>
      <w:r>
        <w:rPr>
          <w:rFonts w:hint="default" w:ascii="Times New Roman" w:hAnsi="Times New Roman" w:eastAsia="宋体"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highlight w:val="none"/>
          <w:lang w:eastAsia="zh-CN"/>
        </w:rPr>
        <w:t>区</w:t>
      </w:r>
      <w:r>
        <w:rPr>
          <w:rFonts w:hint="default" w:ascii="Times New Roman" w:hAnsi="Times New Roman" w:eastAsia="仿宋_GB2312" w:cs="Times New Roman"/>
          <w:color w:val="auto"/>
          <w:spacing w:val="0"/>
          <w:sz w:val="32"/>
          <w:szCs w:val="32"/>
          <w:highlight w:val="none"/>
          <w:lang w:val="en-US" w:eastAsia="zh-CN"/>
        </w:rPr>
        <w:t>应急管理局、区</w:t>
      </w:r>
      <w:r>
        <w:rPr>
          <w:rFonts w:hint="default" w:ascii="Times New Roman" w:hAnsi="Times New Roman" w:eastAsia="仿宋_GB2312" w:cs="Times New Roman"/>
          <w:color w:val="auto"/>
          <w:spacing w:val="0"/>
          <w:sz w:val="32"/>
          <w:szCs w:val="32"/>
          <w:highlight w:val="none"/>
        </w:rPr>
        <w:t>消防救援</w:t>
      </w:r>
      <w:r>
        <w:rPr>
          <w:rFonts w:hint="default" w:ascii="Times New Roman" w:hAnsi="Times New Roman" w:eastAsia="仿宋_GB2312" w:cs="Times New Roman"/>
          <w:color w:val="auto"/>
          <w:spacing w:val="0"/>
          <w:sz w:val="32"/>
          <w:szCs w:val="32"/>
          <w:highlight w:val="none"/>
          <w:lang w:eastAsia="zh-CN"/>
        </w:rPr>
        <w:t>大</w:t>
      </w:r>
      <w:r>
        <w:rPr>
          <w:rFonts w:hint="default" w:ascii="Times New Roman" w:hAnsi="Times New Roman" w:eastAsia="仿宋_GB2312" w:cs="Times New Roman"/>
          <w:color w:val="auto"/>
          <w:spacing w:val="0"/>
          <w:sz w:val="32"/>
          <w:szCs w:val="32"/>
          <w:highlight w:val="none"/>
        </w:rPr>
        <w:t>队</w:t>
      </w:r>
      <w:r>
        <w:rPr>
          <w:rFonts w:hint="default" w:ascii="Times New Roman" w:hAnsi="Times New Roman" w:eastAsia="仿宋_GB2312" w:cs="Times New Roman"/>
          <w:color w:val="auto"/>
          <w:spacing w:val="0"/>
          <w:sz w:val="32"/>
          <w:szCs w:val="32"/>
          <w:lang w:val="en-US" w:eastAsia="zh-CN"/>
        </w:rPr>
        <w:t>、产业园</w:t>
      </w:r>
      <w:r>
        <w:rPr>
          <w:rFonts w:hint="default" w:ascii="Times New Roman" w:hAnsi="Times New Roman" w:eastAsia="仿宋_GB2312" w:cs="Times New Roman"/>
          <w:color w:val="auto"/>
          <w:spacing w:val="0"/>
          <w:sz w:val="32"/>
          <w:szCs w:val="32"/>
        </w:rPr>
        <w:t>消防救援</w:t>
      </w:r>
      <w:r>
        <w:rPr>
          <w:rFonts w:hint="default" w:ascii="Times New Roman" w:hAnsi="Times New Roman" w:eastAsia="仿宋_GB2312" w:cs="Times New Roman"/>
          <w:color w:val="auto"/>
          <w:spacing w:val="0"/>
          <w:sz w:val="32"/>
          <w:szCs w:val="32"/>
          <w:lang w:val="en-US" w:eastAsia="zh-CN"/>
        </w:rPr>
        <w:t>大队牵头，</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交通运输局、</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住房建设局、</w:t>
      </w:r>
      <w:r>
        <w:rPr>
          <w:rFonts w:hint="default" w:ascii="Times New Roman" w:hAnsi="Times New Roman" w:eastAsia="仿宋_GB2312" w:cs="Times New Roman"/>
          <w:color w:val="auto"/>
          <w:spacing w:val="0"/>
          <w:sz w:val="32"/>
          <w:szCs w:val="32"/>
          <w:highlight w:val="none"/>
          <w:lang w:eastAsia="zh-CN"/>
        </w:rPr>
        <w:t>区农业农村局</w:t>
      </w:r>
      <w:r>
        <w:rPr>
          <w:rFonts w:hint="default" w:ascii="Times New Roman" w:hAnsi="Times New Roman" w:eastAsia="仿宋_GB2312" w:cs="Times New Roman"/>
          <w:color w:val="auto"/>
          <w:spacing w:val="0"/>
          <w:sz w:val="32"/>
          <w:szCs w:val="32"/>
        </w:rPr>
        <w:t>、事发地的镇（街道、经开区、金属城）、专业应急救援队、事发单位部门</w:t>
      </w:r>
      <w:r>
        <w:rPr>
          <w:rFonts w:hint="default" w:ascii="Times New Roman" w:hAnsi="Times New Roman" w:eastAsia="仿宋_GB2312" w:cs="Times New Roman"/>
          <w:color w:val="auto"/>
          <w:spacing w:val="0"/>
          <w:sz w:val="32"/>
          <w:szCs w:val="32"/>
          <w:lang w:val="en-US" w:eastAsia="zh-CN"/>
        </w:rPr>
        <w:t>配合</w:t>
      </w:r>
      <w:r>
        <w:rPr>
          <w:rFonts w:hint="default" w:ascii="Times New Roman" w:hAnsi="Times New Roman" w:eastAsia="宋体" w:cs="Times New Roman"/>
          <w:color w:val="auto"/>
          <w:spacing w:val="0"/>
          <w:sz w:val="32"/>
          <w:szCs w:val="32"/>
          <w:lang w:val="en-US" w:eastAsia="zh-CN"/>
        </w:rPr>
        <w:t>】</w:t>
      </w:r>
    </w:p>
    <w:p>
      <w:pPr>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color w:val="auto"/>
          <w:spacing w:val="0"/>
          <w:sz w:val="32"/>
          <w:szCs w:val="32"/>
          <w:lang w:val="en" w:eastAsia="zh-CN"/>
        </w:rPr>
      </w:pPr>
      <w:r>
        <w:rPr>
          <w:rFonts w:hint="default"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lang w:val="en-US" w:eastAsia="zh-CN"/>
        </w:rPr>
        <w:t>4</w:t>
      </w:r>
      <w:r>
        <w:rPr>
          <w:rFonts w:hint="default"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治安疏导组</w:t>
      </w:r>
      <w:r>
        <w:rPr>
          <w:rFonts w:hint="default"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color w:val="auto"/>
          <w:spacing w:val="0"/>
          <w:sz w:val="32"/>
          <w:szCs w:val="32"/>
        </w:rPr>
        <w:t>做好现场指挥部、抢险救援现场的警戒和交通管控工作；发放各保障组人员和车辆的证件；做好失联（死亡）人员身份核查工作，承担事故中失联人员身份信息的核实和登记工作，对遇难者身份进行鉴定；负责组织受灾群众安全疏散。</w:t>
      </w:r>
      <w:r>
        <w:rPr>
          <w:rFonts w:hint="default" w:ascii="Times New Roman" w:hAnsi="Times New Roman" w:eastAsia="宋体"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highlight w:val="none"/>
          <w:lang w:eastAsia="zh-CN"/>
        </w:rPr>
        <w:t>市公安局揭东分局</w:t>
      </w:r>
      <w:r>
        <w:rPr>
          <w:rFonts w:hint="default" w:ascii="Times New Roman" w:hAnsi="Times New Roman" w:eastAsia="仿宋_GB2312" w:cs="Times New Roman"/>
          <w:color w:val="auto"/>
          <w:spacing w:val="0"/>
          <w:sz w:val="32"/>
          <w:szCs w:val="32"/>
        </w:rPr>
        <w:t>牵头</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highlight w:val="none"/>
          <w:lang w:eastAsia="zh-CN"/>
        </w:rPr>
        <w:t>市公安局揭东分局交警大队</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交通运输局、</w:t>
      </w:r>
      <w:r>
        <w:rPr>
          <w:rFonts w:hint="default" w:ascii="Times New Roman" w:hAnsi="Times New Roman" w:eastAsia="仿宋_GB2312" w:cs="Times New Roman"/>
          <w:color w:val="auto"/>
          <w:spacing w:val="0"/>
          <w:sz w:val="32"/>
          <w:szCs w:val="32"/>
          <w:lang w:eastAsia="zh-CN"/>
        </w:rPr>
        <w:t>事发地的</w:t>
      </w:r>
      <w:r>
        <w:rPr>
          <w:rFonts w:hint="default" w:ascii="Times New Roman" w:hAnsi="Times New Roman" w:eastAsia="仿宋_GB2312" w:cs="Times New Roman"/>
          <w:color w:val="auto"/>
          <w:spacing w:val="0"/>
          <w:sz w:val="32"/>
          <w:szCs w:val="32"/>
        </w:rPr>
        <w:t>镇（街道、经开区、金属城）配合</w:t>
      </w:r>
      <w:r>
        <w:rPr>
          <w:rFonts w:hint="default" w:ascii="Times New Roman" w:hAnsi="Times New Roman" w:eastAsia="宋体" w:cs="Times New Roman"/>
          <w:color w:val="auto"/>
          <w:spacing w:val="0"/>
          <w:sz w:val="32"/>
          <w:szCs w:val="32"/>
          <w:lang w:val="en-US" w:eastAsia="zh-CN"/>
        </w:rPr>
        <w:t>】</w:t>
      </w:r>
    </w:p>
    <w:p>
      <w:pPr>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color w:val="auto"/>
          <w:spacing w:val="0"/>
          <w:sz w:val="32"/>
          <w:szCs w:val="32"/>
          <w:lang w:val="en" w:eastAsia="zh-CN"/>
        </w:rPr>
      </w:pPr>
      <w:r>
        <w:rPr>
          <w:rFonts w:hint="default"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lang w:val="en-US" w:eastAsia="zh-CN"/>
        </w:rPr>
        <w:t>5</w:t>
      </w:r>
      <w:r>
        <w:rPr>
          <w:rFonts w:hint="default"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医疗卫生保障组</w:t>
      </w:r>
      <w:r>
        <w:rPr>
          <w:rFonts w:hint="default"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color w:val="auto"/>
          <w:spacing w:val="0"/>
          <w:sz w:val="32"/>
          <w:szCs w:val="32"/>
        </w:rPr>
        <w:t>调度全</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医疗队伍、专家等资源和力量，做好对事故受伤人员的救治和康复工作；设立临时医疗点，为受灾群众、抢险救援人员、集中安置点灾民提供医疗保障服务；做好现场救援区域的防疫消毒；向受伤人员和受灾群众提供心理卫生咨询和帮助。</w:t>
      </w:r>
      <w:r>
        <w:rPr>
          <w:rFonts w:hint="default" w:ascii="Times New Roman" w:hAnsi="Times New Roman" w:eastAsia="宋体"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卫生健康局牵头</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事发地镇（街道、经开区、金属城）配合</w:t>
      </w:r>
      <w:r>
        <w:rPr>
          <w:rFonts w:hint="default" w:ascii="Times New Roman" w:hAnsi="Times New Roman" w:eastAsia="宋体" w:cs="Times New Roman"/>
          <w:color w:val="auto"/>
          <w:spacing w:val="0"/>
          <w:sz w:val="32"/>
          <w:szCs w:val="32"/>
          <w:lang w:val="en-US" w:eastAsia="zh-CN"/>
        </w:rPr>
        <w:t>】</w:t>
      </w:r>
    </w:p>
    <w:p>
      <w:pPr>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color w:val="auto"/>
          <w:spacing w:val="0"/>
          <w:sz w:val="32"/>
          <w:szCs w:val="32"/>
          <w:lang w:val="en" w:eastAsia="zh-CN"/>
        </w:rPr>
      </w:pPr>
      <w:r>
        <w:rPr>
          <w:rFonts w:hint="default" w:ascii="Times New Roman" w:hAnsi="Times New Roman" w:eastAsia="仿宋_GB2312" w:cs="Times New Roman"/>
          <w:b w:val="0"/>
          <w:bCs w:val="0"/>
          <w:color w:val="auto"/>
          <w:spacing w:val="0"/>
          <w:sz w:val="32"/>
          <w:szCs w:val="32"/>
          <w:lang w:val="en-US" w:eastAsia="zh-CN"/>
        </w:rPr>
        <w:t>（6）舆情新闻信息组</w:t>
      </w:r>
      <w:r>
        <w:rPr>
          <w:rFonts w:hint="default" w:ascii="Times New Roman" w:hAnsi="Times New Roman" w:eastAsia="仿宋_GB2312" w:cs="Times New Roman"/>
          <w:b/>
          <w:bCs/>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统筹协调和组织事件舆论引导工作；做好事件舆情搜集、分析和报送工作；做好新闻应对发布和集体采访组织活动；做好媒体沟通协调和组织联络工作；向应急指挥部和事件相关单位、辖区政府通报舆情进展，提出应对建议。</w:t>
      </w:r>
      <w:r>
        <w:rPr>
          <w:rFonts w:hint="default" w:ascii="Times New Roman" w:hAnsi="Times New Roman" w:eastAsia="宋体"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区委宣传部牵头，区应急管理局、</w:t>
      </w:r>
      <w:r>
        <w:rPr>
          <w:rFonts w:hint="default" w:ascii="Times New Roman" w:hAnsi="Times New Roman" w:eastAsia="仿宋_GB2312" w:cs="Times New Roman"/>
          <w:color w:val="auto"/>
          <w:spacing w:val="0"/>
          <w:sz w:val="32"/>
          <w:szCs w:val="32"/>
        </w:rPr>
        <w:t>事发地镇（街道、经开区、金属城）</w:t>
      </w:r>
      <w:r>
        <w:rPr>
          <w:rFonts w:hint="default" w:ascii="Times New Roman" w:hAnsi="Times New Roman" w:eastAsia="仿宋_GB2312" w:cs="Times New Roman"/>
          <w:color w:val="auto"/>
          <w:spacing w:val="0"/>
          <w:sz w:val="32"/>
          <w:szCs w:val="32"/>
          <w:lang w:val="en-US" w:eastAsia="zh-CN"/>
        </w:rPr>
        <w:t>配合</w:t>
      </w:r>
      <w:r>
        <w:rPr>
          <w:rFonts w:hint="default" w:ascii="Times New Roman" w:hAnsi="Times New Roman" w:eastAsia="宋体" w:cs="Times New Roman"/>
          <w:color w:val="auto"/>
          <w:spacing w:val="0"/>
          <w:sz w:val="32"/>
          <w:szCs w:val="32"/>
          <w:lang w:val="en-US" w:eastAsia="zh-CN"/>
        </w:rPr>
        <w:t>】</w:t>
      </w:r>
    </w:p>
    <w:p>
      <w:pPr>
        <w:pStyle w:val="19"/>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auto"/>
          <w:spacing w:val="0"/>
          <w:sz w:val="32"/>
          <w:szCs w:val="32"/>
          <w:lang w:val="en" w:eastAsia="zh-CN"/>
        </w:rPr>
      </w:pPr>
      <w:r>
        <w:rPr>
          <w:rFonts w:hint="default" w:ascii="Times New Roman" w:hAnsi="Times New Roman" w:eastAsia="仿宋_GB2312" w:cs="Times New Roman"/>
          <w:b w:val="0"/>
          <w:bCs w:val="0"/>
          <w:color w:val="auto"/>
          <w:spacing w:val="0"/>
          <w:sz w:val="32"/>
          <w:szCs w:val="32"/>
          <w:lang w:val="en-US" w:eastAsia="zh-CN"/>
        </w:rPr>
        <w:t>（7）军地联动协调组</w:t>
      </w:r>
      <w:r>
        <w:rPr>
          <w:rFonts w:hint="default" w:ascii="Times New Roman" w:hAnsi="Times New Roman" w:eastAsia="仿宋_GB2312" w:cs="Times New Roman"/>
          <w:b/>
          <w:bCs/>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做好驻揭部队参与应急救援的组织协调工作；做好上级领导对参与应急救援部队慰问的组织工作；做好宣传报道部队参与应急救援活动的组织工作。【揭东人武部牵头，区委宣传部、区应急管理局、驻揭东部队等军地联动单位配合】</w:t>
      </w:r>
    </w:p>
    <w:p>
      <w:pPr>
        <w:pStyle w:val="19"/>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auto"/>
          <w:spacing w:val="0"/>
          <w:sz w:val="32"/>
          <w:szCs w:val="32"/>
          <w:lang w:val="en" w:eastAsia="zh-CN"/>
        </w:rPr>
      </w:pPr>
      <w:r>
        <w:rPr>
          <w:rFonts w:hint="default" w:ascii="Times New Roman" w:hAnsi="Times New Roman" w:eastAsia="仿宋_GB2312" w:cs="Times New Roman"/>
          <w:b w:val="0"/>
          <w:bCs w:val="0"/>
          <w:i w:val="0"/>
          <w:iCs w:val="0"/>
          <w:color w:val="auto"/>
          <w:spacing w:val="0"/>
          <w:sz w:val="32"/>
          <w:szCs w:val="32"/>
          <w:lang w:val="en-US" w:eastAsia="zh-CN"/>
        </w:rPr>
        <w:t>（8）后勤保障组</w:t>
      </w:r>
      <w:r>
        <w:rPr>
          <w:rFonts w:hint="default" w:ascii="Times New Roman" w:hAnsi="Times New Roman" w:eastAsia="仿宋_GB2312" w:cs="Times New Roman"/>
          <w:b/>
          <w:bCs/>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根据事故处置工作需求，及时提供资金、物资、装备、食品、交通、供电、供水、供气和通信等方面的后勤服务和资源保障。</w:t>
      </w:r>
      <w:r>
        <w:rPr>
          <w:rFonts w:hint="default" w:ascii="Times New Roman" w:hAnsi="Times New Roman" w:eastAsia="宋体"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rPr>
        <w:t>事发地镇（街道、经开区、金属城）</w:t>
      </w:r>
      <w:r>
        <w:rPr>
          <w:rFonts w:hint="default" w:ascii="Times New Roman" w:hAnsi="Times New Roman" w:eastAsia="仿宋_GB2312" w:cs="Times New Roman"/>
          <w:color w:val="auto"/>
          <w:spacing w:val="0"/>
          <w:sz w:val="32"/>
          <w:szCs w:val="32"/>
          <w:lang w:val="en-US" w:eastAsia="zh-CN"/>
        </w:rPr>
        <w:t>牵头，区财政局、区应急管理局、区交通运输局、区农业农村局、区住房建设局、区工信和科技局、揭东供电局、揭阳粤海水务有限公司配合</w:t>
      </w:r>
      <w:r>
        <w:rPr>
          <w:rFonts w:hint="default" w:ascii="Times New Roman" w:hAnsi="Times New Roman" w:eastAsia="宋体" w:cs="Times New Roman"/>
          <w:color w:val="auto"/>
          <w:spacing w:val="0"/>
          <w:sz w:val="32"/>
          <w:szCs w:val="32"/>
          <w:lang w:val="en-US" w:eastAsia="zh-CN"/>
        </w:rPr>
        <w:t>】</w:t>
      </w:r>
    </w:p>
    <w:p>
      <w:pPr>
        <w:pStyle w:val="19"/>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auto"/>
          <w:spacing w:val="0"/>
          <w:sz w:val="32"/>
          <w:szCs w:val="32"/>
          <w:lang w:val="en" w:eastAsia="zh-CN"/>
        </w:rPr>
      </w:pPr>
      <w:r>
        <w:rPr>
          <w:rFonts w:hint="default" w:ascii="Times New Roman" w:hAnsi="Times New Roman" w:eastAsia="仿宋_GB2312" w:cs="Times New Roman"/>
          <w:b w:val="0"/>
          <w:bCs w:val="0"/>
          <w:color w:val="auto"/>
          <w:spacing w:val="0"/>
          <w:sz w:val="32"/>
          <w:szCs w:val="32"/>
          <w:lang w:val="en-US" w:eastAsia="zh-CN"/>
        </w:rPr>
        <w:t>（9）环境气象监测组</w:t>
      </w:r>
      <w:r>
        <w:rPr>
          <w:rFonts w:hint="default" w:ascii="Times New Roman" w:hAnsi="Times New Roman" w:eastAsia="仿宋_GB2312" w:cs="Times New Roman"/>
          <w:b/>
          <w:bCs/>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对涉事区域进行环境监测与控制工作，提出控制污染扩散的建议，防止发生环境污染次生灾害；</w:t>
      </w:r>
      <w:r>
        <w:rPr>
          <w:rFonts w:hint="default" w:ascii="Times New Roman" w:hAnsi="Times New Roman" w:eastAsia="仿宋_GB2312" w:cs="Times New Roman"/>
          <w:color w:val="auto"/>
          <w:spacing w:val="0"/>
          <w:sz w:val="32"/>
          <w:szCs w:val="32"/>
          <w:highlight w:val="none"/>
          <w:lang w:val="en-US" w:eastAsia="zh-CN"/>
        </w:rPr>
        <w:t>协调气象部门做好抢险救援现场的气象监测和预报服务保障工作。</w:t>
      </w:r>
      <w:r>
        <w:rPr>
          <w:rFonts w:hint="default" w:ascii="Times New Roman" w:hAnsi="Times New Roman" w:eastAsia="仿宋_GB2312" w:cs="Times New Roman"/>
          <w:color w:val="auto"/>
          <w:spacing w:val="0"/>
          <w:sz w:val="32"/>
          <w:szCs w:val="32"/>
          <w:lang w:val="en-US" w:eastAsia="zh-CN"/>
        </w:rPr>
        <w:t>【市生态环境局揭东分局牵头，市自然资源局揭东分局、区农业农村局配合】</w:t>
      </w:r>
    </w:p>
    <w:p>
      <w:pPr>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color w:val="auto"/>
          <w:spacing w:val="0"/>
          <w:sz w:val="32"/>
          <w:szCs w:val="32"/>
          <w:lang w:val="en" w:eastAsia="zh-CN"/>
        </w:rPr>
      </w:pPr>
      <w:r>
        <w:rPr>
          <w:rFonts w:hint="default" w:ascii="Times New Roman" w:hAnsi="Times New Roman" w:eastAsia="仿宋_GB2312" w:cs="Times New Roman"/>
          <w:b w:val="0"/>
          <w:bCs w:val="0"/>
          <w:color w:val="auto"/>
          <w:spacing w:val="0"/>
          <w:sz w:val="32"/>
          <w:szCs w:val="32"/>
          <w:lang w:val="en-US" w:eastAsia="zh-CN"/>
        </w:rPr>
        <w:t>（10）调查评估组</w:t>
      </w:r>
      <w:r>
        <w:rPr>
          <w:rFonts w:hint="default" w:ascii="Times New Roman" w:hAnsi="Times New Roman" w:eastAsia="仿宋_GB2312" w:cs="Times New Roman"/>
          <w:b/>
          <w:bCs/>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初步核实工商贸企业生产安全事故的发生经过和原因，总结应急救援工作的经验教训，评估事故损失，制订改进措施。【区应急管理局牵头，市公安局揭东分局、区消防救援大队、产业园消防救援大队等部门配合】</w:t>
      </w:r>
    </w:p>
    <w:p>
      <w:pPr>
        <w:pStyle w:val="18"/>
        <w:tabs>
          <w:tab w:val="left" w:pos="2000"/>
        </w:tabs>
        <w:spacing w:line="560" w:lineRule="exact"/>
        <w:ind w:left="0" w:leftChars="0" w:firstLine="640" w:firstLineChars="200"/>
        <w:jc w:val="both"/>
        <w:rPr>
          <w:rFonts w:hint="default" w:ascii="Times New Roman" w:hAnsi="Times New Roman" w:cs="Times New Roman"/>
          <w:b w:val="0"/>
          <w:bCs/>
          <w:color w:val="auto"/>
          <w:spacing w:val="0"/>
          <w:kern w:val="32"/>
          <w:sz w:val="32"/>
          <w:szCs w:val="28"/>
          <w:lang w:val="en-US" w:eastAsia="zh-CN" w:bidi="ar-SA"/>
        </w:rPr>
      </w:pPr>
      <w:r>
        <w:rPr>
          <w:rFonts w:hint="default" w:ascii="Times New Roman" w:hAnsi="Times New Roman" w:eastAsia="仿宋_GB2312" w:cs="Times New Roman"/>
          <w:b w:val="0"/>
          <w:bCs w:val="0"/>
          <w:color w:val="auto"/>
          <w:spacing w:val="0"/>
          <w:sz w:val="32"/>
          <w:szCs w:val="32"/>
          <w:lang w:val="en-US" w:eastAsia="zh-CN"/>
        </w:rPr>
        <w:t>（11）善后工作组</w:t>
      </w:r>
      <w:r>
        <w:rPr>
          <w:rFonts w:hint="default" w:ascii="Times New Roman" w:hAnsi="Times New Roman" w:eastAsia="仿宋_GB2312" w:cs="Times New Roman"/>
          <w:b/>
          <w:bCs/>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做好善后处置的总协调工作；做好善后抢险救援人员后勤（就餐住宿、会务安排、生活设施、人员安排和资金调配等）保障工作；做好受灾群众、死难（失联）人员亲属信息登记、食宿接待和安抚疏导等善后工作；做好遇难者遗体的保存、处理和殡葬服务等善后工作；做好遇难、受灾人员和受损企业的经济补偿等善后工作；做好社会力量动员和救灾物资等救助组织工作；做好灾后恢复重建等工作。</w:t>
      </w:r>
      <w:r>
        <w:rPr>
          <w:rFonts w:hint="default" w:ascii="Times New Roman" w:hAnsi="Times New Roman" w:eastAsia="宋体"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rPr>
        <w:t>事发地</w:t>
      </w:r>
      <w:r>
        <w:rPr>
          <w:rFonts w:hint="default" w:ascii="Times New Roman" w:hAnsi="Times New Roman" w:eastAsia="仿宋_GB2312" w:cs="Times New Roman"/>
          <w:color w:val="auto"/>
          <w:spacing w:val="0"/>
          <w:kern w:val="32"/>
          <w:szCs w:val="24"/>
          <w:lang w:eastAsia="zh-CN"/>
        </w:rPr>
        <w:t>镇（街道、经开区、金属城）</w:t>
      </w:r>
      <w:r>
        <w:rPr>
          <w:rFonts w:hint="default" w:ascii="Times New Roman" w:hAnsi="Times New Roman" w:eastAsia="仿宋_GB2312" w:cs="Times New Roman"/>
          <w:color w:val="auto"/>
          <w:spacing w:val="0"/>
          <w:sz w:val="32"/>
          <w:szCs w:val="32"/>
          <w:lang w:val="en-US" w:eastAsia="zh-CN"/>
        </w:rPr>
        <w:t>牵头，</w:t>
      </w:r>
      <w:r>
        <w:rPr>
          <w:rFonts w:hint="default" w:ascii="Times New Roman" w:hAnsi="Times New Roman" w:eastAsia="仿宋_GB2312" w:cs="Times New Roman"/>
          <w:color w:val="auto"/>
          <w:spacing w:val="0"/>
          <w:sz w:val="32"/>
          <w:szCs w:val="32"/>
          <w:highlight w:val="none"/>
          <w:lang w:val="en-US" w:eastAsia="zh-CN"/>
        </w:rPr>
        <w:t>区工信和科技局、市公安局揭东分局</w:t>
      </w:r>
      <w:r>
        <w:rPr>
          <w:rFonts w:hint="default" w:ascii="Times New Roman" w:hAnsi="Times New Roman" w:eastAsia="仿宋_GB2312" w:cs="Times New Roman"/>
          <w:color w:val="auto"/>
          <w:spacing w:val="0"/>
          <w:sz w:val="32"/>
          <w:szCs w:val="32"/>
          <w:lang w:val="en-US" w:eastAsia="zh-CN"/>
        </w:rPr>
        <w:t>、区民政局、区司法局、区应急管理局、区总工会、事发单位配合</w:t>
      </w:r>
      <w:r>
        <w:rPr>
          <w:rFonts w:hint="default" w:ascii="Times New Roman" w:hAnsi="Times New Roman" w:eastAsia="宋体" w:cs="Times New Roman"/>
          <w:color w:val="auto"/>
          <w:spacing w:val="0"/>
          <w:sz w:val="32"/>
          <w:szCs w:val="32"/>
          <w:lang w:val="en-US" w:eastAsia="zh-CN"/>
        </w:rPr>
        <w:t>】</w:t>
      </w:r>
      <w:r>
        <w:rPr>
          <w:rFonts w:hint="default" w:ascii="Times New Roman" w:hAnsi="Times New Roman" w:eastAsia="楷体_GB2312" w:cs="Times New Roman"/>
          <w:b w:val="0"/>
          <w:bCs/>
          <w:color w:val="auto"/>
          <w:spacing w:val="0"/>
          <w:kern w:val="32"/>
          <w:sz w:val="32"/>
          <w:szCs w:val="28"/>
          <w:lang w:val="en-US" w:eastAsia="zh-CN" w:bidi="ar-SA"/>
        </w:rPr>
        <w:t xml:space="preserve"> </w:t>
      </w:r>
      <w:r>
        <w:rPr>
          <w:rFonts w:hint="default" w:ascii="Times New Roman" w:hAnsi="Times New Roman" w:cs="Times New Roman"/>
          <w:b w:val="0"/>
          <w:bCs/>
          <w:color w:val="auto"/>
          <w:spacing w:val="0"/>
          <w:kern w:val="32"/>
          <w:sz w:val="32"/>
          <w:szCs w:val="28"/>
          <w:lang w:val="en-US" w:eastAsia="zh-CN" w:bidi="ar-SA"/>
        </w:rPr>
        <w:t xml:space="preserve">    </w:t>
      </w:r>
    </w:p>
    <w:p>
      <w:pPr>
        <w:pStyle w:val="18"/>
        <w:numPr>
          <w:ilvl w:val="-1"/>
          <w:numId w:val="0"/>
        </w:numPr>
        <w:tabs>
          <w:tab w:val="left" w:pos="1840"/>
        </w:tabs>
        <w:spacing w:line="560" w:lineRule="exact"/>
        <w:ind w:left="0" w:firstLine="643" w:firstLineChars="200"/>
        <w:outlineLvl w:val="1"/>
        <w:rPr>
          <w:rFonts w:hint="eastAsia" w:ascii="楷体" w:hAnsi="楷体" w:eastAsia="楷体" w:cs="楷体"/>
          <w:b/>
          <w:bCs w:val="0"/>
          <w:color w:val="auto"/>
          <w:spacing w:val="0"/>
          <w:kern w:val="32"/>
          <w:szCs w:val="28"/>
          <w:lang w:val="zh-CN" w:eastAsia="zh-CN"/>
        </w:rPr>
      </w:pPr>
      <w:bookmarkStart w:id="55" w:name="_Toc15849"/>
      <w:r>
        <w:rPr>
          <w:rFonts w:hint="eastAsia" w:ascii="楷体" w:hAnsi="楷体" w:eastAsia="楷体" w:cs="楷体"/>
          <w:b/>
          <w:bCs w:val="0"/>
          <w:color w:val="auto"/>
          <w:spacing w:val="0"/>
          <w:kern w:val="32"/>
          <w:szCs w:val="28"/>
          <w:lang w:val="zh-CN" w:eastAsia="zh-CN"/>
        </w:rPr>
        <w:t>2.5应急救援专家组及职责</w:t>
      </w:r>
      <w:bookmarkEnd w:id="55"/>
      <w:bookmarkStart w:id="56" w:name="2.5.1__应急救援专家组组成"/>
      <w:bookmarkEnd w:id="56"/>
    </w:p>
    <w:p>
      <w:pPr>
        <w:pStyle w:val="18"/>
        <w:tabs>
          <w:tab w:val="left" w:pos="2000"/>
        </w:tabs>
        <w:spacing w:line="560" w:lineRule="exact"/>
        <w:ind w:firstLine="643" w:firstLineChars="200"/>
        <w:jc w:val="both"/>
        <w:outlineLvl w:val="2"/>
        <w:rPr>
          <w:rFonts w:hint="eastAsia" w:ascii="仿宋_GB2312" w:hAnsi="仿宋_GB2312" w:eastAsia="仿宋_GB2312" w:cs="仿宋_GB2312"/>
          <w:b/>
          <w:bCs/>
          <w:color w:val="auto"/>
          <w:spacing w:val="0"/>
          <w:kern w:val="32"/>
          <w:sz w:val="32"/>
          <w:szCs w:val="24"/>
          <w:lang w:val="zh-CN"/>
        </w:rPr>
      </w:pPr>
      <w:bookmarkStart w:id="57" w:name="_Toc28195"/>
      <w:r>
        <w:rPr>
          <w:rFonts w:hint="eastAsia" w:ascii="仿宋_GB2312" w:hAnsi="仿宋_GB2312" w:eastAsia="仿宋_GB2312" w:cs="仿宋_GB2312"/>
          <w:b/>
          <w:bCs/>
          <w:color w:val="auto"/>
          <w:spacing w:val="0"/>
          <w:kern w:val="32"/>
          <w:sz w:val="32"/>
          <w:szCs w:val="24"/>
          <w:lang w:val="zh-CN"/>
        </w:rPr>
        <w:t>2.5.1应急救援专家组组成</w:t>
      </w:r>
      <w:bookmarkEnd w:id="57"/>
    </w:p>
    <w:p>
      <w:pPr>
        <w:pStyle w:val="4"/>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应急指挥部办公室根据应急工作需要组建工商贸企</w:t>
      </w:r>
      <w:r>
        <w:rPr>
          <w:rFonts w:hint="default" w:ascii="Times New Roman" w:hAnsi="Times New Roman" w:eastAsia="仿宋_GB2312" w:cs="Times New Roman"/>
          <w:color w:val="auto"/>
          <w:spacing w:val="0"/>
          <w:kern w:val="32"/>
          <w:szCs w:val="24"/>
        </w:rPr>
        <w:t>业生产安全应急救援专家组。专家组由消防、危险化学品、</w:t>
      </w:r>
      <w:r>
        <w:rPr>
          <w:rFonts w:hint="default" w:ascii="Times New Roman" w:hAnsi="Times New Roman" w:eastAsia="仿宋_GB2312" w:cs="Times New Roman"/>
          <w:color w:val="auto"/>
          <w:spacing w:val="0"/>
          <w:kern w:val="32"/>
          <w:szCs w:val="24"/>
          <w:lang w:val="en-US" w:eastAsia="zh-CN"/>
        </w:rPr>
        <w:t>冶金</w:t>
      </w:r>
      <w:r>
        <w:rPr>
          <w:rFonts w:hint="default" w:ascii="Times New Roman" w:hAnsi="Times New Roman" w:eastAsia="仿宋_GB2312" w:cs="Times New Roman"/>
          <w:color w:val="auto"/>
          <w:spacing w:val="0"/>
          <w:kern w:val="32"/>
          <w:szCs w:val="24"/>
        </w:rPr>
        <w:t>电气、特种设备、环境保护、医疗救护</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lang w:val="en-US" w:eastAsia="zh-CN"/>
        </w:rPr>
        <w:t>综合管理</w:t>
      </w:r>
      <w:r>
        <w:rPr>
          <w:rFonts w:hint="default" w:ascii="Times New Roman" w:hAnsi="Times New Roman" w:eastAsia="仿宋_GB2312" w:cs="Times New Roman"/>
          <w:color w:val="auto"/>
          <w:spacing w:val="0"/>
          <w:kern w:val="32"/>
          <w:szCs w:val="24"/>
        </w:rPr>
        <w:t>等专业专家组成。专家组成员由现场指挥部各工作组牵头部门和配合部门负责召集。</w:t>
      </w:r>
    </w:p>
    <w:p>
      <w:pPr>
        <w:keepNext/>
        <w:keepLines/>
        <w:autoSpaceDE/>
        <w:autoSpaceDN/>
        <w:spacing w:line="560" w:lineRule="exact"/>
        <w:ind w:firstLine="643" w:firstLineChars="200"/>
        <w:jc w:val="both"/>
        <w:outlineLvl w:val="2"/>
        <w:rPr>
          <w:rFonts w:hint="eastAsia" w:ascii="仿宋_GB2312" w:hAnsi="仿宋_GB2312" w:eastAsia="仿宋_GB2312" w:cs="仿宋_GB2312"/>
          <w:b/>
          <w:bCs/>
          <w:color w:val="auto"/>
          <w:spacing w:val="0"/>
          <w:kern w:val="32"/>
          <w:sz w:val="32"/>
          <w:szCs w:val="24"/>
          <w:lang w:val="zh-CN"/>
        </w:rPr>
      </w:pPr>
      <w:bookmarkStart w:id="58" w:name="2.5.2__应急救援专家组职责"/>
      <w:bookmarkEnd w:id="58"/>
      <w:bookmarkStart w:id="59" w:name="_Toc20983"/>
      <w:r>
        <w:rPr>
          <w:rFonts w:hint="eastAsia" w:ascii="仿宋_GB2312" w:hAnsi="仿宋_GB2312" w:eastAsia="仿宋_GB2312" w:cs="仿宋_GB2312"/>
          <w:b/>
          <w:bCs/>
          <w:color w:val="auto"/>
          <w:spacing w:val="0"/>
          <w:kern w:val="32"/>
          <w:sz w:val="32"/>
          <w:szCs w:val="24"/>
          <w:lang w:val="zh-CN"/>
        </w:rPr>
        <w:t>2.5.2应急救援专家组职责</w:t>
      </w:r>
      <w:bookmarkEnd w:id="59"/>
    </w:p>
    <w:p>
      <w:pPr>
        <w:pStyle w:val="18"/>
        <w:numPr>
          <w:ilvl w:val="0"/>
          <w:numId w:val="0"/>
        </w:numPr>
        <w:tabs>
          <w:tab w:val="left" w:pos="1860"/>
        </w:tabs>
        <w:spacing w:line="560" w:lineRule="exact"/>
        <w:ind w:leftChars="0" w:right="0" w:rightChars="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lang w:eastAsia="zh-CN"/>
        </w:rPr>
        <w:t>（</w:t>
      </w:r>
      <w:r>
        <w:rPr>
          <w:rFonts w:hint="default" w:ascii="Times New Roman" w:hAnsi="Times New Roman" w:eastAsia="仿宋_GB2312" w:cs="Times New Roman"/>
          <w:color w:val="auto"/>
          <w:spacing w:val="0"/>
          <w:w w:val="100"/>
          <w:kern w:val="32"/>
          <w:szCs w:val="24"/>
          <w:lang w:val="en-US" w:eastAsia="zh-CN"/>
        </w:rPr>
        <w:t>1</w:t>
      </w:r>
      <w:r>
        <w:rPr>
          <w:rFonts w:hint="default" w:ascii="Times New Roman" w:hAnsi="Times New Roman" w:eastAsia="仿宋_GB2312" w:cs="Times New Roman"/>
          <w:color w:val="auto"/>
          <w:spacing w:val="0"/>
          <w:w w:val="100"/>
          <w:kern w:val="32"/>
          <w:szCs w:val="24"/>
          <w:lang w:eastAsia="zh-CN"/>
        </w:rPr>
        <w:t>）</w:t>
      </w:r>
      <w:r>
        <w:rPr>
          <w:rFonts w:hint="default" w:ascii="Times New Roman" w:hAnsi="Times New Roman" w:eastAsia="仿宋_GB2312" w:cs="Times New Roman"/>
          <w:color w:val="auto"/>
          <w:spacing w:val="0"/>
          <w:w w:val="100"/>
          <w:kern w:val="32"/>
          <w:szCs w:val="24"/>
        </w:rPr>
        <w:t>对事故的发展趋势、抢险救援方案、处置办法等提出意见和建议，为应急抢险救援行动的决策、指挥提供技</w:t>
      </w:r>
      <w:r>
        <w:rPr>
          <w:rFonts w:hint="default" w:ascii="Times New Roman" w:hAnsi="Times New Roman" w:eastAsia="仿宋_GB2312" w:cs="Times New Roman"/>
          <w:color w:val="auto"/>
          <w:spacing w:val="0"/>
          <w:kern w:val="32"/>
          <w:szCs w:val="24"/>
        </w:rPr>
        <w:t>术支持；</w:t>
      </w:r>
    </w:p>
    <w:p>
      <w:pPr>
        <w:pStyle w:val="18"/>
        <w:numPr>
          <w:ilvl w:val="0"/>
          <w:numId w:val="0"/>
        </w:numPr>
        <w:tabs>
          <w:tab w:val="left" w:pos="1841"/>
        </w:tabs>
        <w:spacing w:line="560" w:lineRule="exact"/>
        <w:ind w:leftChars="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lang w:val="en-US" w:eastAsia="zh-CN"/>
        </w:rPr>
        <w:t>2</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rPr>
        <w:t>对事故可能造成的危害进行预测、评估；</w:t>
      </w:r>
    </w:p>
    <w:p>
      <w:pPr>
        <w:keepNext/>
        <w:keepLines/>
        <w:numPr>
          <w:ilvl w:val="-1"/>
          <w:numId w:val="0"/>
        </w:numPr>
        <w:autoSpaceDE/>
        <w:autoSpaceDN/>
        <w:spacing w:line="560" w:lineRule="exact"/>
        <w:ind w:firstLine="640" w:firstLineChars="200"/>
        <w:jc w:val="both"/>
        <w:outlineLvl w:val="9"/>
        <w:rPr>
          <w:rFonts w:hint="default" w:ascii="Times New Roman" w:hAnsi="Times New Roman" w:eastAsia="仿宋_GB2312" w:cs="Times New Roman"/>
          <w:color w:val="auto"/>
          <w:spacing w:val="0"/>
          <w:kern w:val="32"/>
          <w:sz w:val="32"/>
          <w:szCs w:val="24"/>
          <w:lang w:val="en-US" w:eastAsia="zh-CN" w:bidi="ar-SA"/>
        </w:rPr>
      </w:pPr>
      <w:r>
        <w:rPr>
          <w:rFonts w:hint="default" w:ascii="Times New Roman" w:hAnsi="Times New Roman" w:eastAsia="仿宋_GB2312" w:cs="Times New Roman"/>
          <w:color w:val="auto"/>
          <w:spacing w:val="0"/>
          <w:kern w:val="32"/>
          <w:sz w:val="32"/>
          <w:szCs w:val="24"/>
          <w:lang w:val="en-US" w:eastAsia="zh-CN" w:bidi="ar-SA"/>
        </w:rPr>
        <w:t>（3）根据行政主管部门的安排，参与应急演练及事故调查。</w:t>
      </w:r>
      <w:bookmarkStart w:id="60" w:name="2.6__应急救援队伍及职责"/>
      <w:bookmarkEnd w:id="60"/>
      <w:bookmarkStart w:id="61" w:name="_bookmark13"/>
      <w:bookmarkEnd w:id="61"/>
    </w:p>
    <w:p>
      <w:pPr>
        <w:keepNext/>
        <w:keepLines/>
        <w:numPr>
          <w:ilvl w:val="-1"/>
          <w:numId w:val="0"/>
        </w:numPr>
        <w:autoSpaceDE/>
        <w:autoSpaceDN/>
        <w:spacing w:line="560" w:lineRule="exact"/>
        <w:ind w:firstLine="640" w:firstLineChars="200"/>
        <w:jc w:val="both"/>
        <w:outlineLvl w:val="0"/>
        <w:rPr>
          <w:rFonts w:hint="eastAsia" w:ascii="黑体" w:hAnsi="黑体" w:eastAsia="黑体" w:cs="黑体"/>
          <w:bCs/>
          <w:color w:val="auto"/>
          <w:spacing w:val="0"/>
          <w:kern w:val="32"/>
          <w:sz w:val="32"/>
          <w:szCs w:val="32"/>
          <w:lang w:val="zh-CN" w:eastAsia="zh-CN"/>
        </w:rPr>
      </w:pPr>
      <w:bookmarkStart w:id="62" w:name="_Toc8034"/>
      <w:r>
        <w:rPr>
          <w:rFonts w:hint="eastAsia" w:ascii="黑体" w:hAnsi="黑体" w:eastAsia="黑体" w:cs="黑体"/>
          <w:bCs/>
          <w:color w:val="auto"/>
          <w:spacing w:val="0"/>
          <w:kern w:val="32"/>
          <w:sz w:val="32"/>
          <w:szCs w:val="32"/>
          <w:lang w:val="zh-CN" w:eastAsia="zh-CN"/>
        </w:rPr>
        <w:t>3运行机制</w:t>
      </w:r>
      <w:bookmarkEnd w:id="62"/>
    </w:p>
    <w:p>
      <w:pPr>
        <w:pStyle w:val="18"/>
        <w:numPr>
          <w:ilvl w:val="-1"/>
          <w:numId w:val="0"/>
        </w:numPr>
        <w:tabs>
          <w:tab w:val="left" w:pos="1840"/>
        </w:tabs>
        <w:spacing w:line="560" w:lineRule="exact"/>
        <w:ind w:left="0" w:firstLine="643" w:firstLineChars="200"/>
        <w:outlineLvl w:val="1"/>
        <w:rPr>
          <w:rFonts w:hint="eastAsia" w:ascii="楷体" w:hAnsi="楷体" w:eastAsia="楷体" w:cs="楷体"/>
          <w:b/>
          <w:bCs w:val="0"/>
          <w:color w:val="auto"/>
          <w:spacing w:val="0"/>
          <w:kern w:val="32"/>
          <w:szCs w:val="28"/>
          <w:lang w:val="zh-CN" w:eastAsia="zh-CN"/>
        </w:rPr>
      </w:pPr>
      <w:bookmarkStart w:id="63" w:name="3.1__预防、监测与预警"/>
      <w:bookmarkEnd w:id="63"/>
      <w:bookmarkStart w:id="64" w:name="_bookmark15"/>
      <w:bookmarkEnd w:id="64"/>
      <w:bookmarkStart w:id="65" w:name="_Toc2332"/>
      <w:r>
        <w:rPr>
          <w:rFonts w:hint="eastAsia" w:ascii="楷体" w:hAnsi="楷体" w:eastAsia="楷体" w:cs="楷体"/>
          <w:b/>
          <w:bCs w:val="0"/>
          <w:color w:val="auto"/>
          <w:spacing w:val="0"/>
          <w:kern w:val="32"/>
          <w:szCs w:val="28"/>
          <w:lang w:val="zh-CN" w:eastAsia="zh-CN"/>
        </w:rPr>
        <w:t>3.1预防、监测与预警</w:t>
      </w:r>
      <w:bookmarkEnd w:id="65"/>
    </w:p>
    <w:p>
      <w:pPr>
        <w:keepNext/>
        <w:keepLines/>
        <w:autoSpaceDE/>
        <w:autoSpaceDN/>
        <w:spacing w:line="560" w:lineRule="exact"/>
        <w:ind w:firstLine="643" w:firstLineChars="200"/>
        <w:jc w:val="both"/>
        <w:outlineLvl w:val="2"/>
        <w:rPr>
          <w:rFonts w:hint="eastAsia" w:ascii="仿宋_GB2312" w:hAnsi="仿宋_GB2312" w:eastAsia="仿宋_GB2312" w:cs="仿宋_GB2312"/>
          <w:b/>
          <w:bCs/>
          <w:color w:val="auto"/>
          <w:spacing w:val="0"/>
          <w:kern w:val="32"/>
          <w:sz w:val="32"/>
          <w:szCs w:val="24"/>
          <w:lang w:val="zh-CN"/>
        </w:rPr>
      </w:pPr>
      <w:bookmarkStart w:id="66" w:name="3.1.1__预防"/>
      <w:bookmarkEnd w:id="66"/>
      <w:bookmarkStart w:id="67" w:name="_Toc24559"/>
      <w:r>
        <w:rPr>
          <w:rFonts w:hint="eastAsia" w:ascii="仿宋_GB2312" w:hAnsi="仿宋_GB2312" w:eastAsia="仿宋_GB2312" w:cs="仿宋_GB2312"/>
          <w:b/>
          <w:bCs/>
          <w:color w:val="auto"/>
          <w:spacing w:val="0"/>
          <w:kern w:val="32"/>
          <w:sz w:val="32"/>
          <w:szCs w:val="24"/>
          <w:lang w:val="zh-CN"/>
        </w:rPr>
        <w:t>3.1.1预防</w:t>
      </w:r>
      <w:bookmarkEnd w:id="67"/>
    </w:p>
    <w:p>
      <w:pPr>
        <w:pStyle w:val="18"/>
        <w:tabs>
          <w:tab w:val="left" w:pos="1841"/>
        </w:tabs>
        <w:spacing w:line="560" w:lineRule="exact"/>
        <w:ind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（1）</w:t>
      </w:r>
      <w:r>
        <w:rPr>
          <w:rFonts w:hint="default" w:ascii="Times New Roman" w:hAnsi="Times New Roman" w:eastAsia="仿宋_GB2312" w:cs="Times New Roman"/>
          <w:color w:val="auto"/>
          <w:spacing w:val="0"/>
          <w:kern w:val="32"/>
          <w:szCs w:val="24"/>
          <w:lang w:eastAsia="zh-CN"/>
        </w:rPr>
        <w:t>全</w:t>
      </w:r>
      <w:r>
        <w:rPr>
          <w:rFonts w:hint="default" w:ascii="Times New Roman" w:hAnsi="Times New Roman" w:eastAsia="仿宋_GB2312" w:cs="Times New Roman"/>
          <w:color w:val="auto"/>
          <w:spacing w:val="0"/>
          <w:w w:val="100"/>
          <w:kern w:val="32"/>
          <w:szCs w:val="24"/>
          <w:lang w:eastAsia="zh-CN"/>
        </w:rPr>
        <w:t>区</w:t>
      </w:r>
      <w:r>
        <w:rPr>
          <w:rFonts w:hint="default" w:ascii="Times New Roman" w:hAnsi="Times New Roman" w:eastAsia="仿宋_GB2312" w:cs="Times New Roman"/>
          <w:color w:val="auto"/>
          <w:spacing w:val="0"/>
          <w:w w:val="100"/>
          <w:kern w:val="32"/>
          <w:szCs w:val="24"/>
          <w:lang w:val="en-US" w:eastAsia="zh-CN"/>
        </w:rPr>
        <w:t>国土空间</w:t>
      </w:r>
      <w:r>
        <w:rPr>
          <w:rFonts w:hint="default" w:ascii="Times New Roman" w:hAnsi="Times New Roman" w:eastAsia="仿宋_GB2312" w:cs="Times New Roman"/>
          <w:color w:val="auto"/>
          <w:spacing w:val="0"/>
          <w:w w:val="100"/>
          <w:kern w:val="32"/>
          <w:szCs w:val="24"/>
        </w:rPr>
        <w:t>规划和发展建设应充分考虑土地、人口、</w:t>
      </w:r>
      <w:r>
        <w:rPr>
          <w:rFonts w:hint="default" w:ascii="Times New Roman" w:hAnsi="Times New Roman" w:eastAsia="仿宋_GB2312" w:cs="Times New Roman"/>
          <w:color w:val="auto"/>
          <w:spacing w:val="0"/>
          <w:kern w:val="32"/>
          <w:szCs w:val="24"/>
        </w:rPr>
        <w:t>资源、环境等因素，科学</w:t>
      </w:r>
      <w:r>
        <w:rPr>
          <w:rFonts w:hint="default" w:ascii="Times New Roman" w:hAnsi="Times New Roman" w:eastAsia="仿宋_GB2312" w:cs="Times New Roman"/>
          <w:color w:val="auto"/>
          <w:spacing w:val="0"/>
          <w:kern w:val="32"/>
          <w:szCs w:val="24"/>
          <w:lang w:eastAsia="zh-CN"/>
        </w:rPr>
        <w:t>规避</w:t>
      </w:r>
      <w:r>
        <w:rPr>
          <w:rFonts w:hint="default" w:ascii="Times New Roman" w:hAnsi="Times New Roman" w:eastAsia="仿宋_GB2312" w:cs="Times New Roman"/>
          <w:color w:val="auto"/>
          <w:spacing w:val="0"/>
          <w:kern w:val="32"/>
          <w:szCs w:val="24"/>
        </w:rPr>
        <w:t>生产安全事故风险，统筹安排应对生产安全事故</w:t>
      </w:r>
      <w:r>
        <w:rPr>
          <w:rFonts w:hint="default" w:ascii="Times New Roman" w:hAnsi="Times New Roman" w:eastAsia="仿宋_GB2312" w:cs="Times New Roman"/>
          <w:color w:val="auto"/>
          <w:spacing w:val="0"/>
          <w:kern w:val="32"/>
          <w:szCs w:val="24"/>
          <w:lang w:eastAsia="zh-CN"/>
        </w:rPr>
        <w:t>必需的</w:t>
      </w:r>
      <w:r>
        <w:rPr>
          <w:rFonts w:hint="default" w:ascii="Times New Roman" w:hAnsi="Times New Roman" w:eastAsia="仿宋_GB2312" w:cs="Times New Roman"/>
          <w:color w:val="auto"/>
          <w:spacing w:val="0"/>
          <w:kern w:val="32"/>
          <w:szCs w:val="24"/>
        </w:rPr>
        <w:t>基础设施、物资设备和人力资源，实现统筹规划、合理布局、综合利用、同步实施，努力提高城市安全水平。</w:t>
      </w:r>
    </w:p>
    <w:p>
      <w:pPr>
        <w:pStyle w:val="18"/>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（2）</w:t>
      </w:r>
      <w:r>
        <w:rPr>
          <w:rFonts w:hint="default" w:ascii="Times New Roman" w:hAnsi="Times New Roman" w:eastAsia="仿宋_GB2312" w:cs="Times New Roman"/>
          <w:color w:val="auto"/>
          <w:spacing w:val="0"/>
          <w:kern w:val="32"/>
          <w:szCs w:val="24"/>
          <w:lang w:eastAsia="zh-CN"/>
        </w:rPr>
        <w:t>全</w:t>
      </w:r>
      <w:r>
        <w:rPr>
          <w:rFonts w:hint="default" w:ascii="Times New Roman" w:hAnsi="Times New Roman" w:eastAsia="仿宋_GB2312" w:cs="Times New Roman"/>
          <w:color w:val="auto"/>
          <w:spacing w:val="0"/>
          <w:w w:val="100"/>
          <w:kern w:val="32"/>
          <w:szCs w:val="24"/>
          <w:lang w:eastAsia="zh-CN"/>
        </w:rPr>
        <w:t>区</w:t>
      </w:r>
      <w:r>
        <w:rPr>
          <w:rFonts w:hint="default" w:ascii="Times New Roman" w:hAnsi="Times New Roman" w:eastAsia="仿宋_GB2312" w:cs="Times New Roman"/>
          <w:color w:val="auto"/>
          <w:spacing w:val="0"/>
          <w:w w:val="100"/>
          <w:kern w:val="32"/>
          <w:szCs w:val="24"/>
        </w:rPr>
        <w:t>有关部门（单位）、各</w:t>
      </w:r>
      <w:r>
        <w:rPr>
          <w:rFonts w:hint="default" w:ascii="Times New Roman" w:hAnsi="Times New Roman" w:eastAsia="仿宋_GB2312" w:cs="Times New Roman"/>
          <w:color w:val="auto"/>
          <w:spacing w:val="0"/>
          <w:sz w:val="32"/>
          <w:szCs w:val="32"/>
        </w:rPr>
        <w:t>镇（街道、经开区、金属城）</w:t>
      </w:r>
      <w:r>
        <w:rPr>
          <w:rFonts w:hint="default" w:ascii="Times New Roman" w:hAnsi="Times New Roman" w:eastAsia="仿宋_GB2312" w:cs="Times New Roman"/>
          <w:color w:val="auto"/>
          <w:spacing w:val="0"/>
          <w:w w:val="100"/>
          <w:kern w:val="32"/>
          <w:szCs w:val="24"/>
        </w:rPr>
        <w:t>应当建立安全</w:t>
      </w:r>
      <w:r>
        <w:rPr>
          <w:rFonts w:hint="default" w:ascii="Times New Roman" w:hAnsi="Times New Roman" w:eastAsia="仿宋_GB2312" w:cs="Times New Roman"/>
          <w:color w:val="auto"/>
          <w:spacing w:val="0"/>
          <w:kern w:val="32"/>
          <w:szCs w:val="24"/>
        </w:rPr>
        <w:t>生产监督管理、行政执法责任制，完善风险分级管控和隐患排查治理双重预防工作机制，认真分析安全风险大的行业领域和关键环节，建立完善安全生产风险分级管控和隐患排查</w:t>
      </w:r>
      <w:r>
        <w:rPr>
          <w:rFonts w:hint="default" w:ascii="Times New Roman" w:hAnsi="Times New Roman" w:eastAsia="仿宋_GB2312" w:cs="Times New Roman"/>
          <w:color w:val="auto"/>
          <w:spacing w:val="0"/>
          <w:w w:val="100"/>
          <w:kern w:val="32"/>
          <w:szCs w:val="24"/>
        </w:rPr>
        <w:t>治理体系，指导、监督、检查生产经营单位建立、健全和落</w:t>
      </w:r>
      <w:r>
        <w:rPr>
          <w:rFonts w:hint="default" w:ascii="Times New Roman" w:hAnsi="Times New Roman" w:eastAsia="仿宋_GB2312" w:cs="Times New Roman"/>
          <w:color w:val="auto"/>
          <w:spacing w:val="0"/>
          <w:kern w:val="32"/>
          <w:szCs w:val="24"/>
        </w:rPr>
        <w:t>实安全生产责任制，实现安全生产总体状况与全</w:t>
      </w:r>
      <w:r>
        <w:rPr>
          <w:rFonts w:hint="default" w:ascii="Times New Roman" w:hAnsi="Times New Roman" w:eastAsia="仿宋_GB2312" w:cs="Times New Roman"/>
          <w:color w:val="auto"/>
          <w:spacing w:val="0"/>
          <w:kern w:val="32"/>
          <w:szCs w:val="24"/>
          <w:lang w:eastAsia="zh-CN"/>
        </w:rPr>
        <w:t>区</w:t>
      </w:r>
      <w:r>
        <w:rPr>
          <w:rFonts w:hint="default" w:ascii="Times New Roman" w:hAnsi="Times New Roman" w:eastAsia="仿宋_GB2312" w:cs="Times New Roman"/>
          <w:color w:val="auto"/>
          <w:spacing w:val="0"/>
          <w:kern w:val="32"/>
          <w:szCs w:val="24"/>
        </w:rPr>
        <w:t>经济社会发展同步协调。</w:t>
      </w:r>
    </w:p>
    <w:p>
      <w:pPr>
        <w:pStyle w:val="18"/>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（3）</w:t>
      </w:r>
      <w:r>
        <w:rPr>
          <w:rFonts w:hint="default" w:ascii="Times New Roman" w:hAnsi="Times New Roman" w:eastAsia="仿宋_GB2312" w:cs="Times New Roman"/>
          <w:color w:val="auto"/>
          <w:spacing w:val="0"/>
          <w:kern w:val="32"/>
          <w:szCs w:val="24"/>
          <w:lang w:eastAsia="zh-CN"/>
        </w:rPr>
        <w:t>全区</w:t>
      </w:r>
      <w:r>
        <w:rPr>
          <w:rFonts w:hint="default" w:ascii="Times New Roman" w:hAnsi="Times New Roman" w:eastAsia="仿宋_GB2312" w:cs="Times New Roman"/>
          <w:color w:val="auto"/>
          <w:spacing w:val="0"/>
          <w:kern w:val="32"/>
          <w:szCs w:val="24"/>
        </w:rPr>
        <w:t xml:space="preserve">生产经营单位应当强化安全风险辨识评估，落实安全风险防控措施，加强安全生产应急管理，根据有关法律、法规、规章和相关标准，结合本单位组织管理体系、生产规模和事故风险特点，建立本单位的应急预案体系，制定相应的应急预案，按照有关规定上报备案，并对生产经营 </w:t>
      </w:r>
      <w:r>
        <w:rPr>
          <w:rFonts w:hint="default" w:ascii="Times New Roman" w:hAnsi="Times New Roman" w:eastAsia="仿宋_GB2312" w:cs="Times New Roman"/>
          <w:color w:val="auto"/>
          <w:spacing w:val="0"/>
          <w:w w:val="100"/>
          <w:kern w:val="32"/>
          <w:szCs w:val="24"/>
        </w:rPr>
        <w:t xml:space="preserve">场所及周边环境开展隐患排查，及时采取措施消除事故隐患， </w:t>
      </w:r>
      <w:r>
        <w:rPr>
          <w:rFonts w:hint="default" w:ascii="Times New Roman" w:hAnsi="Times New Roman" w:eastAsia="仿宋_GB2312" w:cs="Times New Roman"/>
          <w:color w:val="auto"/>
          <w:spacing w:val="0"/>
          <w:kern w:val="32"/>
          <w:szCs w:val="24"/>
        </w:rPr>
        <w:t>防止事故发生。</w:t>
      </w:r>
    </w:p>
    <w:p>
      <w:pPr>
        <w:keepNext/>
        <w:keepLines/>
        <w:autoSpaceDE/>
        <w:autoSpaceDN/>
        <w:spacing w:line="560" w:lineRule="exact"/>
        <w:ind w:firstLine="643" w:firstLineChars="200"/>
        <w:jc w:val="both"/>
        <w:outlineLvl w:val="2"/>
        <w:rPr>
          <w:rFonts w:hint="eastAsia" w:ascii="仿宋_GB2312" w:hAnsi="仿宋_GB2312" w:eastAsia="仿宋_GB2312" w:cs="仿宋_GB2312"/>
          <w:b/>
          <w:bCs/>
          <w:color w:val="auto"/>
          <w:spacing w:val="0"/>
          <w:kern w:val="32"/>
          <w:sz w:val="32"/>
          <w:szCs w:val="24"/>
          <w:lang w:val="zh-CN"/>
        </w:rPr>
      </w:pPr>
      <w:bookmarkStart w:id="68" w:name="_Toc16798"/>
      <w:r>
        <w:rPr>
          <w:rFonts w:hint="eastAsia" w:ascii="仿宋_GB2312" w:hAnsi="仿宋_GB2312" w:eastAsia="仿宋_GB2312" w:cs="仿宋_GB2312"/>
          <w:b/>
          <w:bCs/>
          <w:color w:val="auto"/>
          <w:spacing w:val="0"/>
          <w:kern w:val="32"/>
          <w:sz w:val="32"/>
          <w:szCs w:val="24"/>
          <w:lang w:val="zh-CN"/>
        </w:rPr>
        <w:t>3.1.2监测</w:t>
      </w:r>
      <w:bookmarkEnd w:id="68"/>
    </w:p>
    <w:p>
      <w:pPr>
        <w:autoSpaceDE/>
        <w:autoSpaceDN/>
        <w:spacing w:line="560" w:lineRule="exact"/>
        <w:ind w:left="0" w:leftChars="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w w:val="100"/>
          <w:kern w:val="32"/>
          <w:sz w:val="32"/>
          <w:szCs w:val="24"/>
        </w:rPr>
        <w:t>工商贸企业应建立工商贸企业生产安全事故</w:t>
      </w:r>
      <w:r>
        <w:rPr>
          <w:rFonts w:hint="default" w:ascii="Times New Roman" w:hAnsi="Times New Roman" w:eastAsia="仿宋_GB2312" w:cs="Times New Roman"/>
          <w:color w:val="auto"/>
          <w:spacing w:val="0"/>
          <w:kern w:val="32"/>
          <w:sz w:val="32"/>
          <w:szCs w:val="24"/>
        </w:rPr>
        <w:t>隐患排查治理、报告和建档等监控制度，严格落实</w:t>
      </w:r>
      <w:r>
        <w:rPr>
          <w:rFonts w:hint="default" w:ascii="Times New Roman" w:hAnsi="Times New Roman" w:eastAsia="仿宋_GB2312" w:cs="Times New Roman"/>
          <w:color w:val="auto"/>
          <w:spacing w:val="0"/>
          <w:kern w:val="32"/>
          <w:sz w:val="32"/>
          <w:szCs w:val="24"/>
          <w:lang w:eastAsia="zh-CN"/>
        </w:rPr>
        <w:t>企业</w:t>
      </w:r>
      <w:r>
        <w:rPr>
          <w:rFonts w:hint="default" w:ascii="Times New Roman" w:hAnsi="Times New Roman" w:eastAsia="仿宋_GB2312" w:cs="Times New Roman"/>
          <w:color w:val="auto"/>
          <w:spacing w:val="0"/>
          <w:kern w:val="32"/>
          <w:sz w:val="32"/>
          <w:szCs w:val="24"/>
        </w:rPr>
        <w:t>隐患排查治理主体责任，定期组织安全生产管理人员、工程技术人员和其他相关人员开展隐患排查治理工作。对于排查发现的事故隐患，应当按照事故隐患的等级进行登记，建立事</w:t>
      </w:r>
      <w:r>
        <w:rPr>
          <w:rFonts w:hint="default" w:ascii="Times New Roman" w:hAnsi="Times New Roman" w:eastAsia="仿宋_GB2312" w:cs="Times New Roman"/>
          <w:color w:val="auto"/>
          <w:spacing w:val="0"/>
          <w:w w:val="100"/>
          <w:kern w:val="32"/>
          <w:sz w:val="32"/>
          <w:szCs w:val="24"/>
        </w:rPr>
        <w:t>故隐患信息档案，并按照职责分工实施监控治理，并向</w:t>
      </w:r>
      <w:r>
        <w:rPr>
          <w:rFonts w:hint="default" w:ascii="Times New Roman" w:hAnsi="Times New Roman" w:eastAsia="仿宋_GB2312" w:cs="Times New Roman"/>
          <w:color w:val="auto"/>
          <w:spacing w:val="0"/>
          <w:w w:val="100"/>
          <w:kern w:val="32"/>
          <w:sz w:val="32"/>
          <w:szCs w:val="24"/>
          <w:lang w:eastAsia="zh-CN"/>
        </w:rPr>
        <w:t>区</w:t>
      </w:r>
      <w:r>
        <w:rPr>
          <w:rFonts w:hint="default" w:ascii="Times New Roman" w:hAnsi="Times New Roman" w:eastAsia="仿宋_GB2312" w:cs="Times New Roman"/>
          <w:color w:val="auto"/>
          <w:spacing w:val="0"/>
          <w:kern w:val="32"/>
          <w:sz w:val="32"/>
          <w:szCs w:val="24"/>
        </w:rPr>
        <w:t>应急管理部门和其他有关行业监管部门报告。</w:t>
      </w:r>
    </w:p>
    <w:p>
      <w:pPr>
        <w:keepNext/>
        <w:keepLines/>
        <w:autoSpaceDE/>
        <w:autoSpaceDN/>
        <w:spacing w:line="560" w:lineRule="exact"/>
        <w:ind w:firstLine="643" w:firstLineChars="200"/>
        <w:jc w:val="both"/>
        <w:outlineLvl w:val="2"/>
        <w:rPr>
          <w:rFonts w:hint="eastAsia" w:ascii="仿宋_GB2312" w:hAnsi="仿宋_GB2312" w:eastAsia="仿宋_GB2312" w:cs="仿宋_GB2312"/>
          <w:b/>
          <w:bCs/>
          <w:color w:val="auto"/>
          <w:spacing w:val="0"/>
          <w:kern w:val="32"/>
          <w:sz w:val="32"/>
          <w:szCs w:val="24"/>
          <w:lang w:val="zh-CN"/>
        </w:rPr>
      </w:pPr>
      <w:bookmarkStart w:id="69" w:name="3.1.3__预警"/>
      <w:bookmarkEnd w:id="69"/>
      <w:bookmarkStart w:id="70" w:name="_Toc17290"/>
      <w:r>
        <w:rPr>
          <w:rFonts w:hint="eastAsia" w:ascii="仿宋_GB2312" w:hAnsi="仿宋_GB2312" w:eastAsia="仿宋_GB2312" w:cs="仿宋_GB2312"/>
          <w:b/>
          <w:bCs/>
          <w:color w:val="auto"/>
          <w:spacing w:val="0"/>
          <w:kern w:val="32"/>
          <w:sz w:val="32"/>
          <w:szCs w:val="24"/>
          <w:lang w:val="zh-CN"/>
        </w:rPr>
        <w:t>3.1.3预警</w:t>
      </w:r>
      <w:bookmarkEnd w:id="70"/>
    </w:p>
    <w:p>
      <w:pPr>
        <w:numPr>
          <w:ilvl w:val="-1"/>
          <w:numId w:val="0"/>
        </w:numPr>
        <w:autoSpaceDE/>
        <w:autoSpaceDN/>
        <w:spacing w:line="560" w:lineRule="exact"/>
        <w:ind w:left="0" w:leftChars="0" w:firstLine="640" w:firstLineChars="200"/>
        <w:jc w:val="both"/>
        <w:rPr>
          <w:rFonts w:hint="default" w:ascii="Times New Roman" w:hAnsi="Times New Roman" w:eastAsia="仿宋_GB2312" w:cs="Times New Roman"/>
          <w:color w:val="auto"/>
          <w:spacing w:val="0"/>
          <w:kern w:val="32"/>
          <w:sz w:val="32"/>
          <w:szCs w:val="24"/>
        </w:rPr>
      </w:pPr>
      <w:bookmarkStart w:id="71" w:name="3.1.3.1__预警级别"/>
      <w:bookmarkEnd w:id="71"/>
      <w:r>
        <w:rPr>
          <w:rFonts w:hint="default" w:ascii="Times New Roman" w:hAnsi="Times New Roman" w:eastAsia="仿宋_GB2312" w:cs="Times New Roman"/>
          <w:color w:val="auto"/>
          <w:spacing w:val="0"/>
          <w:kern w:val="32"/>
          <w:sz w:val="32"/>
          <w:szCs w:val="24"/>
        </w:rPr>
        <w:t>3.1.3.1 预警级别</w:t>
      </w:r>
    </w:p>
    <w:p>
      <w:pPr>
        <w:pStyle w:val="4"/>
        <w:spacing w:line="560" w:lineRule="exact"/>
        <w:ind w:lef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 xml:space="preserve">根据工商贸企业生产安全事故可能造成的危害程度、紧急程度和发展态势，预警级别分为Ⅰ级、Ⅱ级、Ⅲ级和Ⅳ </w:t>
      </w:r>
      <w:r>
        <w:rPr>
          <w:rFonts w:hint="default" w:ascii="Times New Roman" w:hAnsi="Times New Roman" w:eastAsia="仿宋_GB2312" w:cs="Times New Roman"/>
          <w:color w:val="auto"/>
          <w:spacing w:val="0"/>
          <w:w w:val="100"/>
          <w:kern w:val="32"/>
          <w:szCs w:val="24"/>
        </w:rPr>
        <w:t xml:space="preserve">级，Ⅰ级为最高级别，分别用红色、橙色、黄色、蓝色标示， </w:t>
      </w:r>
      <w:r>
        <w:rPr>
          <w:rFonts w:hint="default" w:ascii="Times New Roman" w:hAnsi="Times New Roman" w:eastAsia="仿宋_GB2312" w:cs="Times New Roman"/>
          <w:color w:val="auto"/>
          <w:spacing w:val="0"/>
          <w:kern w:val="32"/>
          <w:szCs w:val="24"/>
        </w:rPr>
        <w:t>预警级别划分标准如下</w:t>
      </w:r>
      <w:r>
        <w:rPr>
          <w:rFonts w:hint="default" w:ascii="Times New Roman" w:hAnsi="Times New Roman" w:eastAsia="仿宋_GB2312" w:cs="Times New Roman"/>
          <w:color w:val="auto"/>
          <w:spacing w:val="0"/>
          <w:kern w:val="32"/>
          <w:szCs w:val="24"/>
          <w:lang w:eastAsia="zh-CN"/>
        </w:rPr>
        <w:t>：</w:t>
      </w:r>
    </w:p>
    <w:p>
      <w:pPr>
        <w:pStyle w:val="4"/>
        <w:spacing w:line="560" w:lineRule="exact"/>
        <w:ind w:lef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lang w:val="en-US" w:eastAsia="zh-CN"/>
        </w:rPr>
        <w:t>1）</w:t>
      </w:r>
      <w:r>
        <w:rPr>
          <w:rFonts w:hint="default" w:ascii="Times New Roman" w:hAnsi="Times New Roman" w:eastAsia="仿宋_GB2312" w:cs="Times New Roman"/>
          <w:color w:val="auto"/>
          <w:spacing w:val="0"/>
          <w:kern w:val="32"/>
          <w:szCs w:val="24"/>
        </w:rPr>
        <w:t>蓝色等级（Ⅳ级）：预计可能发生一般（Ⅳ级）以上工商贸企业生产安全事故，事故即将临近，事态可能会扩大；</w:t>
      </w:r>
    </w:p>
    <w:p>
      <w:pPr>
        <w:spacing w:line="560" w:lineRule="exact"/>
        <w:ind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w w:val="100"/>
          <w:kern w:val="32"/>
          <w:sz w:val="32"/>
          <w:szCs w:val="24"/>
        </w:rPr>
        <w:t xml:space="preserve">（2）黄色等级（Ⅲ级）：预计可能发生较大（Ⅲ级） </w:t>
      </w:r>
      <w:r>
        <w:rPr>
          <w:rFonts w:hint="default" w:ascii="Times New Roman" w:hAnsi="Times New Roman" w:eastAsia="仿宋_GB2312" w:cs="Times New Roman"/>
          <w:color w:val="auto"/>
          <w:spacing w:val="0"/>
          <w:kern w:val="32"/>
          <w:sz w:val="32"/>
          <w:szCs w:val="24"/>
        </w:rPr>
        <w:t>以上工商贸企业生产安全事故，事故已经临近，事态有扩大的趋势；</w:t>
      </w:r>
    </w:p>
    <w:p>
      <w:pPr>
        <w:pStyle w:val="18"/>
        <w:tabs>
          <w:tab w:val="left" w:pos="1860"/>
        </w:tabs>
        <w:spacing w:line="560" w:lineRule="exact"/>
        <w:ind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 xml:space="preserve">（3）橙色等级（Ⅱ级）：预计可能发生重大（Ⅱ级） </w:t>
      </w:r>
      <w:r>
        <w:rPr>
          <w:rFonts w:hint="default" w:ascii="Times New Roman" w:hAnsi="Times New Roman" w:eastAsia="仿宋_GB2312" w:cs="Times New Roman"/>
          <w:color w:val="auto"/>
          <w:spacing w:val="0"/>
          <w:kern w:val="32"/>
          <w:szCs w:val="24"/>
        </w:rPr>
        <w:t>以上工商贸企业生产安全事故，事故即将发生，事态正在逐步扩大；</w:t>
      </w:r>
    </w:p>
    <w:p>
      <w:pPr>
        <w:pStyle w:val="18"/>
        <w:tabs>
          <w:tab w:val="left" w:pos="1860"/>
        </w:tabs>
        <w:spacing w:line="560" w:lineRule="exact"/>
        <w:ind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（4）红色等级（Ⅰ级）：预计可能发生特别重大（Ⅰ级）以上工商贸企业生产安全事故，事故会随时发生，事</w:t>
      </w:r>
      <w:r>
        <w:rPr>
          <w:rFonts w:hint="default" w:ascii="Times New Roman" w:hAnsi="Times New Roman" w:eastAsia="仿宋_GB2312" w:cs="Times New Roman"/>
          <w:color w:val="auto"/>
          <w:spacing w:val="0"/>
          <w:kern w:val="32"/>
          <w:szCs w:val="24"/>
        </w:rPr>
        <w:t>态正在不断蔓延。</w:t>
      </w:r>
    </w:p>
    <w:p>
      <w:pPr>
        <w:pStyle w:val="4"/>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工商贸企业生产安全事故即将发生或发生的可能性</w:t>
      </w:r>
      <w:r>
        <w:rPr>
          <w:rFonts w:hint="default" w:ascii="Times New Roman" w:hAnsi="Times New Roman" w:eastAsia="仿宋_GB2312" w:cs="Times New Roman"/>
          <w:color w:val="auto"/>
          <w:spacing w:val="0"/>
          <w:kern w:val="32"/>
          <w:szCs w:val="24"/>
        </w:rPr>
        <w:t>增大时，应急指挥部对工商贸企业生产安全事故信息进行评估，预测工商贸企业生产安全事故发生可能性的大小、</w:t>
      </w:r>
      <w:r>
        <w:rPr>
          <w:rFonts w:hint="default" w:ascii="Times New Roman" w:hAnsi="Times New Roman" w:eastAsia="仿宋_GB2312" w:cs="Times New Roman"/>
          <w:color w:val="auto"/>
          <w:spacing w:val="0"/>
          <w:w w:val="100"/>
          <w:kern w:val="32"/>
          <w:szCs w:val="24"/>
        </w:rPr>
        <w:t>影响范围和强度以及可能发生的工商贸企业生产安全事</w:t>
      </w:r>
      <w:r>
        <w:rPr>
          <w:rFonts w:hint="default" w:ascii="Times New Roman" w:hAnsi="Times New Roman" w:eastAsia="仿宋_GB2312" w:cs="Times New Roman"/>
          <w:color w:val="auto"/>
          <w:spacing w:val="0"/>
          <w:kern w:val="32"/>
          <w:szCs w:val="24"/>
        </w:rPr>
        <w:t>故级别。当发生自然灾害突发事件时，应急指挥部办公室应根据突发事件牵头处置部门发布的预警信息，按程序向适用范围的工商贸企业发布相关预警信息，督促企业做好防范工作。</w:t>
      </w:r>
    </w:p>
    <w:p>
      <w:pPr>
        <w:numPr>
          <w:ilvl w:val="-1"/>
          <w:numId w:val="0"/>
        </w:numPr>
        <w:autoSpaceDE/>
        <w:autoSpaceDN/>
        <w:spacing w:line="560" w:lineRule="exact"/>
        <w:ind w:left="0" w:leftChars="0" w:firstLine="640" w:firstLineChars="200"/>
        <w:jc w:val="both"/>
        <w:rPr>
          <w:rFonts w:hint="default" w:ascii="Times New Roman" w:hAnsi="Times New Roman" w:eastAsia="仿宋_GB2312" w:cs="Times New Roman"/>
          <w:color w:val="auto"/>
          <w:spacing w:val="0"/>
          <w:kern w:val="32"/>
          <w:sz w:val="32"/>
          <w:szCs w:val="24"/>
        </w:rPr>
      </w:pPr>
      <w:bookmarkStart w:id="72" w:name="3.1.3.2__预警信息发布"/>
      <w:bookmarkEnd w:id="72"/>
      <w:r>
        <w:rPr>
          <w:rFonts w:hint="default" w:ascii="Times New Roman" w:hAnsi="Times New Roman" w:eastAsia="仿宋_GB2312" w:cs="Times New Roman"/>
          <w:color w:val="auto"/>
          <w:spacing w:val="0"/>
          <w:kern w:val="32"/>
          <w:sz w:val="32"/>
          <w:szCs w:val="24"/>
        </w:rPr>
        <w:t>3.1.3.2 预警信息发布</w:t>
      </w:r>
    </w:p>
    <w:p>
      <w:pPr>
        <w:pStyle w:val="4"/>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对经评估可预警的工商贸企业生产安全事故，</w:t>
      </w:r>
      <w:r>
        <w:rPr>
          <w:rFonts w:hint="default" w:ascii="Times New Roman" w:hAnsi="Times New Roman" w:eastAsia="仿宋_GB2312" w:cs="Times New Roman"/>
          <w:color w:val="auto"/>
          <w:spacing w:val="0"/>
          <w:kern w:val="32"/>
          <w:szCs w:val="24"/>
          <w:lang w:eastAsia="zh-CN"/>
        </w:rPr>
        <w:t>要迅速</w:t>
      </w:r>
      <w:r>
        <w:rPr>
          <w:rFonts w:hint="default" w:ascii="Times New Roman" w:hAnsi="Times New Roman" w:eastAsia="仿宋_GB2312" w:cs="Times New Roman"/>
          <w:color w:val="auto"/>
          <w:spacing w:val="0"/>
          <w:kern w:val="32"/>
          <w:szCs w:val="24"/>
        </w:rPr>
        <w:t>通过揭</w:t>
      </w:r>
      <w:r>
        <w:rPr>
          <w:rFonts w:hint="default" w:ascii="Times New Roman" w:hAnsi="Times New Roman" w:eastAsia="仿宋_GB2312" w:cs="Times New Roman"/>
          <w:color w:val="auto"/>
          <w:spacing w:val="0"/>
          <w:kern w:val="32"/>
          <w:szCs w:val="24"/>
          <w:lang w:val="en-US" w:eastAsia="zh-CN"/>
        </w:rPr>
        <w:t>东区</w:t>
      </w:r>
      <w:r>
        <w:rPr>
          <w:rFonts w:hint="default" w:ascii="Times New Roman" w:hAnsi="Times New Roman" w:eastAsia="仿宋_GB2312" w:cs="Times New Roman"/>
          <w:color w:val="auto"/>
          <w:spacing w:val="0"/>
          <w:kern w:val="32"/>
          <w:szCs w:val="24"/>
        </w:rPr>
        <w:t>突发事件预警信息发布中心、职能部门网站和应急管理局网站发布。同时充分利用广播、电视、报刊、互联网、手机短信、微博、微信、网上社区、电子显示屏、</w:t>
      </w:r>
      <w:r>
        <w:rPr>
          <w:rFonts w:hint="default" w:ascii="Times New Roman" w:hAnsi="Times New Roman" w:eastAsia="仿宋_GB2312" w:cs="Times New Roman"/>
          <w:color w:val="auto"/>
          <w:spacing w:val="0"/>
          <w:kern w:val="32"/>
          <w:szCs w:val="24"/>
          <w:lang w:val="en-US" w:eastAsia="zh-CN"/>
        </w:rPr>
        <w:t>抖音、</w:t>
      </w:r>
      <w:r>
        <w:rPr>
          <w:rFonts w:hint="default" w:ascii="Times New Roman" w:hAnsi="Times New Roman" w:eastAsia="仿宋_GB2312" w:cs="Times New Roman"/>
          <w:color w:val="auto"/>
          <w:spacing w:val="0"/>
          <w:kern w:val="32"/>
          <w:szCs w:val="24"/>
        </w:rPr>
        <w:t>有线广播、宣传车等通信手段和传播媒介、基层信息员发布预警信息；对特殊人群以及特殊场所和警报盲区，应当采取指定专人负责预警信息传递工作。</w:t>
      </w:r>
    </w:p>
    <w:p>
      <w:pPr>
        <w:spacing w:line="560" w:lineRule="exact"/>
        <w:ind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w w:val="100"/>
          <w:kern w:val="32"/>
          <w:sz w:val="32"/>
          <w:szCs w:val="24"/>
        </w:rPr>
        <w:t>预警信息内容包括</w:t>
      </w:r>
      <w:r>
        <w:rPr>
          <w:rFonts w:hint="default" w:ascii="Times New Roman" w:hAnsi="Times New Roman" w:eastAsia="仿宋_GB2312" w:cs="Times New Roman"/>
          <w:color w:val="auto"/>
          <w:spacing w:val="0"/>
          <w:w w:val="100"/>
          <w:kern w:val="32"/>
          <w:sz w:val="32"/>
          <w:szCs w:val="24"/>
          <w:lang w:eastAsia="zh-CN"/>
        </w:rPr>
        <w:t>：</w:t>
      </w:r>
      <w:r>
        <w:rPr>
          <w:rFonts w:hint="default" w:ascii="Times New Roman" w:hAnsi="Times New Roman" w:eastAsia="仿宋_GB2312" w:cs="Times New Roman"/>
          <w:color w:val="auto"/>
          <w:spacing w:val="0"/>
          <w:w w:val="100"/>
          <w:kern w:val="32"/>
          <w:sz w:val="32"/>
          <w:szCs w:val="24"/>
        </w:rPr>
        <w:t>发布机关、发布时间、事件类别、</w:t>
      </w:r>
      <w:r>
        <w:rPr>
          <w:rFonts w:hint="default" w:ascii="Times New Roman" w:hAnsi="Times New Roman" w:eastAsia="仿宋_GB2312" w:cs="Times New Roman"/>
          <w:color w:val="auto"/>
          <w:spacing w:val="0"/>
          <w:kern w:val="32"/>
          <w:sz w:val="32"/>
          <w:szCs w:val="24"/>
        </w:rPr>
        <w:t>预警级别、起始时间、可能影响范围、警示事项、相关措施和咨询电话等。</w:t>
      </w:r>
    </w:p>
    <w:p>
      <w:pPr>
        <w:pStyle w:val="18"/>
        <w:tabs>
          <w:tab w:val="left" w:pos="1860"/>
        </w:tabs>
        <w:spacing w:line="560" w:lineRule="exact"/>
        <w:ind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（1）Ⅱ级以上工商贸企业生产安全事故预警信息，按照广东省突发事件预警信息发布管理的有关规定申请发</w:t>
      </w:r>
      <w:r>
        <w:rPr>
          <w:rFonts w:hint="default" w:ascii="Times New Roman" w:hAnsi="Times New Roman" w:eastAsia="仿宋_GB2312" w:cs="Times New Roman"/>
          <w:color w:val="auto"/>
          <w:spacing w:val="0"/>
          <w:kern w:val="32"/>
          <w:szCs w:val="24"/>
        </w:rPr>
        <w:t>布。</w:t>
      </w:r>
    </w:p>
    <w:p>
      <w:pPr>
        <w:pStyle w:val="4"/>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（2）Ⅲ级工商贸企业生产安全事故预警信息由</w:t>
      </w:r>
      <w:r>
        <w:rPr>
          <w:rFonts w:hint="default" w:ascii="Times New Roman" w:hAnsi="Times New Roman" w:eastAsia="仿宋_GB2312" w:cs="Times New Roman"/>
          <w:color w:val="auto"/>
          <w:spacing w:val="0"/>
          <w:kern w:val="32"/>
          <w:szCs w:val="24"/>
          <w:lang w:eastAsia="zh-CN"/>
        </w:rPr>
        <w:t>市</w:t>
      </w:r>
      <w:r>
        <w:rPr>
          <w:rFonts w:hint="default" w:ascii="Times New Roman" w:hAnsi="Times New Roman" w:eastAsia="仿宋_GB2312" w:cs="Times New Roman"/>
          <w:color w:val="auto"/>
          <w:spacing w:val="0"/>
          <w:kern w:val="32"/>
          <w:szCs w:val="24"/>
        </w:rPr>
        <w:t>应急指挥部办公室发布。</w:t>
      </w:r>
      <w:r>
        <w:rPr>
          <w:rFonts w:hint="default" w:ascii="Times New Roman" w:hAnsi="Times New Roman" w:eastAsia="仿宋_GB2312" w:cs="Times New Roman"/>
          <w:color w:val="auto"/>
          <w:spacing w:val="0"/>
          <w:kern w:val="32"/>
          <w:szCs w:val="24"/>
          <w:lang w:val="en-US" w:eastAsia="zh-CN"/>
        </w:rPr>
        <w:t>区</w:t>
      </w:r>
      <w:r>
        <w:rPr>
          <w:rFonts w:hint="default" w:ascii="Times New Roman" w:hAnsi="Times New Roman" w:eastAsia="仿宋_GB2312" w:cs="Times New Roman"/>
          <w:color w:val="auto"/>
          <w:spacing w:val="0"/>
          <w:kern w:val="32"/>
          <w:szCs w:val="24"/>
        </w:rPr>
        <w:t>应急指挥部办公室</w:t>
      </w:r>
      <w:r>
        <w:rPr>
          <w:rFonts w:hint="default" w:ascii="Times New Roman" w:hAnsi="Times New Roman" w:eastAsia="仿宋_GB2312" w:cs="Times New Roman"/>
          <w:color w:val="auto"/>
          <w:spacing w:val="0"/>
          <w:kern w:val="32"/>
          <w:szCs w:val="24"/>
          <w:lang w:val="en-US" w:eastAsia="zh-CN"/>
        </w:rPr>
        <w:t>按市</w:t>
      </w:r>
      <w:r>
        <w:rPr>
          <w:rFonts w:hint="default" w:ascii="Times New Roman" w:hAnsi="Times New Roman" w:eastAsia="仿宋_GB2312" w:cs="Times New Roman"/>
          <w:color w:val="auto"/>
          <w:spacing w:val="0"/>
          <w:kern w:val="32"/>
          <w:szCs w:val="24"/>
        </w:rPr>
        <w:t>应急指挥部办公室发布</w:t>
      </w:r>
      <w:r>
        <w:rPr>
          <w:rFonts w:hint="default" w:ascii="Times New Roman" w:hAnsi="Times New Roman" w:eastAsia="仿宋_GB2312" w:cs="Times New Roman"/>
          <w:color w:val="auto"/>
          <w:spacing w:val="0"/>
          <w:kern w:val="32"/>
          <w:szCs w:val="24"/>
          <w:lang w:val="en-US" w:eastAsia="zh-CN"/>
        </w:rPr>
        <w:t>的</w:t>
      </w:r>
      <w:r>
        <w:rPr>
          <w:rFonts w:hint="default" w:ascii="Times New Roman" w:hAnsi="Times New Roman" w:eastAsia="仿宋_GB2312" w:cs="Times New Roman"/>
          <w:color w:val="auto"/>
          <w:spacing w:val="0"/>
          <w:kern w:val="32"/>
          <w:szCs w:val="24"/>
        </w:rPr>
        <w:t>预警信息</w:t>
      </w:r>
      <w:r>
        <w:rPr>
          <w:rFonts w:hint="default" w:ascii="Times New Roman" w:hAnsi="Times New Roman" w:eastAsia="仿宋_GB2312" w:cs="Times New Roman"/>
          <w:color w:val="auto"/>
          <w:spacing w:val="0"/>
          <w:kern w:val="32"/>
          <w:szCs w:val="24"/>
          <w:lang w:val="en-US" w:eastAsia="zh-CN"/>
        </w:rPr>
        <w:t>执行</w:t>
      </w:r>
      <w:r>
        <w:rPr>
          <w:rFonts w:hint="default" w:ascii="Times New Roman" w:hAnsi="Times New Roman" w:eastAsia="仿宋_GB2312" w:cs="Times New Roman"/>
          <w:color w:val="auto"/>
          <w:spacing w:val="0"/>
          <w:kern w:val="32"/>
          <w:szCs w:val="24"/>
        </w:rPr>
        <w:t>。特殊紧急情况下，</w:t>
      </w:r>
      <w:r>
        <w:rPr>
          <w:rFonts w:hint="default" w:ascii="Times New Roman" w:hAnsi="Times New Roman" w:eastAsia="仿宋_GB2312" w:cs="Times New Roman"/>
          <w:color w:val="auto"/>
          <w:spacing w:val="0"/>
          <w:kern w:val="32"/>
          <w:szCs w:val="24"/>
          <w:lang w:val="en-US" w:eastAsia="zh-CN"/>
        </w:rPr>
        <w:t>区</w:t>
      </w:r>
      <w:r>
        <w:rPr>
          <w:rFonts w:hint="default" w:ascii="Times New Roman" w:hAnsi="Times New Roman" w:eastAsia="仿宋_GB2312" w:cs="Times New Roman"/>
          <w:color w:val="auto"/>
          <w:spacing w:val="0"/>
          <w:kern w:val="32"/>
          <w:szCs w:val="24"/>
        </w:rPr>
        <w:t>政府认为有必要发布的预警信息，可不受预警级别限制。</w:t>
      </w:r>
    </w:p>
    <w:p>
      <w:pPr>
        <w:pStyle w:val="4"/>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（3）Ⅳ级工商贸企业生产安全事故预警信息由</w:t>
      </w:r>
      <w:r>
        <w:rPr>
          <w:rFonts w:hint="default" w:ascii="Times New Roman" w:hAnsi="Times New Roman" w:eastAsia="仿宋_GB2312" w:cs="Times New Roman"/>
          <w:color w:val="auto"/>
          <w:spacing w:val="0"/>
          <w:kern w:val="32"/>
          <w:szCs w:val="24"/>
        </w:rPr>
        <w:t>区应急指挥部办公室予以发布。特殊情况需报</w:t>
      </w:r>
      <w:r>
        <w:rPr>
          <w:rFonts w:hint="default" w:ascii="Times New Roman" w:hAnsi="Times New Roman" w:eastAsia="仿宋_GB2312" w:cs="Times New Roman"/>
          <w:color w:val="auto"/>
          <w:spacing w:val="0"/>
          <w:kern w:val="32"/>
          <w:szCs w:val="24"/>
          <w:lang w:eastAsia="zh-CN"/>
        </w:rPr>
        <w:t>区</w:t>
      </w:r>
      <w:r>
        <w:rPr>
          <w:rFonts w:hint="default" w:ascii="Times New Roman" w:hAnsi="Times New Roman" w:eastAsia="仿宋_GB2312" w:cs="Times New Roman"/>
          <w:color w:val="auto"/>
          <w:spacing w:val="0"/>
          <w:kern w:val="32"/>
          <w:szCs w:val="24"/>
        </w:rPr>
        <w:t>政府审定的，由</w:t>
      </w:r>
      <w:r>
        <w:rPr>
          <w:rFonts w:hint="default" w:ascii="Times New Roman" w:hAnsi="Times New Roman" w:eastAsia="仿宋_GB2312" w:cs="Times New Roman"/>
          <w:color w:val="auto"/>
          <w:spacing w:val="0"/>
          <w:kern w:val="32"/>
          <w:szCs w:val="24"/>
          <w:lang w:eastAsia="zh-CN"/>
        </w:rPr>
        <w:t>区</w:t>
      </w:r>
      <w:r>
        <w:rPr>
          <w:rFonts w:hint="default" w:ascii="Times New Roman" w:hAnsi="Times New Roman" w:eastAsia="仿宋_GB2312" w:cs="Times New Roman"/>
          <w:color w:val="auto"/>
          <w:spacing w:val="0"/>
          <w:kern w:val="32"/>
          <w:szCs w:val="24"/>
        </w:rPr>
        <w:t>应急指挥部办公室核定意见后，及时报</w:t>
      </w:r>
      <w:r>
        <w:rPr>
          <w:rFonts w:hint="default" w:ascii="Times New Roman" w:hAnsi="Times New Roman" w:eastAsia="仿宋_GB2312" w:cs="Times New Roman"/>
          <w:color w:val="auto"/>
          <w:spacing w:val="0"/>
          <w:kern w:val="32"/>
          <w:szCs w:val="24"/>
          <w:lang w:eastAsia="zh-CN"/>
        </w:rPr>
        <w:t>区</w:t>
      </w:r>
      <w:r>
        <w:rPr>
          <w:rFonts w:hint="default" w:ascii="Times New Roman" w:hAnsi="Times New Roman" w:eastAsia="仿宋_GB2312" w:cs="Times New Roman"/>
          <w:color w:val="auto"/>
          <w:spacing w:val="0"/>
          <w:kern w:val="32"/>
          <w:szCs w:val="24"/>
        </w:rPr>
        <w:t>政府相关领导签发。特殊紧急情况下，</w:t>
      </w:r>
      <w:r>
        <w:rPr>
          <w:rFonts w:hint="default" w:ascii="Times New Roman" w:hAnsi="Times New Roman" w:eastAsia="仿宋_GB2312" w:cs="Times New Roman"/>
          <w:color w:val="auto"/>
          <w:spacing w:val="0"/>
          <w:kern w:val="32"/>
          <w:szCs w:val="24"/>
          <w:lang w:eastAsia="zh-CN"/>
        </w:rPr>
        <w:t>区</w:t>
      </w:r>
      <w:r>
        <w:rPr>
          <w:rFonts w:hint="default" w:ascii="Times New Roman" w:hAnsi="Times New Roman" w:eastAsia="仿宋_GB2312" w:cs="Times New Roman"/>
          <w:color w:val="auto"/>
          <w:spacing w:val="0"/>
          <w:kern w:val="32"/>
          <w:szCs w:val="24"/>
        </w:rPr>
        <w:t>政府认为有必要发布Ⅲ级</w:t>
      </w:r>
      <w:r>
        <w:rPr>
          <w:rFonts w:hint="default" w:ascii="Times New Roman" w:hAnsi="Times New Roman" w:eastAsia="仿宋_GB2312" w:cs="Times New Roman"/>
          <w:color w:val="auto"/>
          <w:spacing w:val="0"/>
          <w:kern w:val="32"/>
          <w:szCs w:val="24"/>
          <w:lang w:eastAsia="zh-CN"/>
        </w:rPr>
        <w:t>以上</w:t>
      </w:r>
      <w:r>
        <w:rPr>
          <w:rFonts w:hint="default" w:ascii="Times New Roman" w:hAnsi="Times New Roman" w:eastAsia="仿宋_GB2312" w:cs="Times New Roman"/>
          <w:color w:val="auto"/>
          <w:spacing w:val="0"/>
          <w:kern w:val="32"/>
          <w:szCs w:val="24"/>
        </w:rPr>
        <w:t>的预警信息，</w:t>
      </w:r>
      <w:r>
        <w:rPr>
          <w:rFonts w:hint="default" w:ascii="Times New Roman" w:hAnsi="Times New Roman" w:eastAsia="仿宋_GB2312" w:cs="Times New Roman"/>
          <w:color w:val="auto"/>
          <w:spacing w:val="0"/>
          <w:kern w:val="32"/>
          <w:szCs w:val="24"/>
          <w:lang w:eastAsia="zh-CN"/>
        </w:rPr>
        <w:t>报请市政府后及时发布相应级别的</w:t>
      </w:r>
      <w:r>
        <w:rPr>
          <w:rFonts w:hint="default" w:ascii="Times New Roman" w:hAnsi="Times New Roman" w:eastAsia="仿宋_GB2312" w:cs="Times New Roman"/>
          <w:color w:val="auto"/>
          <w:spacing w:val="0"/>
          <w:kern w:val="32"/>
          <w:szCs w:val="24"/>
        </w:rPr>
        <w:t>预警信息，并及时报市应急指挥部办公室备案。</w:t>
      </w:r>
    </w:p>
    <w:p>
      <w:pPr>
        <w:numPr>
          <w:ilvl w:val="-1"/>
          <w:numId w:val="0"/>
        </w:numPr>
        <w:autoSpaceDE/>
        <w:autoSpaceDN/>
        <w:spacing w:line="560" w:lineRule="exact"/>
        <w:ind w:left="0" w:leftChars="0" w:firstLine="640" w:firstLineChars="200"/>
        <w:jc w:val="both"/>
        <w:rPr>
          <w:rFonts w:hint="default" w:ascii="Times New Roman" w:hAnsi="Times New Roman" w:eastAsia="仿宋_GB2312" w:cs="Times New Roman"/>
          <w:color w:val="auto"/>
          <w:spacing w:val="0"/>
          <w:kern w:val="32"/>
          <w:sz w:val="32"/>
          <w:szCs w:val="24"/>
          <w:lang w:eastAsia="zh-CN"/>
        </w:rPr>
      </w:pPr>
      <w:r>
        <w:rPr>
          <w:rFonts w:hint="default" w:ascii="Times New Roman" w:hAnsi="Times New Roman" w:eastAsia="仿宋_GB2312" w:cs="Times New Roman"/>
          <w:color w:val="auto"/>
          <w:spacing w:val="0"/>
          <w:kern w:val="32"/>
          <w:sz w:val="32"/>
          <w:szCs w:val="24"/>
        </w:rPr>
        <w:t>3.1.3.3 预警响应</w:t>
      </w:r>
    </w:p>
    <w:p>
      <w:pPr>
        <w:pStyle w:val="18"/>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lang w:eastAsia="zh-CN"/>
        </w:rPr>
      </w:pPr>
      <w:r>
        <w:rPr>
          <w:rFonts w:hint="default" w:ascii="Times New Roman" w:hAnsi="Times New Roman" w:eastAsia="仿宋_GB2312" w:cs="Times New Roman"/>
          <w:color w:val="auto"/>
          <w:spacing w:val="0"/>
          <w:w w:val="100"/>
          <w:kern w:val="32"/>
          <w:szCs w:val="24"/>
        </w:rPr>
        <w:t>（1）蓝色等级（Ⅳ级）预警响应：进入蓝色预警期后，</w:t>
      </w:r>
      <w:r>
        <w:rPr>
          <w:rFonts w:hint="default" w:ascii="Times New Roman" w:hAnsi="Times New Roman" w:eastAsia="仿宋_GB2312" w:cs="Times New Roman"/>
          <w:color w:val="auto"/>
          <w:spacing w:val="0"/>
          <w:kern w:val="32"/>
          <w:szCs w:val="24"/>
        </w:rPr>
        <w:t>相关成员单位、预计事发地</w:t>
      </w:r>
      <w:r>
        <w:rPr>
          <w:rFonts w:hint="default" w:ascii="Times New Roman" w:hAnsi="Times New Roman" w:eastAsia="仿宋_GB2312" w:cs="Times New Roman"/>
          <w:color w:val="auto"/>
          <w:spacing w:val="0"/>
          <w:sz w:val="32"/>
          <w:szCs w:val="32"/>
        </w:rPr>
        <w:t>镇（街道、经开区、金属城）</w:t>
      </w:r>
      <w:r>
        <w:rPr>
          <w:rFonts w:hint="default" w:ascii="Times New Roman" w:hAnsi="Times New Roman" w:eastAsia="仿宋_GB2312" w:cs="Times New Roman"/>
          <w:color w:val="auto"/>
          <w:spacing w:val="0"/>
          <w:kern w:val="32"/>
          <w:szCs w:val="24"/>
        </w:rPr>
        <w:t>、工商贸企业应做好应急响应准备，执行24小时值班制度，及时收集、报告有关信息，加强事态发展情况的监测、预报和预警工作；预计事发地的区政府组织专业技术人员、有关专家对事态进行分</w:t>
      </w:r>
      <w:r>
        <w:rPr>
          <w:rFonts w:hint="default" w:ascii="Times New Roman" w:hAnsi="Times New Roman" w:eastAsia="仿宋_GB2312" w:cs="Times New Roman"/>
          <w:color w:val="auto"/>
          <w:spacing w:val="0"/>
          <w:w w:val="100"/>
          <w:kern w:val="32"/>
          <w:szCs w:val="24"/>
        </w:rPr>
        <w:t>析评估</w:t>
      </w:r>
      <w:r>
        <w:rPr>
          <w:rFonts w:hint="default" w:ascii="Times New Roman" w:hAnsi="Times New Roman" w:eastAsia="仿宋_GB2312" w:cs="Times New Roman"/>
          <w:color w:val="auto"/>
          <w:spacing w:val="0"/>
          <w:w w:val="100"/>
          <w:kern w:val="32"/>
          <w:szCs w:val="24"/>
          <w:lang w:eastAsia="zh-CN"/>
        </w:rPr>
        <w:t>、</w:t>
      </w:r>
      <w:r>
        <w:rPr>
          <w:rFonts w:hint="default" w:ascii="Times New Roman" w:hAnsi="Times New Roman" w:eastAsia="仿宋_GB2312" w:cs="Times New Roman"/>
          <w:color w:val="auto"/>
          <w:spacing w:val="0"/>
          <w:w w:val="100"/>
          <w:kern w:val="32"/>
          <w:szCs w:val="24"/>
        </w:rPr>
        <w:t>预测。</w:t>
      </w:r>
      <w:r>
        <w:rPr>
          <w:rFonts w:hint="default" w:ascii="Times New Roman" w:hAnsi="Times New Roman" w:eastAsia="仿宋_GB2312" w:cs="Times New Roman"/>
          <w:color w:val="auto"/>
          <w:spacing w:val="0"/>
          <w:w w:val="100"/>
          <w:kern w:val="32"/>
          <w:szCs w:val="24"/>
          <w:lang w:eastAsia="zh-CN"/>
        </w:rPr>
        <w:t>区应急物资、</w:t>
      </w:r>
      <w:r>
        <w:rPr>
          <w:rFonts w:hint="default" w:ascii="Times New Roman" w:hAnsi="Times New Roman" w:eastAsia="仿宋_GB2312" w:cs="Times New Roman"/>
          <w:color w:val="auto"/>
          <w:spacing w:val="0"/>
          <w:kern w:val="32"/>
          <w:szCs w:val="24"/>
        </w:rPr>
        <w:t>专业应急救援队伍及相关应急人员</w:t>
      </w:r>
      <w:r>
        <w:rPr>
          <w:rFonts w:hint="default" w:ascii="Times New Roman" w:hAnsi="Times New Roman" w:eastAsia="仿宋_GB2312" w:cs="Times New Roman"/>
          <w:color w:val="auto"/>
          <w:spacing w:val="0"/>
          <w:kern w:val="32"/>
          <w:szCs w:val="24"/>
          <w:lang w:eastAsia="zh-CN"/>
        </w:rPr>
        <w:t>进入备战状态。</w:t>
      </w:r>
    </w:p>
    <w:p>
      <w:pPr>
        <w:pStyle w:val="18"/>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2）黄色等级（Ⅲ级）预警响应：在蓝色预警响应的基础上，应急指挥部办公室及时进行研判，如果达到黄色预警，按程序申请启动本预案Ⅲ级预警响应，并部署相关预警响应工作；专业应急救援队伍及相关应急人员赶赴现场，组织对预警危险区域进行应急处置；应急救援专家组进驻应急指挥部办公室或现场，对事态发展</w:t>
      </w:r>
      <w:r>
        <w:rPr>
          <w:rFonts w:hint="default" w:ascii="Times New Roman" w:hAnsi="Times New Roman" w:eastAsia="仿宋_GB2312" w:cs="Times New Roman"/>
          <w:color w:val="auto"/>
          <w:spacing w:val="0"/>
          <w:kern w:val="32"/>
          <w:szCs w:val="24"/>
          <w:lang w:eastAsia="zh-CN"/>
        </w:rPr>
        <w:t>作出</w:t>
      </w:r>
      <w:r>
        <w:rPr>
          <w:rFonts w:hint="default" w:ascii="Times New Roman" w:hAnsi="Times New Roman" w:eastAsia="仿宋_GB2312" w:cs="Times New Roman"/>
          <w:color w:val="auto"/>
          <w:spacing w:val="0"/>
          <w:kern w:val="32"/>
          <w:szCs w:val="24"/>
        </w:rPr>
        <w:t>判断，并提供决策建议。应急指挥部及相关成员单位根据实际情况和分级负责的原则，依法采取以下一项或多项措施：公布信息接报和咨询电话，及时收集和上报有关信息，向社会公告采取的有关特定措施、避免和减轻危害的建议和劝告；</w:t>
      </w:r>
    </w:p>
    <w:p>
      <w:pPr>
        <w:pStyle w:val="18"/>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组织有关部门和机构、专业技术人员、有关专家，随时对事故信息进行分析评估，预测发生事故的可能性大小、影响范围和级别，定时向社会公布与公众有关的事故预测信息和分析评估结果；组织应急救援队伍和负有特定职责的人员进入待命状态，动员后备人员做好应急准备；调集应急救援所需物资、装备、设备和工具，准备应急设施和室内临时避险场所，确保其随时可以投入正常使用；加强事发区域重点单位、重要部位和重要基础设施的安全保卫；确保交通、通信、供水、排水、供电、供气、输油等公共设施的安全运行；转移、疏散或撤离易受事故危害的人员并妥善安置，转移重要财产；关闭或限制使用易受事故危害的场所，控制或限制容易导致危害扩大的公共场所的活动；</w:t>
      </w:r>
      <w:r>
        <w:rPr>
          <w:rFonts w:hint="default" w:ascii="Times New Roman" w:hAnsi="Times New Roman" w:eastAsia="仿宋_GB2312" w:cs="Times New Roman"/>
          <w:color w:val="auto"/>
          <w:spacing w:val="0"/>
          <w:kern w:val="32"/>
          <w:szCs w:val="24"/>
          <w:lang w:eastAsia="zh-CN"/>
        </w:rPr>
        <w:t>其他必要的</w:t>
      </w:r>
      <w:r>
        <w:rPr>
          <w:rFonts w:hint="default" w:ascii="Times New Roman" w:hAnsi="Times New Roman" w:eastAsia="仿宋_GB2312" w:cs="Times New Roman"/>
          <w:color w:val="auto"/>
          <w:spacing w:val="0"/>
          <w:kern w:val="32"/>
          <w:szCs w:val="24"/>
        </w:rPr>
        <w:t>防范性、保护性措施。</w:t>
      </w:r>
    </w:p>
    <w:p>
      <w:pPr>
        <w:pStyle w:val="18"/>
        <w:numPr>
          <w:ilvl w:val="-1"/>
          <w:numId w:val="0"/>
        </w:numPr>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w w:val="100"/>
          <w:kern w:val="32"/>
          <w:szCs w:val="24"/>
        </w:rPr>
        <w:t>橙色等级（Ⅱ级）、红色等级（Ⅰ级）预警响应：</w:t>
      </w:r>
      <w:r>
        <w:rPr>
          <w:rFonts w:hint="default" w:ascii="Times New Roman" w:hAnsi="Times New Roman" w:eastAsia="仿宋_GB2312" w:cs="Times New Roman"/>
          <w:color w:val="auto"/>
          <w:spacing w:val="0"/>
          <w:kern w:val="32"/>
          <w:szCs w:val="24"/>
        </w:rPr>
        <w:t>在黄色预警响应的基础上，应急指挥部办公室按照上级应急指挥机构的统一部署，按程序申请启动本预案Ⅱ级、Ⅰ级预警响应，并部署相关预警响应工作。</w:t>
      </w:r>
    </w:p>
    <w:p>
      <w:pPr>
        <w:pStyle w:val="18"/>
        <w:numPr>
          <w:ilvl w:val="0"/>
          <w:numId w:val="0"/>
        </w:numPr>
        <w:tabs>
          <w:tab w:val="left" w:pos="2481"/>
        </w:tabs>
        <w:spacing w:line="560" w:lineRule="exact"/>
        <w:ind w:left="0" w:firstLine="640" w:firstLineChars="200"/>
        <w:jc w:val="both"/>
        <w:rPr>
          <w:rFonts w:hint="default" w:ascii="Times New Roman" w:hAnsi="Times New Roman" w:cs="Times New Roman"/>
          <w:color w:val="auto"/>
          <w:spacing w:val="0"/>
        </w:rPr>
      </w:pPr>
      <w:r>
        <w:rPr>
          <w:rFonts w:hint="default" w:ascii="Times New Roman" w:hAnsi="Times New Roman" w:eastAsia="仿宋_GB2312" w:cs="Times New Roman"/>
          <w:color w:val="auto"/>
          <w:spacing w:val="0"/>
          <w:kern w:val="32"/>
          <w:szCs w:val="24"/>
        </w:rPr>
        <w:t>3.1.3.4预警信息的调整和解除</w:t>
      </w:r>
    </w:p>
    <w:p>
      <w:pPr>
        <w:pStyle w:val="4"/>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预警信息实行动态管理。当事故扩大或可能发生的事故级别预测会增大，预计现场应急救援力量无法有效消除事故险情，事故等级将扩大至重大级别甚至是特别重大级别时，应急指挥部办公室应及时报告应急指挥部，向上级应急指挥机构申请调整预警级别并重新发布。</w:t>
      </w:r>
    </w:p>
    <w:p>
      <w:pPr>
        <w:pStyle w:val="4"/>
        <w:spacing w:line="560" w:lineRule="exact"/>
        <w:ind w:lef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有事实证明不可能发生较大等级工商贸企业生产安全事故或者危险已经解除时，由应急指挥部办公室按程序宣布解除预警信息，终止预警期。</w:t>
      </w:r>
    </w:p>
    <w:p>
      <w:pPr>
        <w:keepNext/>
        <w:keepLines/>
        <w:numPr>
          <w:ilvl w:val="-1"/>
          <w:numId w:val="0"/>
        </w:numPr>
        <w:autoSpaceDE/>
        <w:autoSpaceDN/>
        <w:spacing w:line="560" w:lineRule="exact"/>
        <w:ind w:left="0" w:leftChars="0" w:firstLine="643" w:firstLineChars="200"/>
        <w:jc w:val="both"/>
        <w:outlineLvl w:val="1"/>
        <w:rPr>
          <w:rFonts w:hint="eastAsia" w:ascii="楷体" w:hAnsi="楷体" w:eastAsia="楷体" w:cs="楷体"/>
          <w:b/>
          <w:bCs w:val="0"/>
          <w:color w:val="auto"/>
          <w:spacing w:val="0"/>
          <w:kern w:val="32"/>
          <w:sz w:val="32"/>
          <w:szCs w:val="28"/>
          <w:lang w:val="zh-CN" w:eastAsia="zh-CN" w:bidi="ar-SA"/>
        </w:rPr>
      </w:pPr>
      <w:bookmarkStart w:id="73" w:name="_Toc31884"/>
      <w:r>
        <w:rPr>
          <w:rFonts w:hint="eastAsia" w:ascii="楷体" w:hAnsi="楷体" w:eastAsia="楷体" w:cs="楷体"/>
          <w:b/>
          <w:bCs w:val="0"/>
          <w:color w:val="auto"/>
          <w:spacing w:val="0"/>
          <w:kern w:val="32"/>
          <w:sz w:val="32"/>
          <w:szCs w:val="28"/>
          <w:lang w:val="zh-CN" w:eastAsia="zh-CN" w:bidi="ar-SA"/>
        </w:rPr>
        <w:t>3.2应急处置与救援</w:t>
      </w:r>
      <w:bookmarkEnd w:id="73"/>
    </w:p>
    <w:p>
      <w:pPr>
        <w:keepNext/>
        <w:keepLines/>
        <w:autoSpaceDE/>
        <w:autoSpaceDN/>
        <w:spacing w:line="560" w:lineRule="exact"/>
        <w:ind w:firstLine="643" w:firstLineChars="200"/>
        <w:jc w:val="both"/>
        <w:outlineLvl w:val="2"/>
        <w:rPr>
          <w:rFonts w:hint="eastAsia" w:ascii="仿宋_GB2312" w:hAnsi="仿宋_GB2312" w:eastAsia="仿宋_GB2312" w:cs="仿宋_GB2312"/>
          <w:b/>
          <w:bCs/>
          <w:color w:val="auto"/>
          <w:spacing w:val="0"/>
          <w:kern w:val="32"/>
          <w:sz w:val="32"/>
          <w:szCs w:val="24"/>
          <w:lang w:val="zh-CN"/>
        </w:rPr>
      </w:pPr>
      <w:bookmarkStart w:id="74" w:name="_Toc14889"/>
      <w:r>
        <w:rPr>
          <w:rFonts w:hint="eastAsia" w:ascii="仿宋_GB2312" w:hAnsi="仿宋_GB2312" w:eastAsia="仿宋_GB2312" w:cs="仿宋_GB2312"/>
          <w:b/>
          <w:bCs/>
          <w:color w:val="auto"/>
          <w:spacing w:val="0"/>
          <w:kern w:val="32"/>
          <w:sz w:val="32"/>
          <w:szCs w:val="24"/>
          <w:lang w:val="zh-CN"/>
        </w:rPr>
        <w:t>3.2.1信息报告和共享</w:t>
      </w:r>
      <w:bookmarkEnd w:id="74"/>
    </w:p>
    <w:p>
      <w:pPr>
        <w:numPr>
          <w:ilvl w:val="-1"/>
          <w:numId w:val="0"/>
        </w:numPr>
        <w:autoSpaceDE/>
        <w:autoSpaceDN/>
        <w:spacing w:line="560" w:lineRule="exact"/>
        <w:ind w:left="0" w:leftChars="0" w:firstLine="640" w:firstLineChars="200"/>
        <w:jc w:val="both"/>
        <w:rPr>
          <w:rFonts w:hint="default" w:ascii="Times New Roman" w:hAnsi="Times New Roman" w:eastAsia="仿宋_GB2312" w:cs="Times New Roman"/>
          <w:color w:val="auto"/>
          <w:spacing w:val="0"/>
          <w:kern w:val="32"/>
          <w:sz w:val="32"/>
          <w:szCs w:val="24"/>
        </w:rPr>
      </w:pPr>
      <w:bookmarkStart w:id="75" w:name="3.2.1.1__事故信息报告"/>
      <w:bookmarkEnd w:id="75"/>
      <w:r>
        <w:rPr>
          <w:rFonts w:hint="default" w:ascii="Times New Roman" w:hAnsi="Times New Roman" w:eastAsia="仿宋_GB2312" w:cs="Times New Roman"/>
          <w:color w:val="auto"/>
          <w:spacing w:val="0"/>
          <w:kern w:val="32"/>
          <w:sz w:val="32"/>
          <w:szCs w:val="24"/>
          <w:lang w:val="en-US" w:eastAsia="zh-CN"/>
        </w:rPr>
        <w:t>3.2.1.1</w:t>
      </w:r>
      <w:r>
        <w:rPr>
          <w:rFonts w:hint="default" w:ascii="Times New Roman" w:hAnsi="Times New Roman" w:eastAsia="仿宋_GB2312" w:cs="Times New Roman"/>
          <w:color w:val="auto"/>
          <w:spacing w:val="0"/>
          <w:kern w:val="32"/>
          <w:sz w:val="32"/>
          <w:szCs w:val="24"/>
        </w:rPr>
        <w:t>事故信息报告</w:t>
      </w:r>
    </w:p>
    <w:p>
      <w:pPr>
        <w:pStyle w:val="18"/>
        <w:tabs>
          <w:tab w:val="left" w:pos="1860"/>
        </w:tabs>
        <w:spacing w:line="560" w:lineRule="exact"/>
        <w:ind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（1）获悉工商贸企业生产安全事故信息的公民、法</w:t>
      </w:r>
      <w:r>
        <w:rPr>
          <w:rFonts w:hint="default" w:ascii="Times New Roman" w:hAnsi="Times New Roman" w:eastAsia="仿宋_GB2312" w:cs="Times New Roman"/>
          <w:color w:val="auto"/>
          <w:spacing w:val="0"/>
          <w:kern w:val="32"/>
          <w:szCs w:val="24"/>
        </w:rPr>
        <w:t>人及其他组织，应立即拨打</w:t>
      </w:r>
      <w:r>
        <w:rPr>
          <w:rFonts w:hint="default" w:ascii="Times New Roman" w:hAnsi="Times New Roman" w:eastAsia="仿宋_GB2312" w:cs="Times New Roman"/>
          <w:color w:val="auto"/>
          <w:spacing w:val="0"/>
          <w:kern w:val="32"/>
          <w:szCs w:val="24"/>
          <w:lang w:eastAsia="zh-CN"/>
        </w:rPr>
        <w:t>区</w:t>
      </w:r>
      <w:r>
        <w:rPr>
          <w:rFonts w:hint="default" w:ascii="Times New Roman" w:hAnsi="Times New Roman" w:eastAsia="仿宋_GB2312" w:cs="Times New Roman"/>
          <w:color w:val="auto"/>
          <w:spacing w:val="0"/>
          <w:kern w:val="32"/>
          <w:szCs w:val="24"/>
        </w:rPr>
        <w:t>应急管理局值班电话（0663-</w:t>
      </w:r>
      <w:r>
        <w:rPr>
          <w:rFonts w:hint="default" w:ascii="Times New Roman" w:hAnsi="Times New Roman" w:eastAsia="仿宋_GB2312" w:cs="Times New Roman"/>
          <w:color w:val="auto"/>
          <w:spacing w:val="0"/>
          <w:kern w:val="32"/>
          <w:szCs w:val="24"/>
          <w:lang w:val="en-US" w:eastAsia="zh-CN"/>
        </w:rPr>
        <w:t>3296339</w:t>
      </w:r>
      <w:r>
        <w:rPr>
          <w:rFonts w:hint="default" w:ascii="Times New Roman" w:hAnsi="Times New Roman" w:eastAsia="仿宋_GB2312" w:cs="Times New Roman"/>
          <w:color w:val="auto"/>
          <w:spacing w:val="0"/>
          <w:kern w:val="32"/>
          <w:szCs w:val="24"/>
        </w:rPr>
        <w:t>）报告事故基本情况。</w:t>
      </w:r>
    </w:p>
    <w:p>
      <w:pPr>
        <w:pStyle w:val="4"/>
        <w:spacing w:line="560" w:lineRule="exact"/>
        <w:ind w:lef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w w:val="100"/>
          <w:kern w:val="32"/>
          <w:szCs w:val="24"/>
        </w:rPr>
        <w:t>（2）工商贸企业生产安全事故发生后，事发单位现</w:t>
      </w:r>
      <w:r>
        <w:rPr>
          <w:rFonts w:hint="default" w:ascii="Times New Roman" w:hAnsi="Times New Roman" w:eastAsia="仿宋_GB2312" w:cs="Times New Roman"/>
          <w:color w:val="auto"/>
          <w:spacing w:val="0"/>
          <w:kern w:val="32"/>
          <w:szCs w:val="24"/>
        </w:rPr>
        <w:t>场有关人员要立即向本单位负责人报告；单位负责人接到报告后应向事发地的</w:t>
      </w:r>
      <w:r>
        <w:rPr>
          <w:rFonts w:hint="default" w:ascii="Times New Roman" w:hAnsi="Times New Roman" w:eastAsia="仿宋_GB2312" w:cs="Times New Roman"/>
          <w:color w:val="auto"/>
          <w:spacing w:val="0"/>
          <w:kern w:val="32"/>
          <w:szCs w:val="24"/>
          <w:lang w:eastAsia="zh-CN"/>
        </w:rPr>
        <w:t>镇（街道、经开区、金属城）</w:t>
      </w:r>
      <w:r>
        <w:rPr>
          <w:rFonts w:hint="default" w:ascii="Times New Roman" w:hAnsi="Times New Roman" w:eastAsia="仿宋_GB2312" w:cs="Times New Roman"/>
          <w:color w:val="auto"/>
          <w:spacing w:val="0"/>
          <w:kern w:val="32"/>
          <w:szCs w:val="24"/>
        </w:rPr>
        <w:t>、</w:t>
      </w:r>
      <w:r>
        <w:rPr>
          <w:rFonts w:hint="default" w:ascii="Times New Roman" w:hAnsi="Times New Roman" w:eastAsia="仿宋_GB2312" w:cs="Times New Roman"/>
          <w:color w:val="auto"/>
          <w:spacing w:val="0"/>
          <w:kern w:val="32"/>
          <w:szCs w:val="24"/>
          <w:lang w:eastAsia="zh-CN"/>
        </w:rPr>
        <w:t>区行业主管</w:t>
      </w:r>
      <w:r>
        <w:rPr>
          <w:rFonts w:hint="default" w:ascii="Times New Roman" w:hAnsi="Times New Roman" w:eastAsia="仿宋_GB2312" w:cs="Times New Roman"/>
          <w:color w:val="auto"/>
          <w:spacing w:val="0"/>
          <w:w w:val="100"/>
          <w:kern w:val="32"/>
          <w:szCs w:val="24"/>
        </w:rPr>
        <w:t>部门报告。</w:t>
      </w:r>
      <w:r>
        <w:rPr>
          <w:rFonts w:hint="default" w:ascii="Times New Roman" w:hAnsi="Times New Roman" w:eastAsia="仿宋_GB2312" w:cs="Times New Roman"/>
          <w:color w:val="auto"/>
          <w:spacing w:val="0"/>
          <w:kern w:val="32"/>
          <w:szCs w:val="24"/>
        </w:rPr>
        <w:t>事发地的</w:t>
      </w:r>
      <w:r>
        <w:rPr>
          <w:rFonts w:hint="default" w:ascii="Times New Roman" w:hAnsi="Times New Roman" w:eastAsia="仿宋_GB2312" w:cs="Times New Roman"/>
          <w:color w:val="auto"/>
          <w:spacing w:val="0"/>
          <w:kern w:val="32"/>
          <w:szCs w:val="24"/>
          <w:lang w:eastAsia="zh-CN"/>
        </w:rPr>
        <w:t>镇（街道、经开区、金属城）和区行业主管</w:t>
      </w:r>
      <w:r>
        <w:rPr>
          <w:rFonts w:hint="default" w:ascii="Times New Roman" w:hAnsi="Times New Roman" w:eastAsia="仿宋_GB2312" w:cs="Times New Roman"/>
          <w:color w:val="auto"/>
          <w:spacing w:val="0"/>
          <w:w w:val="100"/>
          <w:kern w:val="32"/>
          <w:szCs w:val="24"/>
        </w:rPr>
        <w:t>部门接到报告后，应当立即派人前往</w:t>
      </w:r>
      <w:r>
        <w:rPr>
          <w:rFonts w:hint="default" w:ascii="Times New Roman" w:hAnsi="Times New Roman" w:eastAsia="仿宋_GB2312" w:cs="Times New Roman"/>
          <w:color w:val="auto"/>
          <w:spacing w:val="0"/>
          <w:kern w:val="32"/>
          <w:szCs w:val="24"/>
        </w:rPr>
        <w:t>现场，</w:t>
      </w:r>
      <w:r>
        <w:rPr>
          <w:rFonts w:hint="default" w:ascii="Times New Roman" w:hAnsi="Times New Roman" w:eastAsia="仿宋_GB2312" w:cs="Times New Roman"/>
          <w:color w:val="auto"/>
          <w:spacing w:val="0"/>
          <w:kern w:val="32"/>
          <w:szCs w:val="24"/>
          <w:lang w:eastAsia="zh-CN"/>
        </w:rPr>
        <w:t>组织现场处置工作</w:t>
      </w:r>
      <w:r>
        <w:rPr>
          <w:rFonts w:hint="default" w:ascii="Times New Roman" w:hAnsi="Times New Roman" w:eastAsia="仿宋_GB2312" w:cs="Times New Roman"/>
          <w:color w:val="auto"/>
          <w:spacing w:val="0"/>
          <w:kern w:val="32"/>
          <w:szCs w:val="24"/>
        </w:rPr>
        <w:t>，初步判定事故等级</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rPr>
        <w:t>同时报上</w:t>
      </w:r>
      <w:r>
        <w:rPr>
          <w:rFonts w:hint="default" w:ascii="Times New Roman" w:hAnsi="Times New Roman" w:eastAsia="仿宋_GB2312" w:cs="Times New Roman"/>
          <w:color w:val="auto"/>
          <w:spacing w:val="0"/>
          <w:kern w:val="32"/>
          <w:szCs w:val="24"/>
          <w:lang w:eastAsia="zh-CN"/>
        </w:rPr>
        <w:t>区人民政府和市行业</w:t>
      </w:r>
      <w:r>
        <w:rPr>
          <w:rFonts w:hint="default" w:ascii="Times New Roman" w:hAnsi="Times New Roman" w:eastAsia="仿宋_GB2312" w:cs="Times New Roman"/>
          <w:color w:val="auto"/>
          <w:spacing w:val="0"/>
          <w:kern w:val="32"/>
          <w:szCs w:val="24"/>
        </w:rPr>
        <w:t>主管部门。</w:t>
      </w:r>
      <w:bookmarkStart w:id="76" w:name="3.2.1.2__事故信息报告时限和程序"/>
      <w:bookmarkEnd w:id="76"/>
    </w:p>
    <w:p>
      <w:pPr>
        <w:numPr>
          <w:ilvl w:val="0"/>
          <w:numId w:val="0"/>
        </w:numPr>
        <w:autoSpaceDE/>
        <w:autoSpaceDN/>
        <w:spacing w:line="560" w:lineRule="exact"/>
        <w:ind w:leftChars="0"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kern w:val="32"/>
          <w:sz w:val="32"/>
          <w:szCs w:val="24"/>
          <w:lang w:val="en-US" w:eastAsia="zh-CN"/>
        </w:rPr>
        <w:t>3.2.1.2</w:t>
      </w:r>
      <w:r>
        <w:rPr>
          <w:rFonts w:hint="default" w:ascii="Times New Roman" w:hAnsi="Times New Roman" w:eastAsia="仿宋_GB2312" w:cs="Times New Roman"/>
          <w:color w:val="auto"/>
          <w:spacing w:val="0"/>
          <w:kern w:val="32"/>
          <w:sz w:val="32"/>
          <w:szCs w:val="24"/>
        </w:rPr>
        <w:t>事故信息报告时限和程序</w:t>
      </w:r>
    </w:p>
    <w:p>
      <w:pPr>
        <w:pStyle w:val="18"/>
        <w:tabs>
          <w:tab w:val="left" w:pos="1860"/>
        </w:tabs>
        <w:spacing w:line="560" w:lineRule="exact"/>
        <w:ind w:right="0" w:firstLine="640" w:firstLineChars="200"/>
        <w:jc w:val="both"/>
        <w:rPr>
          <w:rFonts w:hint="default" w:ascii="Times New Roman" w:hAnsi="Times New Roman" w:eastAsia="仿宋_GB2312" w:cs="Times New Roman"/>
          <w:color w:val="auto"/>
          <w:spacing w:val="0"/>
          <w:kern w:val="32"/>
          <w:szCs w:val="24"/>
          <w:lang w:eastAsia="zh-CN"/>
        </w:rPr>
      </w:pPr>
      <w:r>
        <w:rPr>
          <w:rFonts w:hint="default" w:ascii="Times New Roman" w:hAnsi="Times New Roman" w:eastAsia="仿宋_GB2312" w:cs="Times New Roman"/>
          <w:color w:val="auto"/>
          <w:spacing w:val="0"/>
          <w:w w:val="100"/>
          <w:kern w:val="32"/>
          <w:szCs w:val="24"/>
        </w:rPr>
        <w:t>（1）当一般（Ⅳ级）工商贸企业生产安全事故发生</w:t>
      </w:r>
      <w:r>
        <w:rPr>
          <w:rFonts w:hint="default" w:ascii="Times New Roman" w:hAnsi="Times New Roman" w:eastAsia="仿宋_GB2312" w:cs="Times New Roman"/>
          <w:color w:val="auto"/>
          <w:spacing w:val="0"/>
          <w:kern w:val="32"/>
          <w:szCs w:val="24"/>
        </w:rPr>
        <w:t>后，</w:t>
      </w:r>
      <w:r>
        <w:rPr>
          <w:rFonts w:hint="default" w:ascii="Times New Roman" w:hAnsi="Times New Roman" w:eastAsia="仿宋_GB2312" w:cs="Times New Roman"/>
          <w:color w:val="auto"/>
          <w:spacing w:val="0"/>
          <w:kern w:val="32"/>
          <w:szCs w:val="24"/>
          <w:lang w:eastAsia="zh-CN"/>
        </w:rPr>
        <w:t>第一时间向属</w:t>
      </w:r>
      <w:r>
        <w:rPr>
          <w:rFonts w:hint="default" w:ascii="Times New Roman" w:hAnsi="Times New Roman" w:eastAsia="仿宋_GB2312" w:cs="Times New Roman"/>
          <w:color w:val="auto"/>
          <w:spacing w:val="0"/>
          <w:kern w:val="32"/>
          <w:szCs w:val="24"/>
        </w:rPr>
        <w:t>地</w:t>
      </w:r>
      <w:r>
        <w:rPr>
          <w:rFonts w:hint="default" w:ascii="Times New Roman" w:hAnsi="Times New Roman" w:eastAsia="仿宋_GB2312" w:cs="Times New Roman"/>
          <w:color w:val="auto"/>
          <w:spacing w:val="0"/>
          <w:kern w:val="32"/>
          <w:szCs w:val="24"/>
          <w:lang w:eastAsia="zh-CN"/>
        </w:rPr>
        <w:t>镇（街道、经开区、金属城）</w:t>
      </w:r>
      <w:r>
        <w:rPr>
          <w:rFonts w:hint="default" w:ascii="Times New Roman" w:hAnsi="Times New Roman" w:eastAsia="仿宋_GB2312" w:cs="Times New Roman"/>
          <w:color w:val="auto"/>
          <w:spacing w:val="0"/>
          <w:kern w:val="32"/>
          <w:szCs w:val="24"/>
        </w:rPr>
        <w:t>、</w:t>
      </w:r>
      <w:r>
        <w:rPr>
          <w:rFonts w:hint="default" w:ascii="Times New Roman" w:hAnsi="Times New Roman" w:eastAsia="仿宋_GB2312" w:cs="Times New Roman"/>
          <w:color w:val="auto"/>
          <w:spacing w:val="0"/>
          <w:kern w:val="32"/>
          <w:szCs w:val="24"/>
          <w:lang w:eastAsia="zh-CN"/>
        </w:rPr>
        <w:t>区行业主管</w:t>
      </w:r>
      <w:r>
        <w:rPr>
          <w:rFonts w:hint="default" w:ascii="Times New Roman" w:hAnsi="Times New Roman" w:eastAsia="仿宋_GB2312" w:cs="Times New Roman"/>
          <w:color w:val="auto"/>
          <w:spacing w:val="0"/>
          <w:w w:val="100"/>
          <w:kern w:val="32"/>
          <w:szCs w:val="24"/>
        </w:rPr>
        <w:t>部门报告</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rPr>
        <w:t>事发</w:t>
      </w:r>
      <w:r>
        <w:rPr>
          <w:rFonts w:hint="default" w:ascii="Times New Roman" w:hAnsi="Times New Roman" w:eastAsia="仿宋_GB2312" w:cs="Times New Roman"/>
          <w:color w:val="auto"/>
          <w:spacing w:val="0"/>
          <w:kern w:val="32"/>
          <w:szCs w:val="24"/>
          <w:lang w:eastAsia="zh-CN"/>
        </w:rPr>
        <w:t>地镇（街道、经开区、金属城）</w:t>
      </w:r>
      <w:r>
        <w:rPr>
          <w:rFonts w:hint="default" w:ascii="Times New Roman" w:hAnsi="Times New Roman" w:eastAsia="仿宋_GB2312" w:cs="Times New Roman"/>
          <w:color w:val="auto"/>
          <w:spacing w:val="0"/>
          <w:kern w:val="32"/>
          <w:szCs w:val="24"/>
        </w:rPr>
        <w:t>在事故发生后60分钟内向</w:t>
      </w:r>
      <w:r>
        <w:rPr>
          <w:rFonts w:hint="default" w:ascii="Times New Roman" w:hAnsi="Times New Roman" w:eastAsia="仿宋_GB2312" w:cs="Times New Roman"/>
          <w:color w:val="auto"/>
          <w:spacing w:val="0"/>
          <w:kern w:val="32"/>
          <w:szCs w:val="24"/>
          <w:lang w:eastAsia="zh-CN"/>
        </w:rPr>
        <w:t>区</w:t>
      </w:r>
      <w:r>
        <w:rPr>
          <w:rFonts w:hint="default" w:ascii="Times New Roman" w:hAnsi="Times New Roman" w:eastAsia="仿宋_GB2312" w:cs="Times New Roman"/>
          <w:color w:val="auto"/>
          <w:spacing w:val="0"/>
          <w:kern w:val="32"/>
          <w:szCs w:val="24"/>
          <w:lang w:val="en-US" w:eastAsia="zh-CN"/>
        </w:rPr>
        <w:t>委、区</w:t>
      </w:r>
      <w:r>
        <w:rPr>
          <w:rFonts w:hint="default" w:ascii="Times New Roman" w:hAnsi="Times New Roman" w:eastAsia="仿宋_GB2312" w:cs="Times New Roman"/>
          <w:color w:val="auto"/>
          <w:spacing w:val="0"/>
          <w:kern w:val="32"/>
          <w:szCs w:val="24"/>
        </w:rPr>
        <w:t>政府</w:t>
      </w:r>
      <w:r>
        <w:rPr>
          <w:rFonts w:hint="default" w:ascii="Times New Roman" w:hAnsi="Times New Roman" w:eastAsia="仿宋_GB2312" w:cs="Times New Roman"/>
          <w:color w:val="auto"/>
          <w:spacing w:val="0"/>
          <w:kern w:val="32"/>
          <w:szCs w:val="24"/>
          <w:lang w:eastAsia="zh-CN"/>
        </w:rPr>
        <w:t>电话</w:t>
      </w:r>
      <w:r>
        <w:rPr>
          <w:rFonts w:hint="default" w:ascii="Times New Roman" w:hAnsi="Times New Roman" w:eastAsia="仿宋_GB2312" w:cs="Times New Roman"/>
          <w:color w:val="auto"/>
          <w:spacing w:val="0"/>
          <w:kern w:val="32"/>
          <w:szCs w:val="24"/>
        </w:rPr>
        <w:t>报告，书面报告时间不超过90分钟。</w:t>
      </w:r>
      <w:r>
        <w:rPr>
          <w:rFonts w:hint="default" w:ascii="Times New Roman" w:hAnsi="Times New Roman" w:eastAsia="仿宋_GB2312" w:cs="Times New Roman"/>
          <w:color w:val="auto"/>
          <w:spacing w:val="0"/>
          <w:kern w:val="32"/>
          <w:szCs w:val="24"/>
          <w:lang w:eastAsia="zh-CN"/>
        </w:rPr>
        <w:t>区人民政府</w:t>
      </w:r>
      <w:r>
        <w:rPr>
          <w:rFonts w:hint="default" w:ascii="Times New Roman" w:hAnsi="Times New Roman" w:eastAsia="仿宋_GB2312" w:cs="Times New Roman"/>
          <w:color w:val="auto"/>
          <w:spacing w:val="0"/>
          <w:kern w:val="32"/>
          <w:szCs w:val="24"/>
        </w:rPr>
        <w:t>在事发后2个小时内向</w:t>
      </w:r>
      <w:r>
        <w:rPr>
          <w:rFonts w:hint="default" w:ascii="Times New Roman" w:hAnsi="Times New Roman" w:eastAsia="仿宋_GB2312" w:cs="Times New Roman"/>
          <w:color w:val="auto"/>
          <w:spacing w:val="0"/>
          <w:kern w:val="32"/>
          <w:szCs w:val="24"/>
          <w:lang w:eastAsia="zh-CN"/>
        </w:rPr>
        <w:t>市</w:t>
      </w:r>
      <w:r>
        <w:rPr>
          <w:rFonts w:hint="default" w:ascii="Times New Roman" w:hAnsi="Times New Roman" w:eastAsia="仿宋_GB2312" w:cs="Times New Roman"/>
          <w:color w:val="auto"/>
          <w:spacing w:val="0"/>
          <w:kern w:val="32"/>
          <w:szCs w:val="24"/>
        </w:rPr>
        <w:t>应急指挥部办公室及市委</w:t>
      </w:r>
      <w:r>
        <w:rPr>
          <w:rFonts w:hint="default" w:ascii="Times New Roman" w:hAnsi="Times New Roman" w:eastAsia="仿宋_GB2312" w:cs="Times New Roman"/>
          <w:color w:val="auto"/>
          <w:spacing w:val="0"/>
          <w:kern w:val="32"/>
          <w:szCs w:val="24"/>
          <w:lang w:eastAsia="zh-CN"/>
        </w:rPr>
        <w:t>总</w:t>
      </w:r>
      <w:r>
        <w:rPr>
          <w:rFonts w:hint="default" w:ascii="Times New Roman" w:hAnsi="Times New Roman" w:eastAsia="仿宋_GB2312" w:cs="Times New Roman"/>
          <w:color w:val="auto"/>
          <w:spacing w:val="0"/>
          <w:kern w:val="32"/>
          <w:szCs w:val="24"/>
        </w:rPr>
        <w:t>值班室、市政府总值班室</w:t>
      </w:r>
      <w:r>
        <w:rPr>
          <w:rFonts w:hint="default" w:ascii="Times New Roman" w:hAnsi="Times New Roman" w:eastAsia="仿宋_GB2312" w:cs="Times New Roman"/>
          <w:color w:val="auto"/>
          <w:spacing w:val="0"/>
          <w:kern w:val="32"/>
          <w:szCs w:val="24"/>
          <w:lang w:eastAsia="zh-CN"/>
        </w:rPr>
        <w:t>电话</w:t>
      </w:r>
      <w:r>
        <w:rPr>
          <w:rFonts w:hint="default" w:ascii="Times New Roman" w:hAnsi="Times New Roman" w:eastAsia="仿宋_GB2312" w:cs="Times New Roman"/>
          <w:color w:val="auto"/>
          <w:spacing w:val="0"/>
          <w:kern w:val="32"/>
          <w:szCs w:val="24"/>
        </w:rPr>
        <w:t>报告信息。事故后续处置情况应及时报告。</w:t>
      </w:r>
    </w:p>
    <w:p>
      <w:pPr>
        <w:pStyle w:val="18"/>
        <w:tabs>
          <w:tab w:val="left" w:pos="1860"/>
        </w:tabs>
        <w:spacing w:line="560" w:lineRule="exact"/>
        <w:ind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（2）当较大（Ⅲ级）工商贸企业生产安全事故</w:t>
      </w:r>
      <w:r>
        <w:rPr>
          <w:rFonts w:hint="default" w:ascii="Times New Roman" w:hAnsi="Times New Roman" w:eastAsia="仿宋_GB2312" w:cs="Times New Roman"/>
          <w:color w:val="auto"/>
          <w:spacing w:val="0"/>
          <w:kern w:val="32"/>
          <w:szCs w:val="24"/>
        </w:rPr>
        <w:t>发生后，事发</w:t>
      </w:r>
      <w:r>
        <w:rPr>
          <w:rFonts w:hint="default" w:ascii="Times New Roman" w:hAnsi="Times New Roman" w:eastAsia="仿宋_GB2312" w:cs="Times New Roman"/>
          <w:color w:val="auto"/>
          <w:spacing w:val="0"/>
          <w:kern w:val="32"/>
          <w:szCs w:val="24"/>
          <w:lang w:eastAsia="zh-CN"/>
        </w:rPr>
        <w:t>地镇（街道、经开区、金属城）</w:t>
      </w:r>
      <w:r>
        <w:rPr>
          <w:rFonts w:hint="default" w:ascii="Times New Roman" w:hAnsi="Times New Roman" w:eastAsia="仿宋_GB2312" w:cs="Times New Roman"/>
          <w:color w:val="auto"/>
          <w:spacing w:val="0"/>
          <w:kern w:val="32"/>
          <w:szCs w:val="24"/>
        </w:rPr>
        <w:t>立即向区</w:t>
      </w:r>
      <w:r>
        <w:rPr>
          <w:rFonts w:hint="default" w:ascii="Times New Roman" w:hAnsi="Times New Roman" w:eastAsia="仿宋_GB2312" w:cs="Times New Roman"/>
          <w:color w:val="auto"/>
          <w:spacing w:val="0"/>
          <w:kern w:val="32"/>
          <w:szCs w:val="24"/>
          <w:lang w:val="en-US" w:eastAsia="zh-CN"/>
        </w:rPr>
        <w:t>委、区</w:t>
      </w:r>
      <w:r>
        <w:rPr>
          <w:rFonts w:hint="default" w:ascii="Times New Roman" w:hAnsi="Times New Roman" w:eastAsia="仿宋_GB2312" w:cs="Times New Roman"/>
          <w:color w:val="auto"/>
          <w:spacing w:val="0"/>
          <w:kern w:val="32"/>
          <w:szCs w:val="24"/>
        </w:rPr>
        <w:t>政府、负有安全生产监督管理职责的部门电话报告。区政府、有关部门力争在事发后30分钟内向</w:t>
      </w:r>
      <w:r>
        <w:rPr>
          <w:rFonts w:hint="default" w:ascii="Times New Roman" w:hAnsi="Times New Roman" w:eastAsia="仿宋_GB2312" w:cs="Times New Roman"/>
          <w:color w:val="auto"/>
          <w:spacing w:val="0"/>
          <w:kern w:val="32"/>
          <w:szCs w:val="24"/>
          <w:lang w:val="en-US" w:eastAsia="zh-CN"/>
        </w:rPr>
        <w:t>市</w:t>
      </w:r>
      <w:r>
        <w:rPr>
          <w:rFonts w:hint="default" w:ascii="Times New Roman" w:hAnsi="Times New Roman" w:eastAsia="仿宋_GB2312" w:cs="Times New Roman"/>
          <w:color w:val="auto"/>
          <w:spacing w:val="0"/>
          <w:kern w:val="32"/>
          <w:szCs w:val="24"/>
        </w:rPr>
        <w:t>应急指挥部办公室及市委</w:t>
      </w:r>
      <w:r>
        <w:rPr>
          <w:rFonts w:hint="default" w:ascii="Times New Roman" w:hAnsi="Times New Roman" w:eastAsia="仿宋_GB2312" w:cs="Times New Roman"/>
          <w:color w:val="auto"/>
          <w:spacing w:val="0"/>
          <w:kern w:val="32"/>
          <w:szCs w:val="24"/>
          <w:lang w:eastAsia="zh-CN"/>
        </w:rPr>
        <w:t>总</w:t>
      </w:r>
      <w:r>
        <w:rPr>
          <w:rFonts w:hint="default" w:ascii="Times New Roman" w:hAnsi="Times New Roman" w:eastAsia="仿宋_GB2312" w:cs="Times New Roman"/>
          <w:color w:val="auto"/>
          <w:spacing w:val="0"/>
          <w:kern w:val="32"/>
          <w:szCs w:val="24"/>
        </w:rPr>
        <w:t>值班室、市政府总值班室电话报告事故简要情况，书面报告时间不超过</w:t>
      </w:r>
      <w:r>
        <w:rPr>
          <w:rFonts w:hint="default" w:ascii="Times New Roman" w:hAnsi="Times New Roman" w:eastAsia="仿宋_GB2312" w:cs="Times New Roman"/>
          <w:color w:val="auto"/>
          <w:spacing w:val="0"/>
          <w:kern w:val="32"/>
          <w:szCs w:val="24"/>
          <w:lang w:val="en-US" w:eastAsia="zh-CN"/>
        </w:rPr>
        <w:t>60</w:t>
      </w:r>
      <w:r>
        <w:rPr>
          <w:rFonts w:hint="default" w:ascii="Times New Roman" w:hAnsi="Times New Roman" w:eastAsia="仿宋_GB2312" w:cs="Times New Roman"/>
          <w:color w:val="auto"/>
          <w:spacing w:val="0"/>
          <w:kern w:val="32"/>
          <w:szCs w:val="24"/>
        </w:rPr>
        <w:t>分钟。事故后续处置情况应及时报告。</w:t>
      </w:r>
    </w:p>
    <w:p>
      <w:pPr>
        <w:pStyle w:val="18"/>
        <w:tabs>
          <w:tab w:val="left" w:pos="1860"/>
        </w:tabs>
        <w:spacing w:line="560" w:lineRule="exact"/>
        <w:ind w:lef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（3）当重大（Ⅱ级）</w:t>
      </w:r>
      <w:r>
        <w:rPr>
          <w:rFonts w:hint="default" w:ascii="Times New Roman" w:hAnsi="Times New Roman" w:eastAsia="仿宋_GB2312" w:cs="Times New Roman"/>
          <w:color w:val="auto"/>
          <w:spacing w:val="0"/>
          <w:kern w:val="32"/>
          <w:szCs w:val="24"/>
          <w:lang w:val="en-US" w:eastAsia="zh-CN"/>
        </w:rPr>
        <w:t>及</w:t>
      </w:r>
      <w:r>
        <w:rPr>
          <w:rFonts w:hint="default" w:ascii="Times New Roman" w:hAnsi="Times New Roman" w:eastAsia="仿宋_GB2312" w:cs="Times New Roman"/>
          <w:color w:val="auto"/>
          <w:spacing w:val="0"/>
          <w:kern w:val="32"/>
          <w:szCs w:val="24"/>
        </w:rPr>
        <w:t>以上工商贸企业生产安全事故发生后，事发</w:t>
      </w:r>
      <w:r>
        <w:rPr>
          <w:rFonts w:hint="default" w:ascii="Times New Roman" w:hAnsi="Times New Roman" w:eastAsia="仿宋_GB2312" w:cs="Times New Roman"/>
          <w:color w:val="auto"/>
          <w:spacing w:val="0"/>
          <w:kern w:val="32"/>
          <w:szCs w:val="24"/>
          <w:lang w:eastAsia="zh-CN"/>
        </w:rPr>
        <w:t>地镇（街道、经开区、金属城）</w:t>
      </w:r>
      <w:r>
        <w:rPr>
          <w:rFonts w:hint="default" w:ascii="Times New Roman" w:hAnsi="Times New Roman" w:eastAsia="仿宋_GB2312" w:cs="Times New Roman"/>
          <w:color w:val="auto"/>
          <w:spacing w:val="0"/>
          <w:kern w:val="32"/>
          <w:szCs w:val="24"/>
        </w:rPr>
        <w:t>立即向区</w:t>
      </w:r>
      <w:r>
        <w:rPr>
          <w:rFonts w:hint="default" w:ascii="Times New Roman" w:hAnsi="Times New Roman" w:eastAsia="仿宋_GB2312" w:cs="Times New Roman"/>
          <w:color w:val="auto"/>
          <w:spacing w:val="0"/>
          <w:kern w:val="32"/>
          <w:szCs w:val="24"/>
          <w:lang w:val="en-US" w:eastAsia="zh-CN"/>
        </w:rPr>
        <w:t>委、区</w:t>
      </w:r>
      <w:r>
        <w:rPr>
          <w:rFonts w:hint="default" w:ascii="Times New Roman" w:hAnsi="Times New Roman" w:eastAsia="仿宋_GB2312" w:cs="Times New Roman"/>
          <w:color w:val="auto"/>
          <w:spacing w:val="0"/>
          <w:kern w:val="32"/>
          <w:szCs w:val="24"/>
        </w:rPr>
        <w:t>政府</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lang w:val="en-US" w:eastAsia="zh-CN"/>
        </w:rPr>
        <w:t>区</w:t>
      </w:r>
      <w:r>
        <w:rPr>
          <w:rFonts w:hint="default" w:ascii="Times New Roman" w:hAnsi="Times New Roman" w:eastAsia="仿宋_GB2312" w:cs="Times New Roman"/>
          <w:color w:val="auto"/>
          <w:spacing w:val="0"/>
          <w:kern w:val="32"/>
          <w:szCs w:val="24"/>
        </w:rPr>
        <w:t>应急指挥部办公室</w:t>
      </w:r>
      <w:r>
        <w:rPr>
          <w:rFonts w:hint="default" w:ascii="Times New Roman" w:hAnsi="Times New Roman" w:eastAsia="仿宋_GB2312" w:cs="Times New Roman"/>
          <w:color w:val="auto"/>
          <w:spacing w:val="0"/>
          <w:w w:val="100"/>
          <w:kern w:val="32"/>
          <w:szCs w:val="24"/>
        </w:rPr>
        <w:t>电话报告事故简要情况</w:t>
      </w:r>
      <w:r>
        <w:rPr>
          <w:rFonts w:hint="default" w:ascii="Times New Roman" w:hAnsi="Times New Roman" w:eastAsia="仿宋_GB2312" w:cs="Times New Roman"/>
          <w:color w:val="auto"/>
          <w:spacing w:val="0"/>
          <w:w w:val="100"/>
          <w:kern w:val="32"/>
          <w:szCs w:val="24"/>
          <w:lang w:eastAsia="zh-CN"/>
        </w:rPr>
        <w:t>，</w:t>
      </w:r>
      <w:r>
        <w:rPr>
          <w:rFonts w:hint="default" w:ascii="Times New Roman" w:hAnsi="Times New Roman" w:eastAsia="仿宋_GB2312" w:cs="Times New Roman"/>
          <w:color w:val="auto"/>
          <w:spacing w:val="0"/>
          <w:kern w:val="32"/>
          <w:szCs w:val="24"/>
        </w:rPr>
        <w:t>书面报告时间不超过 30分钟</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rPr>
        <w:t>区</w:t>
      </w:r>
      <w:r>
        <w:rPr>
          <w:rFonts w:hint="default" w:ascii="Times New Roman" w:hAnsi="Times New Roman" w:eastAsia="仿宋_GB2312" w:cs="Times New Roman"/>
          <w:color w:val="auto"/>
          <w:spacing w:val="0"/>
          <w:kern w:val="32"/>
          <w:szCs w:val="24"/>
          <w:lang w:val="en-US" w:eastAsia="zh-CN"/>
        </w:rPr>
        <w:t>委、区</w:t>
      </w:r>
      <w:r>
        <w:rPr>
          <w:rFonts w:hint="default" w:ascii="Times New Roman" w:hAnsi="Times New Roman" w:eastAsia="仿宋_GB2312" w:cs="Times New Roman"/>
          <w:color w:val="auto"/>
          <w:spacing w:val="0"/>
          <w:kern w:val="32"/>
          <w:szCs w:val="24"/>
        </w:rPr>
        <w:t>政府</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lang w:val="en-US" w:eastAsia="zh-CN"/>
        </w:rPr>
        <w:t>区</w:t>
      </w:r>
      <w:r>
        <w:rPr>
          <w:rFonts w:hint="default" w:ascii="Times New Roman" w:hAnsi="Times New Roman" w:eastAsia="仿宋_GB2312" w:cs="Times New Roman"/>
          <w:color w:val="auto"/>
          <w:spacing w:val="0"/>
          <w:kern w:val="32"/>
          <w:szCs w:val="24"/>
        </w:rPr>
        <w:t>应急指挥部办公室力争在确认事故级别后15分钟</w:t>
      </w:r>
      <w:r>
        <w:rPr>
          <w:rFonts w:hint="default" w:ascii="Times New Roman" w:hAnsi="Times New Roman" w:eastAsia="仿宋_GB2312" w:cs="Times New Roman"/>
          <w:color w:val="auto"/>
          <w:spacing w:val="0"/>
          <w:w w:val="100"/>
          <w:kern w:val="32"/>
          <w:szCs w:val="24"/>
        </w:rPr>
        <w:t>内，向市委</w:t>
      </w:r>
      <w:r>
        <w:rPr>
          <w:rFonts w:hint="default" w:ascii="Times New Roman" w:hAnsi="Times New Roman" w:eastAsia="仿宋_GB2312" w:cs="Times New Roman"/>
          <w:color w:val="auto"/>
          <w:spacing w:val="0"/>
          <w:w w:val="100"/>
          <w:kern w:val="32"/>
          <w:szCs w:val="24"/>
          <w:lang w:eastAsia="zh-CN"/>
        </w:rPr>
        <w:t>总</w:t>
      </w:r>
      <w:r>
        <w:rPr>
          <w:rFonts w:hint="default" w:ascii="Times New Roman" w:hAnsi="Times New Roman" w:eastAsia="仿宋_GB2312" w:cs="Times New Roman"/>
          <w:color w:val="auto"/>
          <w:spacing w:val="0"/>
          <w:w w:val="100"/>
          <w:kern w:val="32"/>
          <w:szCs w:val="24"/>
        </w:rPr>
        <w:t>值班室、市政府总值班室电话报告事故简要情况，</w:t>
      </w:r>
      <w:r>
        <w:rPr>
          <w:rFonts w:hint="default" w:ascii="Times New Roman" w:hAnsi="Times New Roman" w:eastAsia="仿宋_GB2312" w:cs="Times New Roman"/>
          <w:color w:val="auto"/>
          <w:spacing w:val="0"/>
          <w:kern w:val="32"/>
          <w:szCs w:val="24"/>
        </w:rPr>
        <w:t>书面报告时间不超过30分钟，接到市委</w:t>
      </w:r>
      <w:r>
        <w:rPr>
          <w:rFonts w:hint="default" w:ascii="Times New Roman" w:hAnsi="Times New Roman" w:eastAsia="仿宋_GB2312" w:cs="Times New Roman"/>
          <w:color w:val="auto"/>
          <w:spacing w:val="0"/>
          <w:kern w:val="32"/>
          <w:szCs w:val="24"/>
          <w:lang w:val="en-US" w:eastAsia="zh-CN"/>
        </w:rPr>
        <w:t>总</w:t>
      </w:r>
      <w:r>
        <w:rPr>
          <w:rFonts w:hint="default" w:ascii="Times New Roman" w:hAnsi="Times New Roman" w:eastAsia="仿宋_GB2312" w:cs="Times New Roman"/>
          <w:color w:val="auto"/>
          <w:spacing w:val="0"/>
          <w:kern w:val="32"/>
          <w:szCs w:val="24"/>
        </w:rPr>
        <w:t>值班室、市政府总值班室要求电话核报的信息，电话反馈时间不超过15分钟，书面报告时间不超过30分钟。</w:t>
      </w:r>
    </w:p>
    <w:p>
      <w:pPr>
        <w:pStyle w:val="18"/>
        <w:tabs>
          <w:tab w:val="left" w:pos="1860"/>
        </w:tabs>
        <w:spacing w:line="560" w:lineRule="exact"/>
        <w:ind w:right="0" w:firstLine="640" w:firstLineChars="200"/>
        <w:jc w:val="both"/>
        <w:rPr>
          <w:rFonts w:hint="default" w:ascii="Times New Roman" w:hAnsi="Times New Roman" w:eastAsia="仿宋_GB2312" w:cs="Times New Roman"/>
          <w:color w:val="auto"/>
          <w:spacing w:val="0"/>
          <w:szCs w:val="32"/>
        </w:rPr>
      </w:pPr>
      <w:r>
        <w:rPr>
          <w:rFonts w:hint="default" w:ascii="Times New Roman" w:hAnsi="Times New Roman" w:eastAsia="仿宋_GB2312" w:cs="Times New Roman"/>
          <w:color w:val="auto"/>
          <w:spacing w:val="0"/>
          <w:w w:val="100"/>
          <w:kern w:val="32"/>
          <w:szCs w:val="24"/>
        </w:rPr>
        <w:t>（4）发生在敏感地区、敏感时间或事件本身敏感的工</w:t>
      </w:r>
      <w:r>
        <w:rPr>
          <w:rFonts w:hint="default" w:ascii="Times New Roman" w:hAnsi="Times New Roman" w:eastAsia="仿宋_GB2312" w:cs="Times New Roman"/>
          <w:color w:val="auto"/>
          <w:spacing w:val="0"/>
          <w:kern w:val="32"/>
          <w:szCs w:val="24"/>
        </w:rPr>
        <w:t>商贸企业生产安全事故信息的报送，不受分级标准限制，</w:t>
      </w:r>
      <w:r>
        <w:rPr>
          <w:rFonts w:hint="default" w:ascii="Times New Roman" w:hAnsi="Times New Roman" w:eastAsia="仿宋_GB2312" w:cs="Times New Roman"/>
          <w:color w:val="auto"/>
          <w:spacing w:val="0"/>
          <w:w w:val="100"/>
          <w:kern w:val="32"/>
          <w:szCs w:val="24"/>
          <w:lang w:val="en-US" w:eastAsia="zh-CN"/>
        </w:rPr>
        <w:t>区</w:t>
      </w:r>
      <w:r>
        <w:rPr>
          <w:rFonts w:hint="default" w:ascii="Times New Roman" w:hAnsi="Times New Roman" w:eastAsia="仿宋_GB2312" w:cs="Times New Roman"/>
          <w:color w:val="auto"/>
          <w:spacing w:val="0"/>
          <w:w w:val="100"/>
          <w:kern w:val="32"/>
          <w:szCs w:val="24"/>
        </w:rPr>
        <w:t>应急指挥部按照国家和省紧急信息报送标准及有</w:t>
      </w:r>
      <w:r>
        <w:rPr>
          <w:rFonts w:hint="default" w:ascii="Times New Roman" w:hAnsi="Times New Roman" w:eastAsia="仿宋_GB2312" w:cs="Times New Roman"/>
          <w:color w:val="auto"/>
          <w:spacing w:val="0"/>
          <w:kern w:val="32"/>
          <w:szCs w:val="24"/>
        </w:rPr>
        <w:t>关要求报告事故信息。</w:t>
      </w:r>
    </w:p>
    <w:p>
      <w:pPr>
        <w:numPr>
          <w:ilvl w:val="-1"/>
          <w:numId w:val="0"/>
        </w:numPr>
        <w:autoSpaceDE/>
        <w:autoSpaceDN/>
        <w:spacing w:line="560" w:lineRule="exact"/>
        <w:ind w:left="0" w:leftChars="0"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kern w:val="32"/>
          <w:sz w:val="32"/>
          <w:szCs w:val="24"/>
          <w:lang w:val="en-US" w:eastAsia="zh-CN"/>
        </w:rPr>
        <w:t>3.2.1.3</w:t>
      </w:r>
      <w:r>
        <w:rPr>
          <w:rFonts w:hint="default" w:ascii="Times New Roman" w:hAnsi="Times New Roman" w:eastAsia="仿宋_GB2312" w:cs="Times New Roman"/>
          <w:color w:val="auto"/>
          <w:spacing w:val="0"/>
          <w:kern w:val="32"/>
          <w:sz w:val="32"/>
          <w:szCs w:val="24"/>
        </w:rPr>
        <w:t>事故信息报告内容和要求</w:t>
      </w:r>
    </w:p>
    <w:p>
      <w:pPr>
        <w:pStyle w:val="4"/>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信息报告要简明扼要、清晰准确。事故报告内容应包括：</w:t>
      </w:r>
      <w:r>
        <w:rPr>
          <w:rFonts w:hint="default" w:ascii="Times New Roman" w:hAnsi="Times New Roman" w:eastAsia="仿宋_GB2312" w:cs="Times New Roman"/>
          <w:color w:val="auto"/>
          <w:spacing w:val="0"/>
          <w:kern w:val="32"/>
          <w:szCs w:val="24"/>
        </w:rPr>
        <w:t>事故发生单位概况，事故发生的时间、地点、简要经过、信息来源，事故类型，事故可能造成的危害程度、影响范围、伤亡人数、直接经济损失，已采取的应急处置措施，目前事故处置进展情况，下一步拟采取的措施。</w:t>
      </w:r>
    </w:p>
    <w:p>
      <w:pPr>
        <w:numPr>
          <w:ilvl w:val="-1"/>
          <w:numId w:val="0"/>
        </w:numPr>
        <w:autoSpaceDE/>
        <w:autoSpaceDN/>
        <w:spacing w:line="560" w:lineRule="exact"/>
        <w:ind w:left="0" w:leftChars="0" w:firstLine="640" w:firstLineChars="200"/>
        <w:jc w:val="both"/>
        <w:rPr>
          <w:rFonts w:hint="default" w:ascii="Times New Roman" w:hAnsi="Times New Roman" w:eastAsia="仿宋_GB2312" w:cs="Times New Roman"/>
          <w:color w:val="auto"/>
          <w:spacing w:val="0"/>
          <w:kern w:val="32"/>
          <w:sz w:val="32"/>
          <w:szCs w:val="24"/>
        </w:rPr>
      </w:pPr>
      <w:bookmarkStart w:id="77" w:name="3.2.1.4__应急值班"/>
      <w:bookmarkEnd w:id="77"/>
      <w:r>
        <w:rPr>
          <w:rFonts w:hint="default" w:ascii="Times New Roman" w:hAnsi="Times New Roman" w:eastAsia="仿宋_GB2312" w:cs="Times New Roman"/>
          <w:color w:val="auto"/>
          <w:spacing w:val="0"/>
          <w:kern w:val="32"/>
          <w:sz w:val="32"/>
          <w:szCs w:val="24"/>
          <w:lang w:val="en-US" w:eastAsia="zh-CN"/>
        </w:rPr>
        <w:t>3.2.1.4</w:t>
      </w:r>
      <w:r>
        <w:rPr>
          <w:rFonts w:hint="default" w:ascii="Times New Roman" w:hAnsi="Times New Roman" w:eastAsia="仿宋_GB2312" w:cs="Times New Roman"/>
          <w:color w:val="auto"/>
          <w:spacing w:val="0"/>
          <w:kern w:val="32"/>
          <w:sz w:val="32"/>
          <w:szCs w:val="24"/>
        </w:rPr>
        <w:t>应急值班</w:t>
      </w:r>
    </w:p>
    <w:p>
      <w:pPr>
        <w:pStyle w:val="4"/>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lang w:val="en-US" w:eastAsia="zh-CN"/>
        </w:rPr>
        <w:t>区</w:t>
      </w:r>
      <w:r>
        <w:rPr>
          <w:rFonts w:hint="default" w:ascii="Times New Roman" w:hAnsi="Times New Roman" w:eastAsia="仿宋_GB2312" w:cs="Times New Roman"/>
          <w:color w:val="auto"/>
          <w:spacing w:val="0"/>
          <w:kern w:val="32"/>
          <w:szCs w:val="24"/>
        </w:rPr>
        <w:t>负有安全生产监督管理职责的部门应当设立专门的值班室和值班电话，实行24小时值班制度，并向社</w:t>
      </w:r>
      <w:r>
        <w:rPr>
          <w:rFonts w:hint="default" w:ascii="Times New Roman" w:hAnsi="Times New Roman" w:eastAsia="仿宋_GB2312" w:cs="Times New Roman"/>
          <w:color w:val="auto"/>
          <w:spacing w:val="0"/>
          <w:w w:val="100"/>
          <w:kern w:val="32"/>
          <w:szCs w:val="24"/>
        </w:rPr>
        <w:t>会公布值班电话，受理事故报告和举报，及时上报事故情况。</w:t>
      </w:r>
      <w:bookmarkStart w:id="78" w:name="3.2.1__信息报告和共享"/>
      <w:bookmarkEnd w:id="78"/>
      <w:bookmarkStart w:id="79" w:name="3.1.3.3__预警响应"/>
      <w:bookmarkEnd w:id="79"/>
      <w:bookmarkStart w:id="80" w:name="3.2.2__先期处置"/>
      <w:bookmarkEnd w:id="80"/>
      <w:bookmarkStart w:id="81" w:name="3.1.3.4__预警信息的调整和解除"/>
      <w:bookmarkEnd w:id="81"/>
      <w:bookmarkStart w:id="82" w:name="3.2.1.3__事故信息报告内容和要求"/>
      <w:bookmarkEnd w:id="82"/>
    </w:p>
    <w:p>
      <w:pPr>
        <w:keepNext/>
        <w:keepLines/>
        <w:autoSpaceDE/>
        <w:autoSpaceDN/>
        <w:spacing w:line="560" w:lineRule="exact"/>
        <w:ind w:firstLine="643" w:firstLineChars="200"/>
        <w:jc w:val="both"/>
        <w:outlineLvl w:val="2"/>
        <w:rPr>
          <w:rFonts w:hint="eastAsia" w:ascii="仿宋_GB2312" w:hAnsi="仿宋_GB2312" w:eastAsia="仿宋_GB2312" w:cs="仿宋_GB2312"/>
          <w:b/>
          <w:bCs/>
          <w:color w:val="auto"/>
          <w:spacing w:val="0"/>
          <w:kern w:val="32"/>
          <w:sz w:val="32"/>
          <w:szCs w:val="24"/>
          <w:lang w:val="zh-CN"/>
        </w:rPr>
      </w:pPr>
      <w:bookmarkStart w:id="83" w:name="_Toc6298"/>
      <w:r>
        <w:rPr>
          <w:rFonts w:hint="eastAsia" w:ascii="仿宋_GB2312" w:hAnsi="仿宋_GB2312" w:eastAsia="仿宋_GB2312" w:cs="仿宋_GB2312"/>
          <w:b/>
          <w:bCs/>
          <w:color w:val="auto"/>
          <w:spacing w:val="0"/>
          <w:kern w:val="32"/>
          <w:sz w:val="32"/>
          <w:szCs w:val="24"/>
          <w:lang w:val="zh-CN"/>
        </w:rPr>
        <w:t>3.2.2先期处置</w:t>
      </w:r>
      <w:bookmarkEnd w:id="83"/>
    </w:p>
    <w:p>
      <w:pPr>
        <w:pStyle w:val="18"/>
        <w:tabs>
          <w:tab w:val="left" w:pos="1860"/>
        </w:tabs>
        <w:spacing w:line="560" w:lineRule="exact"/>
        <w:ind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工商贸企业生产经营单位发生事故时，应当第</w:t>
      </w:r>
      <w:r>
        <w:rPr>
          <w:rFonts w:hint="default" w:ascii="Times New Roman" w:hAnsi="Times New Roman" w:eastAsia="仿宋_GB2312" w:cs="Times New Roman"/>
          <w:color w:val="auto"/>
          <w:spacing w:val="0"/>
          <w:w w:val="100"/>
          <w:kern w:val="32"/>
          <w:szCs w:val="24"/>
        </w:rPr>
        <w:t>一时间启动应急响应，在确保安全的前提下采取控制危险源，</w:t>
      </w:r>
      <w:r>
        <w:rPr>
          <w:rFonts w:hint="default" w:ascii="Times New Roman" w:hAnsi="Times New Roman" w:eastAsia="仿宋_GB2312" w:cs="Times New Roman"/>
          <w:color w:val="auto"/>
          <w:spacing w:val="0"/>
          <w:kern w:val="32"/>
          <w:szCs w:val="24"/>
        </w:rPr>
        <w:t>组织抢救遇险人员；根据事故危害程度，组织现场人员撤离或者采取可能的应急措施后撤离；及时通知可能受到事故影响的单位和人员；采取必要措施，防止事故危害扩大和次生、衍生灾害发生；根据需要请求邻近的应急救援队伍参加救援，并向参加救援的应急救援队伍提供相关技术资料、信息和处置方法；维护事故现场秩序，保护事故现场和相关证据等应急救援措施，并按照国家有关规定报告事故情况。</w:t>
      </w:r>
    </w:p>
    <w:p>
      <w:pPr>
        <w:pStyle w:val="18"/>
        <w:tabs>
          <w:tab w:val="left" w:pos="1860"/>
        </w:tabs>
        <w:spacing w:line="560" w:lineRule="exact"/>
        <w:ind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事发地的</w:t>
      </w:r>
      <w:r>
        <w:rPr>
          <w:rFonts w:hint="default" w:ascii="Times New Roman" w:hAnsi="Times New Roman" w:eastAsia="仿宋_GB2312" w:cs="Times New Roman"/>
          <w:color w:val="auto"/>
          <w:spacing w:val="0"/>
          <w:w w:val="100"/>
          <w:kern w:val="32"/>
          <w:szCs w:val="24"/>
          <w:lang w:eastAsia="zh-CN"/>
        </w:rPr>
        <w:t>村委会</w:t>
      </w:r>
      <w:r>
        <w:rPr>
          <w:rFonts w:hint="default" w:ascii="Times New Roman" w:hAnsi="Times New Roman" w:eastAsia="仿宋_GB2312" w:cs="Times New Roman"/>
          <w:color w:val="auto"/>
          <w:spacing w:val="0"/>
          <w:w w:val="100"/>
          <w:kern w:val="32"/>
          <w:szCs w:val="24"/>
        </w:rPr>
        <w:t>、居委会和其他企事业单位</w:t>
      </w:r>
      <w:r>
        <w:rPr>
          <w:rFonts w:hint="default" w:ascii="Times New Roman" w:hAnsi="Times New Roman" w:eastAsia="仿宋_GB2312" w:cs="Times New Roman"/>
          <w:color w:val="auto"/>
          <w:spacing w:val="0"/>
          <w:kern w:val="32"/>
          <w:szCs w:val="24"/>
        </w:rPr>
        <w:t>等应当按照当地政府的决定、命令，进行宣传动员，组织群众开展自救和互救，协助维护社会秩序。</w:t>
      </w:r>
    </w:p>
    <w:p>
      <w:pPr>
        <w:pStyle w:val="18"/>
        <w:tabs>
          <w:tab w:val="left" w:pos="1860"/>
        </w:tabs>
        <w:spacing w:line="560" w:lineRule="exact"/>
        <w:ind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事发</w:t>
      </w:r>
      <w:r>
        <w:rPr>
          <w:rFonts w:hint="default" w:ascii="Times New Roman" w:hAnsi="Times New Roman" w:eastAsia="仿宋_GB2312" w:cs="Times New Roman"/>
          <w:color w:val="auto"/>
          <w:spacing w:val="0"/>
          <w:w w:val="100"/>
          <w:kern w:val="32"/>
          <w:szCs w:val="24"/>
          <w:lang w:val="en-US" w:eastAsia="zh-CN"/>
        </w:rPr>
        <w:t>镇</w:t>
      </w:r>
      <w:r>
        <w:rPr>
          <w:rFonts w:hint="default" w:ascii="Times New Roman" w:hAnsi="Times New Roman" w:eastAsia="仿宋_GB2312" w:cs="Times New Roman"/>
          <w:color w:val="auto"/>
          <w:spacing w:val="0"/>
          <w:kern w:val="32"/>
          <w:szCs w:val="24"/>
          <w:lang w:eastAsia="zh-CN"/>
        </w:rPr>
        <w:t>（街道、经开区、金属城）</w:t>
      </w:r>
      <w:r>
        <w:rPr>
          <w:rFonts w:hint="default" w:ascii="Times New Roman" w:hAnsi="Times New Roman" w:eastAsia="仿宋_GB2312" w:cs="Times New Roman"/>
          <w:color w:val="auto"/>
          <w:spacing w:val="0"/>
          <w:w w:val="100"/>
          <w:kern w:val="32"/>
          <w:szCs w:val="24"/>
        </w:rPr>
        <w:t>等应当按照规定上报事故</w:t>
      </w:r>
      <w:r>
        <w:rPr>
          <w:rFonts w:hint="default" w:ascii="Times New Roman" w:hAnsi="Times New Roman" w:eastAsia="仿宋_GB2312" w:cs="Times New Roman"/>
          <w:color w:val="auto"/>
          <w:spacing w:val="0"/>
          <w:kern w:val="32"/>
          <w:szCs w:val="24"/>
        </w:rPr>
        <w:t>情况，并组织相关力量开展遇险人员抢救，受伤人员救治；</w:t>
      </w:r>
      <w:r>
        <w:rPr>
          <w:rFonts w:hint="default" w:ascii="Times New Roman" w:hAnsi="Times New Roman" w:eastAsia="仿宋_GB2312" w:cs="Times New Roman"/>
          <w:color w:val="auto"/>
          <w:spacing w:val="0"/>
          <w:kern w:val="32"/>
          <w:szCs w:val="24"/>
          <w:lang w:val="en-US" w:eastAsia="zh-CN"/>
        </w:rPr>
        <w:t>对</w:t>
      </w:r>
      <w:r>
        <w:rPr>
          <w:rFonts w:hint="default" w:ascii="Times New Roman" w:hAnsi="Times New Roman" w:eastAsia="仿宋_GB2312" w:cs="Times New Roman"/>
          <w:color w:val="auto"/>
          <w:spacing w:val="0"/>
          <w:kern w:val="32"/>
          <w:szCs w:val="24"/>
        </w:rPr>
        <w:t>事故发展趋势及可能造成的危害</w:t>
      </w:r>
      <w:r>
        <w:rPr>
          <w:rFonts w:hint="default" w:ascii="Times New Roman" w:hAnsi="Times New Roman" w:eastAsia="仿宋_GB2312" w:cs="Times New Roman"/>
          <w:color w:val="auto"/>
          <w:spacing w:val="0"/>
          <w:kern w:val="32"/>
          <w:szCs w:val="24"/>
          <w:lang w:val="en-US" w:eastAsia="zh-CN"/>
        </w:rPr>
        <w:t>进行</w:t>
      </w:r>
      <w:r>
        <w:rPr>
          <w:rFonts w:hint="default" w:ascii="Times New Roman" w:hAnsi="Times New Roman" w:eastAsia="仿宋_GB2312" w:cs="Times New Roman"/>
          <w:color w:val="auto"/>
          <w:spacing w:val="0"/>
          <w:kern w:val="32"/>
          <w:szCs w:val="24"/>
        </w:rPr>
        <w:t>研判，通知可能受到事故影响的单位和人员；交通管控，事故现场隔离、秩序维护，受到威胁人员的疏散；遇险人员和遇险遇难人员亲属安抚；</w:t>
      </w:r>
      <w:r>
        <w:rPr>
          <w:rFonts w:hint="default" w:ascii="Times New Roman" w:hAnsi="Times New Roman" w:eastAsia="仿宋_GB2312" w:cs="Times New Roman"/>
          <w:color w:val="auto"/>
          <w:spacing w:val="0"/>
          <w:w w:val="100"/>
          <w:kern w:val="32"/>
          <w:szCs w:val="24"/>
        </w:rPr>
        <w:t>有关事故情况和应急救援工作的信息的依法发布等应急救</w:t>
      </w:r>
      <w:r>
        <w:rPr>
          <w:rFonts w:hint="default" w:ascii="Times New Roman" w:hAnsi="Times New Roman" w:eastAsia="仿宋_GB2312" w:cs="Times New Roman"/>
          <w:color w:val="auto"/>
          <w:spacing w:val="0"/>
          <w:kern w:val="32"/>
          <w:szCs w:val="24"/>
        </w:rPr>
        <w:t>援措施，防止事故危害扩大和次生、衍生灾害发生，避免或者减少事故对环境造成的危害。</w:t>
      </w:r>
    </w:p>
    <w:p>
      <w:pPr>
        <w:pStyle w:val="18"/>
        <w:tabs>
          <w:tab w:val="left" w:pos="1860"/>
        </w:tabs>
        <w:spacing w:line="560" w:lineRule="exact"/>
        <w:ind w:firstLine="640" w:firstLineChars="200"/>
        <w:jc w:val="both"/>
        <w:rPr>
          <w:rFonts w:hint="default" w:ascii="Times New Roman" w:hAnsi="Times New Roman" w:eastAsia="仿宋_GB2312" w:cs="Times New Roman"/>
          <w:color w:val="auto"/>
          <w:spacing w:val="0"/>
          <w:szCs w:val="32"/>
        </w:rPr>
      </w:pPr>
      <w:r>
        <w:rPr>
          <w:rFonts w:hint="default" w:ascii="Times New Roman" w:hAnsi="Times New Roman" w:eastAsia="仿宋_GB2312" w:cs="Times New Roman"/>
          <w:color w:val="auto"/>
          <w:spacing w:val="0"/>
          <w:kern w:val="32"/>
          <w:szCs w:val="24"/>
          <w:lang w:val="en-US" w:eastAsia="zh-CN"/>
        </w:rPr>
        <w:t>区</w:t>
      </w:r>
      <w:r>
        <w:rPr>
          <w:rFonts w:hint="default" w:ascii="Times New Roman" w:hAnsi="Times New Roman" w:eastAsia="仿宋_GB2312" w:cs="Times New Roman"/>
          <w:color w:val="auto"/>
          <w:spacing w:val="0"/>
          <w:kern w:val="32"/>
          <w:szCs w:val="24"/>
        </w:rPr>
        <w:t>应急指挥部负责Ⅳ级</w:t>
      </w:r>
      <w:r>
        <w:rPr>
          <w:rFonts w:hint="default" w:ascii="Times New Roman" w:hAnsi="Times New Roman" w:eastAsia="仿宋_GB2312" w:cs="Times New Roman"/>
          <w:color w:val="auto"/>
          <w:spacing w:val="0"/>
          <w:kern w:val="32"/>
          <w:szCs w:val="24"/>
          <w:lang w:val="en-US" w:eastAsia="zh-CN"/>
        </w:rPr>
        <w:t>以上</w:t>
      </w:r>
      <w:r>
        <w:rPr>
          <w:rFonts w:hint="default" w:ascii="Times New Roman" w:hAnsi="Times New Roman" w:eastAsia="仿宋_GB2312" w:cs="Times New Roman"/>
          <w:color w:val="auto"/>
          <w:spacing w:val="0"/>
          <w:kern w:val="32"/>
          <w:szCs w:val="24"/>
        </w:rPr>
        <w:t>工商贸企业生产安全事故先期处置工作。上一级应急响应启动后，协助上一级应急指挥部开展应急救援和事故处置。</w:t>
      </w:r>
    </w:p>
    <w:p>
      <w:pPr>
        <w:keepNext/>
        <w:keepLines/>
        <w:autoSpaceDE/>
        <w:autoSpaceDN/>
        <w:spacing w:line="560" w:lineRule="exact"/>
        <w:ind w:firstLine="643" w:firstLineChars="200"/>
        <w:jc w:val="both"/>
        <w:outlineLvl w:val="2"/>
        <w:rPr>
          <w:rFonts w:hint="eastAsia" w:ascii="仿宋_GB2312" w:hAnsi="仿宋_GB2312" w:eastAsia="仿宋_GB2312" w:cs="仿宋_GB2312"/>
          <w:b/>
          <w:bCs/>
          <w:color w:val="auto"/>
          <w:spacing w:val="0"/>
          <w:kern w:val="32"/>
          <w:sz w:val="32"/>
          <w:szCs w:val="24"/>
          <w:lang w:val="zh-CN"/>
        </w:rPr>
      </w:pPr>
      <w:bookmarkStart w:id="84" w:name="_Toc990"/>
      <w:r>
        <w:rPr>
          <w:rFonts w:hint="eastAsia" w:ascii="仿宋_GB2312" w:hAnsi="仿宋_GB2312" w:eastAsia="仿宋_GB2312" w:cs="仿宋_GB2312"/>
          <w:b/>
          <w:bCs/>
          <w:color w:val="auto"/>
          <w:spacing w:val="0"/>
          <w:kern w:val="32"/>
          <w:sz w:val="32"/>
          <w:szCs w:val="24"/>
          <w:lang w:val="zh-CN"/>
        </w:rPr>
        <w:t>3.2.3应急响应</w:t>
      </w:r>
      <w:bookmarkEnd w:id="84"/>
    </w:p>
    <w:p>
      <w:pPr>
        <w:pStyle w:val="4"/>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对于先期处置未能有效控制事态的事故，根据事故的性质、特点、危害程度，应急指挥部办公室和事发地的</w:t>
      </w:r>
      <w:r>
        <w:rPr>
          <w:rFonts w:hint="default" w:ascii="Times New Roman" w:hAnsi="Times New Roman" w:eastAsia="仿宋_GB2312" w:cs="Times New Roman"/>
          <w:color w:val="auto"/>
          <w:spacing w:val="0"/>
          <w:kern w:val="32"/>
          <w:szCs w:val="24"/>
          <w:lang w:eastAsia="zh-CN"/>
        </w:rPr>
        <w:t>镇（街道）</w:t>
      </w:r>
      <w:r>
        <w:rPr>
          <w:rFonts w:hint="default" w:ascii="Times New Roman" w:hAnsi="Times New Roman" w:eastAsia="仿宋_GB2312" w:cs="Times New Roman"/>
          <w:color w:val="auto"/>
          <w:spacing w:val="0"/>
          <w:kern w:val="32"/>
          <w:szCs w:val="24"/>
        </w:rPr>
        <w:t>政府</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lang w:val="en-US" w:eastAsia="zh-CN"/>
        </w:rPr>
        <w:t>办事处</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rPr>
        <w:t>按照分级响应的原则，申请启动相应级别的应急响应。应急响应级别分为Ⅰ级（一级）、Ⅱ级（二级）、Ⅲ级（三级）、Ⅳ级（四级）。</w:t>
      </w:r>
    </w:p>
    <w:p>
      <w:pPr>
        <w:pStyle w:val="18"/>
        <w:numPr>
          <w:ilvl w:val="0"/>
          <w:numId w:val="0"/>
        </w:numPr>
        <w:tabs>
          <w:tab w:val="left" w:pos="2481"/>
        </w:tabs>
        <w:spacing w:line="560" w:lineRule="exact"/>
        <w:ind w:left="0" w:firstLine="640" w:firstLineChars="200"/>
        <w:jc w:val="both"/>
        <w:outlineLvl w:val="3"/>
        <w:rPr>
          <w:rFonts w:hint="default" w:ascii="Times New Roman" w:hAnsi="Times New Roman" w:eastAsia="仿宋_GB2312" w:cs="Times New Roman"/>
          <w:color w:val="auto"/>
          <w:spacing w:val="0"/>
          <w:kern w:val="32"/>
          <w:szCs w:val="24"/>
          <w:lang w:val="zh-CN"/>
        </w:rPr>
      </w:pPr>
      <w:bookmarkStart w:id="85" w:name="_Toc2301"/>
      <w:r>
        <w:rPr>
          <w:rFonts w:hint="default" w:ascii="Times New Roman" w:hAnsi="Times New Roman" w:eastAsia="仿宋_GB2312" w:cs="Times New Roman"/>
          <w:color w:val="auto"/>
          <w:spacing w:val="0"/>
          <w:kern w:val="32"/>
          <w:szCs w:val="24"/>
          <w:lang w:val="zh-CN"/>
        </w:rPr>
        <w:t>3.2.3.1</w:t>
      </w:r>
      <w:r>
        <w:rPr>
          <w:rFonts w:hint="default" w:ascii="Times New Roman" w:hAnsi="Times New Roman" w:eastAsia="仿宋_GB2312" w:cs="Times New Roman"/>
          <w:color w:val="auto"/>
          <w:spacing w:val="0"/>
          <w:kern w:val="32"/>
          <w:szCs w:val="24"/>
          <w:lang w:val="en-US" w:eastAsia="zh-CN"/>
        </w:rPr>
        <w:t xml:space="preserve"> </w:t>
      </w:r>
      <w:r>
        <w:rPr>
          <w:rFonts w:hint="default" w:ascii="Times New Roman" w:hAnsi="Times New Roman" w:eastAsia="仿宋_GB2312" w:cs="Times New Roman"/>
          <w:color w:val="auto"/>
          <w:spacing w:val="0"/>
          <w:kern w:val="32"/>
          <w:szCs w:val="24"/>
          <w:lang w:val="zh-CN"/>
        </w:rPr>
        <w:t>Ⅳ级应急响应</w:t>
      </w:r>
      <w:bookmarkEnd w:id="85"/>
    </w:p>
    <w:p>
      <w:pPr>
        <w:pStyle w:val="4"/>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发生一般工商贸企业生产安全事故时，由事发地的</w:t>
      </w:r>
      <w:r>
        <w:rPr>
          <w:rFonts w:hint="default" w:ascii="Times New Roman" w:hAnsi="Times New Roman" w:eastAsia="仿宋_GB2312" w:cs="Times New Roman"/>
          <w:color w:val="auto"/>
          <w:spacing w:val="0"/>
          <w:kern w:val="32"/>
          <w:szCs w:val="24"/>
          <w:lang w:eastAsia="zh-CN"/>
        </w:rPr>
        <w:t>镇（街道）</w:t>
      </w:r>
      <w:r>
        <w:rPr>
          <w:rFonts w:hint="default" w:ascii="Times New Roman" w:hAnsi="Times New Roman" w:eastAsia="仿宋_GB2312" w:cs="Times New Roman"/>
          <w:color w:val="auto"/>
          <w:spacing w:val="0"/>
          <w:kern w:val="32"/>
          <w:szCs w:val="24"/>
        </w:rPr>
        <w:t>政府</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lang w:val="en-US" w:eastAsia="zh-CN"/>
        </w:rPr>
        <w:t>办事处</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rPr>
        <w:t>按照与本预案对接的相关应急预案启动应急响应程序，组织和指挥本辖区进行应急救援和事故处置。必要时，应急指挥部和</w:t>
      </w:r>
      <w:r>
        <w:rPr>
          <w:rFonts w:hint="default" w:ascii="Times New Roman" w:hAnsi="Times New Roman" w:eastAsia="仿宋_GB2312" w:cs="Times New Roman"/>
          <w:color w:val="auto"/>
          <w:spacing w:val="0"/>
          <w:kern w:val="32"/>
          <w:szCs w:val="24"/>
          <w:lang w:val="en-US" w:eastAsia="zh-CN"/>
        </w:rPr>
        <w:t>区</w:t>
      </w:r>
      <w:r>
        <w:rPr>
          <w:rFonts w:hint="default" w:ascii="Times New Roman" w:hAnsi="Times New Roman" w:eastAsia="仿宋_GB2312" w:cs="Times New Roman"/>
          <w:color w:val="auto"/>
          <w:spacing w:val="0"/>
          <w:kern w:val="32"/>
          <w:szCs w:val="24"/>
        </w:rPr>
        <w:t>有关部门派出工作组赶赴事故现场，指导事发地的</w:t>
      </w:r>
      <w:r>
        <w:rPr>
          <w:rFonts w:hint="default" w:ascii="Times New Roman" w:hAnsi="Times New Roman" w:eastAsia="仿宋_GB2312" w:cs="Times New Roman"/>
          <w:color w:val="auto"/>
          <w:spacing w:val="0"/>
          <w:kern w:val="32"/>
          <w:szCs w:val="24"/>
          <w:lang w:eastAsia="zh-CN"/>
        </w:rPr>
        <w:t>镇（街道）</w:t>
      </w:r>
      <w:r>
        <w:rPr>
          <w:rFonts w:hint="default" w:ascii="Times New Roman" w:hAnsi="Times New Roman" w:eastAsia="仿宋_GB2312" w:cs="Times New Roman"/>
          <w:color w:val="auto"/>
          <w:spacing w:val="0"/>
          <w:kern w:val="32"/>
          <w:szCs w:val="24"/>
        </w:rPr>
        <w:t>开展相关应急处置工作，根据应急救援需求，提供应急资源予以支持。</w:t>
      </w:r>
    </w:p>
    <w:p>
      <w:pPr>
        <w:pStyle w:val="18"/>
        <w:numPr>
          <w:ilvl w:val="0"/>
          <w:numId w:val="0"/>
        </w:numPr>
        <w:tabs>
          <w:tab w:val="left" w:pos="2481"/>
        </w:tabs>
        <w:spacing w:line="560" w:lineRule="exact"/>
        <w:ind w:left="0" w:firstLine="640" w:firstLineChars="200"/>
        <w:jc w:val="both"/>
        <w:outlineLvl w:val="3"/>
        <w:rPr>
          <w:rFonts w:hint="default" w:ascii="Times New Roman" w:hAnsi="Times New Roman" w:eastAsia="仿宋_GB2312" w:cs="Times New Roman"/>
          <w:color w:val="auto"/>
          <w:spacing w:val="0"/>
          <w:kern w:val="32"/>
          <w:szCs w:val="24"/>
          <w:lang w:val="zh-CN"/>
        </w:rPr>
      </w:pPr>
      <w:bookmarkStart w:id="86" w:name="3.2.3.2__Ⅲ级应急响应"/>
      <w:bookmarkEnd w:id="86"/>
      <w:bookmarkStart w:id="87" w:name="_Toc21709"/>
      <w:r>
        <w:rPr>
          <w:rFonts w:hint="default" w:ascii="Times New Roman" w:hAnsi="Times New Roman" w:eastAsia="仿宋_GB2312" w:cs="Times New Roman"/>
          <w:color w:val="auto"/>
          <w:spacing w:val="0"/>
          <w:kern w:val="32"/>
          <w:szCs w:val="24"/>
          <w:lang w:val="zh-CN"/>
        </w:rPr>
        <w:t>3.2.3.2</w:t>
      </w:r>
      <w:r>
        <w:rPr>
          <w:rFonts w:hint="default" w:ascii="Times New Roman" w:hAnsi="Times New Roman" w:eastAsia="仿宋_GB2312" w:cs="Times New Roman"/>
          <w:color w:val="auto"/>
          <w:spacing w:val="0"/>
          <w:kern w:val="32"/>
          <w:szCs w:val="24"/>
          <w:lang w:val="en-US" w:eastAsia="zh-CN"/>
        </w:rPr>
        <w:t xml:space="preserve"> </w:t>
      </w:r>
      <w:r>
        <w:rPr>
          <w:rFonts w:hint="default" w:ascii="Times New Roman" w:hAnsi="Times New Roman" w:eastAsia="仿宋_GB2312" w:cs="Times New Roman"/>
          <w:color w:val="auto"/>
          <w:spacing w:val="0"/>
          <w:kern w:val="32"/>
          <w:szCs w:val="24"/>
          <w:lang w:val="zh-CN"/>
        </w:rPr>
        <w:t>Ⅲ级应急响应</w:t>
      </w:r>
      <w:bookmarkEnd w:id="87"/>
    </w:p>
    <w:p>
      <w:pPr>
        <w:pStyle w:val="4"/>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发生较大工商贸企业生产安全事故时，在Ⅳ级应急响应的基础上，采取以下措施：</w:t>
      </w:r>
    </w:p>
    <w:p>
      <w:pPr>
        <w:pStyle w:val="4"/>
        <w:numPr>
          <w:ilvl w:val="0"/>
          <w:numId w:val="1"/>
        </w:numPr>
        <w:spacing w:line="560" w:lineRule="exact"/>
        <w:ind w:left="0" w:leftChars="0" w:right="0" w:firstLine="640" w:firstLineChars="200"/>
        <w:jc w:val="both"/>
        <w:rPr>
          <w:rFonts w:hint="default" w:ascii="Times New Roman" w:hAnsi="Times New Roman" w:eastAsia="仿宋_GB2312" w:cs="Times New Roman"/>
          <w:color w:val="auto"/>
          <w:spacing w:val="0"/>
          <w:w w:val="100"/>
          <w:kern w:val="32"/>
          <w:szCs w:val="24"/>
          <w:lang w:eastAsia="zh-CN"/>
        </w:rPr>
      </w:pPr>
      <w:r>
        <w:rPr>
          <w:rFonts w:hint="default" w:ascii="Times New Roman" w:hAnsi="Times New Roman" w:eastAsia="仿宋_GB2312" w:cs="Times New Roman"/>
          <w:color w:val="auto"/>
          <w:spacing w:val="0"/>
          <w:w w:val="100"/>
          <w:kern w:val="32"/>
          <w:szCs w:val="24"/>
        </w:rPr>
        <w:t>应急指挥部办公室接到较大以上事故报告后，及</w:t>
      </w:r>
      <w:r>
        <w:rPr>
          <w:rFonts w:hint="default" w:ascii="Times New Roman" w:hAnsi="Times New Roman" w:eastAsia="仿宋_GB2312" w:cs="Times New Roman"/>
          <w:color w:val="auto"/>
          <w:spacing w:val="0"/>
          <w:kern w:val="32"/>
          <w:szCs w:val="24"/>
        </w:rPr>
        <w:t>时组织研判，经确认为较大以上工商贸企业生产安全事故时，立即</w:t>
      </w:r>
      <w:r>
        <w:rPr>
          <w:rFonts w:hint="default" w:ascii="Times New Roman" w:hAnsi="Times New Roman" w:eastAsia="仿宋_GB2312" w:cs="Times New Roman"/>
          <w:color w:val="auto"/>
          <w:spacing w:val="0"/>
          <w:kern w:val="32"/>
          <w:szCs w:val="24"/>
          <w:lang w:eastAsia="zh-CN"/>
        </w:rPr>
        <w:t>提请区政府报市政府申请启动</w:t>
      </w:r>
      <w:r>
        <w:rPr>
          <w:rFonts w:hint="default" w:ascii="Times New Roman" w:hAnsi="Times New Roman" w:eastAsia="仿宋_GB2312" w:cs="Times New Roman"/>
          <w:color w:val="auto"/>
          <w:spacing w:val="0"/>
          <w:w w:val="100"/>
          <w:kern w:val="32"/>
          <w:szCs w:val="24"/>
        </w:rPr>
        <w:t>Ⅲ级应急响应</w:t>
      </w:r>
      <w:r>
        <w:rPr>
          <w:rFonts w:hint="default" w:ascii="Times New Roman" w:hAnsi="Times New Roman" w:eastAsia="仿宋_GB2312" w:cs="Times New Roman"/>
          <w:color w:val="auto"/>
          <w:spacing w:val="0"/>
          <w:w w:val="100"/>
          <w:kern w:val="32"/>
          <w:szCs w:val="24"/>
          <w:lang w:eastAsia="zh-CN"/>
        </w:rPr>
        <w:t>，并及时报市应急指挥部备案。</w:t>
      </w:r>
    </w:p>
    <w:p>
      <w:pPr>
        <w:pStyle w:val="4"/>
        <w:numPr>
          <w:ilvl w:val="0"/>
          <w:numId w:val="1"/>
        </w:numPr>
        <w:spacing w:line="560" w:lineRule="exact"/>
        <w:ind w:left="0" w:leftChars="0" w:right="0" w:rightChars="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lang w:eastAsia="zh-CN"/>
        </w:rPr>
        <w:t>市政府</w:t>
      </w:r>
      <w:r>
        <w:rPr>
          <w:rFonts w:hint="default" w:ascii="Times New Roman" w:hAnsi="Times New Roman" w:eastAsia="仿宋_GB2312" w:cs="Times New Roman"/>
          <w:color w:val="auto"/>
          <w:spacing w:val="0"/>
          <w:w w:val="100"/>
          <w:kern w:val="32"/>
          <w:szCs w:val="24"/>
        </w:rPr>
        <w:t>批准发布启动Ⅲ级应急响应的命令，</w:t>
      </w:r>
      <w:r>
        <w:rPr>
          <w:rFonts w:hint="default" w:ascii="Times New Roman" w:hAnsi="Times New Roman" w:eastAsia="仿宋_GB2312" w:cs="Times New Roman"/>
          <w:color w:val="auto"/>
          <w:spacing w:val="0"/>
          <w:kern w:val="32"/>
          <w:szCs w:val="24"/>
        </w:rPr>
        <w:t>并根据需要，成立现场指挥部；</w:t>
      </w:r>
    </w:p>
    <w:p>
      <w:pPr>
        <w:pStyle w:val="4"/>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（3）Ⅲ级应急响应启动后，应急指挥部办公室及时通知相关成员单位到达事故现场，成立应急工作组，制订应急</w:t>
      </w:r>
      <w:r>
        <w:rPr>
          <w:rFonts w:hint="default" w:ascii="Times New Roman" w:hAnsi="Times New Roman" w:eastAsia="仿宋_GB2312" w:cs="Times New Roman"/>
          <w:color w:val="auto"/>
          <w:spacing w:val="0"/>
          <w:kern w:val="32"/>
          <w:szCs w:val="24"/>
        </w:rPr>
        <w:t>救援方案、开展救援抢险、交通管制等应急处置工作；</w:t>
      </w:r>
    </w:p>
    <w:p>
      <w:pPr>
        <w:pStyle w:val="4"/>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（4）各成员单位在应急处置过程中做好现场人员防护</w:t>
      </w:r>
      <w:r>
        <w:rPr>
          <w:rFonts w:hint="default" w:ascii="Times New Roman" w:hAnsi="Times New Roman" w:eastAsia="仿宋_GB2312" w:cs="Times New Roman"/>
          <w:color w:val="auto"/>
          <w:spacing w:val="0"/>
          <w:kern w:val="32"/>
          <w:szCs w:val="24"/>
        </w:rPr>
        <w:t>工作；</w:t>
      </w:r>
    </w:p>
    <w:p>
      <w:pPr>
        <w:pStyle w:val="4"/>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（5）其他相应的应急响应措施和行动。</w:t>
      </w:r>
      <w:bookmarkStart w:id="88" w:name="3.2.3.3__Ⅱ级、Ⅰ级应急响应"/>
      <w:bookmarkEnd w:id="88"/>
    </w:p>
    <w:p>
      <w:pPr>
        <w:pStyle w:val="18"/>
        <w:numPr>
          <w:ilvl w:val="0"/>
          <w:numId w:val="0"/>
        </w:numPr>
        <w:tabs>
          <w:tab w:val="left" w:pos="2481"/>
        </w:tabs>
        <w:spacing w:line="560" w:lineRule="exact"/>
        <w:ind w:left="0" w:firstLine="640" w:firstLineChars="200"/>
        <w:jc w:val="both"/>
        <w:outlineLvl w:val="3"/>
        <w:rPr>
          <w:rFonts w:hint="default" w:ascii="Times New Roman" w:hAnsi="Times New Roman" w:eastAsia="仿宋_GB2312" w:cs="Times New Roman"/>
          <w:color w:val="auto"/>
          <w:spacing w:val="0"/>
          <w:kern w:val="32"/>
          <w:szCs w:val="24"/>
          <w:lang w:val="zh-CN"/>
        </w:rPr>
      </w:pPr>
      <w:bookmarkStart w:id="89" w:name="_Toc4099"/>
      <w:r>
        <w:rPr>
          <w:rFonts w:hint="default" w:ascii="Times New Roman" w:hAnsi="Times New Roman" w:eastAsia="仿宋_GB2312" w:cs="Times New Roman"/>
          <w:color w:val="auto"/>
          <w:spacing w:val="0"/>
          <w:kern w:val="32"/>
          <w:szCs w:val="24"/>
          <w:lang w:val="zh-CN"/>
        </w:rPr>
        <w:t>3.2.3.3</w:t>
      </w:r>
      <w:r>
        <w:rPr>
          <w:rFonts w:hint="default" w:ascii="Times New Roman" w:hAnsi="Times New Roman" w:eastAsia="仿宋_GB2312" w:cs="Times New Roman"/>
          <w:color w:val="auto"/>
          <w:spacing w:val="0"/>
          <w:kern w:val="32"/>
          <w:szCs w:val="24"/>
          <w:lang w:val="en-US" w:eastAsia="zh-CN"/>
        </w:rPr>
        <w:t xml:space="preserve"> </w:t>
      </w:r>
      <w:r>
        <w:rPr>
          <w:rFonts w:hint="default" w:ascii="Times New Roman" w:hAnsi="Times New Roman" w:eastAsia="仿宋_GB2312" w:cs="Times New Roman"/>
          <w:color w:val="auto"/>
          <w:spacing w:val="0"/>
          <w:kern w:val="32"/>
          <w:szCs w:val="24"/>
          <w:lang w:val="zh-CN"/>
        </w:rPr>
        <w:t>Ⅱ级、Ⅰ级应急响应</w:t>
      </w:r>
      <w:bookmarkEnd w:id="89"/>
    </w:p>
    <w:p>
      <w:pPr>
        <w:pStyle w:val="4"/>
        <w:spacing w:line="560" w:lineRule="exact"/>
        <w:ind w:left="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rPr>
        <w:t>省、国家相关应急机构启动Ⅱ级、Ⅰ级应急响应时，在Ⅲ级应急响应的基础上，由应急指挥部按照上级应急机构的统一部署、要求，组织、协调本</w:t>
      </w:r>
      <w:r>
        <w:rPr>
          <w:rFonts w:hint="default" w:ascii="Times New Roman" w:hAnsi="Times New Roman" w:eastAsia="仿宋_GB2312" w:cs="Times New Roman"/>
          <w:color w:val="auto"/>
          <w:spacing w:val="0"/>
          <w:lang w:val="en-US" w:eastAsia="zh-CN"/>
        </w:rPr>
        <w:t>区</w:t>
      </w:r>
      <w:r>
        <w:rPr>
          <w:rFonts w:hint="default" w:ascii="Times New Roman" w:hAnsi="Times New Roman" w:eastAsia="仿宋_GB2312" w:cs="Times New Roman"/>
          <w:color w:val="auto"/>
          <w:spacing w:val="0"/>
        </w:rPr>
        <w:t>各方面应急资源，配合国家</w:t>
      </w:r>
      <w:r>
        <w:rPr>
          <w:rFonts w:hint="default" w:ascii="Times New Roman" w:hAnsi="Times New Roman" w:eastAsia="仿宋_GB2312" w:cs="Times New Roman"/>
          <w:color w:val="auto"/>
          <w:spacing w:val="0"/>
          <w:lang w:eastAsia="zh-CN"/>
        </w:rPr>
        <w:t>、</w:t>
      </w:r>
      <w:r>
        <w:rPr>
          <w:rFonts w:hint="default" w:ascii="Times New Roman" w:hAnsi="Times New Roman" w:eastAsia="仿宋_GB2312" w:cs="Times New Roman"/>
          <w:color w:val="auto"/>
          <w:spacing w:val="0"/>
          <w:lang w:val="en-US" w:eastAsia="zh-CN"/>
        </w:rPr>
        <w:t>省、市</w:t>
      </w:r>
      <w:r>
        <w:rPr>
          <w:rFonts w:hint="default" w:ascii="Times New Roman" w:hAnsi="Times New Roman" w:eastAsia="仿宋_GB2312" w:cs="Times New Roman"/>
          <w:color w:val="auto"/>
          <w:spacing w:val="0"/>
        </w:rPr>
        <w:t>相关应急机构做好救援处置工作。</w:t>
      </w:r>
    </w:p>
    <w:p>
      <w:pPr>
        <w:keepNext/>
        <w:keepLines/>
        <w:autoSpaceDE/>
        <w:autoSpaceDN/>
        <w:spacing w:line="560" w:lineRule="exact"/>
        <w:ind w:firstLine="643" w:firstLineChars="200"/>
        <w:jc w:val="both"/>
        <w:outlineLvl w:val="2"/>
        <w:rPr>
          <w:rFonts w:hint="eastAsia" w:ascii="仿宋_GB2312" w:hAnsi="仿宋_GB2312" w:eastAsia="仿宋_GB2312" w:cs="仿宋_GB2312"/>
          <w:b/>
          <w:bCs w:val="0"/>
          <w:color w:val="auto"/>
          <w:spacing w:val="0"/>
          <w:kern w:val="32"/>
          <w:sz w:val="32"/>
          <w:szCs w:val="28"/>
          <w:lang w:val="zh-CN"/>
        </w:rPr>
      </w:pPr>
      <w:bookmarkStart w:id="90" w:name="3.2.4__指挥协调"/>
      <w:bookmarkEnd w:id="90"/>
      <w:bookmarkStart w:id="91" w:name="_Toc12770"/>
      <w:r>
        <w:rPr>
          <w:rFonts w:hint="eastAsia" w:ascii="仿宋_GB2312" w:hAnsi="仿宋_GB2312" w:eastAsia="仿宋_GB2312" w:cs="仿宋_GB2312"/>
          <w:b/>
          <w:bCs w:val="0"/>
          <w:color w:val="auto"/>
          <w:spacing w:val="0"/>
          <w:kern w:val="32"/>
          <w:sz w:val="32"/>
          <w:szCs w:val="28"/>
          <w:lang w:val="zh-CN"/>
        </w:rPr>
        <w:t>3.2.4指挥协调</w:t>
      </w:r>
      <w:bookmarkEnd w:id="91"/>
    </w:p>
    <w:p>
      <w:pPr>
        <w:pStyle w:val="4"/>
        <w:spacing w:line="560" w:lineRule="exact"/>
        <w:ind w:left="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w w:val="100"/>
          <w:kern w:val="32"/>
          <w:szCs w:val="24"/>
        </w:rPr>
        <w:t>启动</w:t>
      </w:r>
      <w:r>
        <w:rPr>
          <w:rFonts w:hint="default" w:ascii="Times New Roman" w:hAnsi="Times New Roman" w:eastAsia="仿宋_GB2312" w:cs="Times New Roman"/>
          <w:color w:val="auto"/>
          <w:spacing w:val="0"/>
          <w:kern w:val="32"/>
          <w:szCs w:val="24"/>
        </w:rPr>
        <w:t>Ⅳ</w:t>
      </w:r>
      <w:r>
        <w:rPr>
          <w:rFonts w:hint="default" w:ascii="Times New Roman" w:hAnsi="Times New Roman" w:eastAsia="仿宋_GB2312" w:cs="Times New Roman"/>
          <w:color w:val="auto"/>
          <w:spacing w:val="0"/>
          <w:w w:val="100"/>
          <w:kern w:val="32"/>
          <w:szCs w:val="24"/>
        </w:rPr>
        <w:t>级以上应急响应时，应急指挥部按照“统一指挥，</w:t>
      </w:r>
      <w:r>
        <w:rPr>
          <w:rFonts w:hint="default" w:ascii="Times New Roman" w:hAnsi="Times New Roman" w:eastAsia="仿宋_GB2312" w:cs="Times New Roman"/>
          <w:color w:val="auto"/>
          <w:spacing w:val="0"/>
          <w:kern w:val="32"/>
          <w:szCs w:val="24"/>
        </w:rPr>
        <w:t>分级负责，属地为主，专业处置”的要求，组织开展应急处置工作。</w:t>
      </w:r>
    </w:p>
    <w:p>
      <w:pPr>
        <w:pStyle w:val="18"/>
        <w:numPr>
          <w:ilvl w:val="0"/>
          <w:numId w:val="0"/>
        </w:numPr>
        <w:tabs>
          <w:tab w:val="left" w:pos="2481"/>
        </w:tabs>
        <w:spacing w:line="560" w:lineRule="exact"/>
        <w:ind w:left="0" w:firstLine="640" w:firstLineChars="200"/>
        <w:jc w:val="both"/>
        <w:outlineLvl w:val="3"/>
        <w:rPr>
          <w:rFonts w:hint="default" w:ascii="Times New Roman" w:hAnsi="Times New Roman" w:cs="Times New Roman"/>
          <w:color w:val="auto"/>
          <w:spacing w:val="0"/>
        </w:rPr>
      </w:pPr>
      <w:bookmarkStart w:id="92" w:name="3.2.4.1__应急指挥部主要采取措施"/>
      <w:bookmarkEnd w:id="92"/>
      <w:bookmarkStart w:id="93" w:name="_Toc881"/>
      <w:r>
        <w:rPr>
          <w:rFonts w:hint="default" w:ascii="Times New Roman" w:hAnsi="Times New Roman" w:eastAsia="仿宋_GB2312" w:cs="Times New Roman"/>
          <w:color w:val="auto"/>
          <w:spacing w:val="0"/>
          <w:kern w:val="32"/>
          <w:szCs w:val="24"/>
        </w:rPr>
        <w:t>3.2.4.1应急指挥部主要采取措施</w:t>
      </w:r>
      <w:bookmarkEnd w:id="93"/>
    </w:p>
    <w:p>
      <w:pPr>
        <w:autoSpaceDE/>
        <w:autoSpaceDN/>
        <w:spacing w:line="560" w:lineRule="exact"/>
        <w:ind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kern w:val="32"/>
          <w:sz w:val="32"/>
          <w:szCs w:val="24"/>
        </w:rPr>
        <w:t>（1）及时掌握事故事态进展情况，向</w:t>
      </w:r>
      <w:r>
        <w:rPr>
          <w:rFonts w:hint="default" w:ascii="Times New Roman" w:hAnsi="Times New Roman" w:eastAsia="仿宋_GB2312" w:cs="Times New Roman"/>
          <w:color w:val="auto"/>
          <w:spacing w:val="0"/>
          <w:kern w:val="32"/>
          <w:sz w:val="32"/>
          <w:szCs w:val="24"/>
          <w:lang w:eastAsia="zh-CN"/>
        </w:rPr>
        <w:t>区</w:t>
      </w:r>
      <w:r>
        <w:rPr>
          <w:rFonts w:hint="default" w:ascii="Times New Roman" w:hAnsi="Times New Roman" w:eastAsia="仿宋_GB2312" w:cs="Times New Roman"/>
          <w:color w:val="auto"/>
          <w:spacing w:val="0"/>
          <w:kern w:val="32"/>
          <w:sz w:val="32"/>
          <w:szCs w:val="24"/>
        </w:rPr>
        <w:t>委、</w:t>
      </w:r>
      <w:r>
        <w:rPr>
          <w:rFonts w:hint="default" w:ascii="Times New Roman" w:hAnsi="Times New Roman" w:eastAsia="仿宋_GB2312" w:cs="Times New Roman"/>
          <w:color w:val="auto"/>
          <w:spacing w:val="0"/>
          <w:kern w:val="32"/>
          <w:sz w:val="32"/>
          <w:szCs w:val="24"/>
          <w:lang w:eastAsia="zh-CN"/>
        </w:rPr>
        <w:t>区</w:t>
      </w:r>
      <w:r>
        <w:rPr>
          <w:rFonts w:hint="default" w:ascii="Times New Roman" w:hAnsi="Times New Roman" w:eastAsia="仿宋_GB2312" w:cs="Times New Roman"/>
          <w:color w:val="auto"/>
          <w:spacing w:val="0"/>
          <w:kern w:val="32"/>
          <w:sz w:val="32"/>
          <w:szCs w:val="24"/>
        </w:rPr>
        <w:t>政府报告；</w:t>
      </w:r>
    </w:p>
    <w:p>
      <w:pPr>
        <w:autoSpaceDE/>
        <w:autoSpaceDN/>
        <w:spacing w:line="560" w:lineRule="exact"/>
        <w:ind w:left="0" w:right="0"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kern w:val="32"/>
          <w:sz w:val="32"/>
          <w:szCs w:val="24"/>
        </w:rPr>
        <w:t>（2）组织指挥相关应急资源参与工商贸企业生产安全事</w:t>
      </w:r>
      <w:r>
        <w:rPr>
          <w:rFonts w:hint="default" w:ascii="Times New Roman" w:hAnsi="Times New Roman" w:eastAsia="仿宋_GB2312" w:cs="Times New Roman"/>
          <w:color w:val="auto"/>
          <w:spacing w:val="0"/>
          <w:w w:val="100"/>
          <w:kern w:val="32"/>
          <w:sz w:val="32"/>
          <w:szCs w:val="24"/>
        </w:rPr>
        <w:t>故处置工作，传达并督促有关部门（单位）落实</w:t>
      </w:r>
      <w:r>
        <w:rPr>
          <w:rFonts w:hint="default" w:ascii="Times New Roman" w:hAnsi="Times New Roman" w:eastAsia="仿宋_GB2312" w:cs="Times New Roman"/>
          <w:color w:val="auto"/>
          <w:spacing w:val="0"/>
          <w:w w:val="100"/>
          <w:kern w:val="32"/>
          <w:sz w:val="32"/>
          <w:szCs w:val="24"/>
          <w:lang w:eastAsia="zh-CN"/>
        </w:rPr>
        <w:t>区</w:t>
      </w:r>
      <w:r>
        <w:rPr>
          <w:rFonts w:hint="default" w:ascii="Times New Roman" w:hAnsi="Times New Roman" w:eastAsia="仿宋_GB2312" w:cs="Times New Roman"/>
          <w:color w:val="auto"/>
          <w:spacing w:val="0"/>
          <w:w w:val="100"/>
          <w:kern w:val="32"/>
          <w:sz w:val="32"/>
          <w:szCs w:val="24"/>
        </w:rPr>
        <w:t>委、</w:t>
      </w:r>
      <w:r>
        <w:rPr>
          <w:rFonts w:hint="default" w:ascii="Times New Roman" w:hAnsi="Times New Roman" w:eastAsia="仿宋_GB2312" w:cs="Times New Roman"/>
          <w:color w:val="auto"/>
          <w:spacing w:val="0"/>
          <w:w w:val="100"/>
          <w:kern w:val="32"/>
          <w:sz w:val="32"/>
          <w:szCs w:val="24"/>
          <w:lang w:eastAsia="zh-CN"/>
        </w:rPr>
        <w:t>区</w:t>
      </w:r>
      <w:r>
        <w:rPr>
          <w:rFonts w:hint="default" w:ascii="Times New Roman" w:hAnsi="Times New Roman" w:eastAsia="仿宋_GB2312" w:cs="Times New Roman"/>
          <w:color w:val="auto"/>
          <w:spacing w:val="0"/>
          <w:w w:val="100"/>
          <w:kern w:val="32"/>
          <w:sz w:val="32"/>
          <w:szCs w:val="24"/>
        </w:rPr>
        <w:t>政</w:t>
      </w:r>
      <w:r>
        <w:rPr>
          <w:rFonts w:hint="default" w:ascii="Times New Roman" w:hAnsi="Times New Roman" w:eastAsia="仿宋_GB2312" w:cs="Times New Roman"/>
          <w:color w:val="auto"/>
          <w:spacing w:val="0"/>
          <w:kern w:val="32"/>
          <w:sz w:val="32"/>
          <w:szCs w:val="24"/>
        </w:rPr>
        <w:t>府、</w:t>
      </w:r>
      <w:r>
        <w:rPr>
          <w:rFonts w:hint="default" w:ascii="Times New Roman" w:hAnsi="Times New Roman" w:eastAsia="仿宋_GB2312" w:cs="Times New Roman"/>
          <w:color w:val="auto"/>
          <w:spacing w:val="0"/>
          <w:kern w:val="32"/>
          <w:sz w:val="32"/>
          <w:szCs w:val="24"/>
          <w:lang w:eastAsia="zh-CN"/>
        </w:rPr>
        <w:t>区</w:t>
      </w:r>
      <w:r>
        <w:rPr>
          <w:rFonts w:hint="default" w:ascii="Times New Roman" w:hAnsi="Times New Roman" w:eastAsia="仿宋_GB2312" w:cs="Times New Roman"/>
          <w:color w:val="auto"/>
          <w:spacing w:val="0"/>
          <w:kern w:val="32"/>
          <w:sz w:val="32"/>
          <w:szCs w:val="24"/>
        </w:rPr>
        <w:t>应急委有关决定事项和</w:t>
      </w:r>
      <w:r>
        <w:rPr>
          <w:rFonts w:hint="default" w:ascii="Times New Roman" w:hAnsi="Times New Roman" w:eastAsia="仿宋_GB2312" w:cs="Times New Roman"/>
          <w:color w:val="auto"/>
          <w:spacing w:val="0"/>
          <w:kern w:val="32"/>
          <w:sz w:val="32"/>
          <w:szCs w:val="24"/>
          <w:lang w:eastAsia="zh-CN"/>
        </w:rPr>
        <w:t>区</w:t>
      </w:r>
      <w:r>
        <w:rPr>
          <w:rFonts w:hint="default" w:ascii="Times New Roman" w:hAnsi="Times New Roman" w:eastAsia="仿宋_GB2312" w:cs="Times New Roman"/>
          <w:color w:val="auto"/>
          <w:spacing w:val="0"/>
          <w:kern w:val="32"/>
          <w:sz w:val="32"/>
          <w:szCs w:val="24"/>
        </w:rPr>
        <w:t>领导批示、指示；</w:t>
      </w:r>
    </w:p>
    <w:p>
      <w:pPr>
        <w:autoSpaceDE/>
        <w:autoSpaceDN/>
        <w:spacing w:line="560" w:lineRule="exact"/>
        <w:ind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kern w:val="32"/>
          <w:sz w:val="32"/>
          <w:szCs w:val="24"/>
        </w:rPr>
        <w:t>（3）必要时协调驻揭</w:t>
      </w:r>
      <w:r>
        <w:rPr>
          <w:rFonts w:hint="default" w:ascii="Times New Roman" w:hAnsi="Times New Roman" w:eastAsia="仿宋_GB2312" w:cs="Times New Roman"/>
          <w:color w:val="auto"/>
          <w:spacing w:val="0"/>
          <w:kern w:val="32"/>
          <w:sz w:val="32"/>
          <w:szCs w:val="24"/>
          <w:lang w:val="en-US" w:eastAsia="zh-CN"/>
        </w:rPr>
        <w:t>东</w:t>
      </w:r>
      <w:r>
        <w:rPr>
          <w:rFonts w:hint="default" w:ascii="Times New Roman" w:hAnsi="Times New Roman" w:eastAsia="仿宋_GB2312" w:cs="Times New Roman"/>
          <w:color w:val="auto"/>
          <w:spacing w:val="0"/>
          <w:kern w:val="32"/>
          <w:sz w:val="32"/>
          <w:szCs w:val="24"/>
        </w:rPr>
        <w:t>部队和武警</w:t>
      </w:r>
      <w:r>
        <w:rPr>
          <w:rFonts w:hint="default" w:ascii="Times New Roman" w:hAnsi="Times New Roman" w:eastAsia="仿宋_GB2312" w:cs="Times New Roman"/>
          <w:color w:val="auto"/>
          <w:spacing w:val="0"/>
          <w:kern w:val="32"/>
          <w:sz w:val="32"/>
          <w:szCs w:val="24"/>
          <w:lang w:val="en-US" w:eastAsia="zh-CN"/>
        </w:rPr>
        <w:t>中队</w:t>
      </w:r>
      <w:r>
        <w:rPr>
          <w:rFonts w:hint="default" w:ascii="Times New Roman" w:hAnsi="Times New Roman" w:eastAsia="仿宋_GB2312" w:cs="Times New Roman"/>
          <w:color w:val="auto"/>
          <w:spacing w:val="0"/>
          <w:kern w:val="32"/>
          <w:sz w:val="32"/>
          <w:szCs w:val="24"/>
        </w:rPr>
        <w:t>应急增援；</w:t>
      </w:r>
    </w:p>
    <w:p>
      <w:pPr>
        <w:autoSpaceDE/>
        <w:autoSpaceDN/>
        <w:spacing w:line="560" w:lineRule="exact"/>
        <w:ind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kern w:val="32"/>
          <w:sz w:val="32"/>
          <w:szCs w:val="24"/>
        </w:rPr>
        <w:t>（4）其他相应的应急响应措施和行动。</w:t>
      </w:r>
    </w:p>
    <w:p>
      <w:pPr>
        <w:pStyle w:val="18"/>
        <w:numPr>
          <w:ilvl w:val="0"/>
          <w:numId w:val="0"/>
        </w:numPr>
        <w:tabs>
          <w:tab w:val="left" w:pos="2481"/>
        </w:tabs>
        <w:spacing w:line="560" w:lineRule="exact"/>
        <w:ind w:left="0" w:firstLine="640" w:firstLineChars="200"/>
        <w:jc w:val="both"/>
        <w:outlineLvl w:val="3"/>
        <w:rPr>
          <w:rFonts w:hint="default" w:ascii="Times New Roman" w:hAnsi="Times New Roman" w:eastAsia="仿宋_GB2312" w:cs="Times New Roman"/>
          <w:color w:val="auto"/>
          <w:spacing w:val="0"/>
          <w:kern w:val="32"/>
          <w:szCs w:val="24"/>
        </w:rPr>
      </w:pPr>
      <w:bookmarkStart w:id="94" w:name="3.2.4.2应急指挥部办公室主要采取措施"/>
      <w:bookmarkEnd w:id="94"/>
      <w:bookmarkStart w:id="95" w:name="_Toc5162"/>
      <w:r>
        <w:rPr>
          <w:rFonts w:hint="default" w:ascii="Times New Roman" w:hAnsi="Times New Roman" w:eastAsia="仿宋_GB2312" w:cs="Times New Roman"/>
          <w:color w:val="auto"/>
          <w:spacing w:val="0"/>
          <w:kern w:val="32"/>
          <w:szCs w:val="24"/>
        </w:rPr>
        <w:t>3.2.4.2应急指挥部办公室主要采取措施</w:t>
      </w:r>
      <w:bookmarkEnd w:id="95"/>
    </w:p>
    <w:p>
      <w:pPr>
        <w:autoSpaceDE/>
        <w:autoSpaceDN/>
        <w:spacing w:line="560" w:lineRule="exact"/>
        <w:ind w:left="0" w:leftChars="0" w:right="0"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w w:val="100"/>
          <w:kern w:val="32"/>
          <w:sz w:val="32"/>
          <w:szCs w:val="24"/>
        </w:rPr>
        <w:t>（1）将有关事故信息通报</w:t>
      </w:r>
      <w:r>
        <w:rPr>
          <w:rFonts w:hint="default" w:ascii="Times New Roman" w:hAnsi="Times New Roman" w:eastAsia="仿宋_GB2312" w:cs="Times New Roman"/>
          <w:color w:val="auto"/>
          <w:spacing w:val="0"/>
          <w:w w:val="100"/>
          <w:kern w:val="32"/>
          <w:sz w:val="32"/>
          <w:szCs w:val="24"/>
          <w:lang w:eastAsia="zh-CN"/>
        </w:rPr>
        <w:t>区</w:t>
      </w:r>
      <w:r>
        <w:rPr>
          <w:rFonts w:hint="default" w:ascii="Times New Roman" w:hAnsi="Times New Roman" w:eastAsia="仿宋_GB2312" w:cs="Times New Roman"/>
          <w:color w:val="auto"/>
          <w:spacing w:val="0"/>
          <w:w w:val="100"/>
          <w:kern w:val="32"/>
          <w:sz w:val="32"/>
          <w:szCs w:val="24"/>
        </w:rPr>
        <w:t>委宣</w:t>
      </w:r>
      <w:r>
        <w:rPr>
          <w:rFonts w:hint="default" w:ascii="Times New Roman" w:hAnsi="Times New Roman" w:eastAsia="仿宋_GB2312" w:cs="Times New Roman"/>
          <w:color w:val="auto"/>
          <w:spacing w:val="0"/>
          <w:kern w:val="32"/>
          <w:sz w:val="32"/>
          <w:szCs w:val="24"/>
        </w:rPr>
        <w:t>传部；</w:t>
      </w:r>
    </w:p>
    <w:p>
      <w:pPr>
        <w:autoSpaceDE/>
        <w:autoSpaceDN/>
        <w:spacing w:line="560" w:lineRule="exact"/>
        <w:ind w:left="0" w:leftChars="0" w:right="0"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w w:val="100"/>
          <w:kern w:val="32"/>
          <w:sz w:val="32"/>
          <w:szCs w:val="24"/>
        </w:rPr>
        <w:t>（2）协调有关部门、专家和应急人员参与应急救援工</w:t>
      </w:r>
      <w:r>
        <w:rPr>
          <w:rFonts w:hint="default" w:ascii="Times New Roman" w:hAnsi="Times New Roman" w:eastAsia="仿宋_GB2312" w:cs="Times New Roman"/>
          <w:color w:val="auto"/>
          <w:spacing w:val="0"/>
          <w:kern w:val="32"/>
          <w:sz w:val="32"/>
          <w:szCs w:val="24"/>
        </w:rPr>
        <w:t>作，协调各级、各专业应急力量采取应急救援行动；</w:t>
      </w:r>
    </w:p>
    <w:p>
      <w:pPr>
        <w:autoSpaceDE/>
        <w:autoSpaceDN/>
        <w:spacing w:line="560" w:lineRule="exact"/>
        <w:ind w:firstLine="640" w:firstLineChars="200"/>
        <w:jc w:val="both"/>
        <w:rPr>
          <w:rFonts w:hint="default" w:ascii="Times New Roman" w:hAnsi="Times New Roman" w:eastAsia="仿宋_GB2312" w:cs="Times New Roman"/>
          <w:color w:val="auto"/>
          <w:spacing w:val="0"/>
          <w:w w:val="100"/>
          <w:kern w:val="32"/>
          <w:sz w:val="32"/>
          <w:szCs w:val="24"/>
        </w:rPr>
      </w:pPr>
      <w:r>
        <w:rPr>
          <w:rFonts w:hint="default" w:ascii="Times New Roman" w:hAnsi="Times New Roman" w:eastAsia="仿宋_GB2312" w:cs="Times New Roman"/>
          <w:color w:val="auto"/>
          <w:spacing w:val="0"/>
          <w:w w:val="100"/>
          <w:kern w:val="32"/>
          <w:sz w:val="32"/>
          <w:szCs w:val="24"/>
        </w:rPr>
        <w:t>（3）协调有关镇（街道、经开区、金属城）、</w:t>
      </w:r>
      <w:r>
        <w:rPr>
          <w:rFonts w:hint="default" w:ascii="Times New Roman" w:hAnsi="Times New Roman" w:eastAsia="仿宋_GB2312" w:cs="Times New Roman"/>
          <w:color w:val="auto"/>
          <w:spacing w:val="0"/>
          <w:w w:val="100"/>
          <w:kern w:val="32"/>
          <w:sz w:val="32"/>
          <w:szCs w:val="24"/>
          <w:lang w:val="en-US" w:eastAsia="zh-CN"/>
        </w:rPr>
        <w:t>区</w:t>
      </w:r>
      <w:r>
        <w:rPr>
          <w:rFonts w:hint="default" w:ascii="Times New Roman" w:hAnsi="Times New Roman" w:eastAsia="仿宋_GB2312" w:cs="Times New Roman"/>
          <w:color w:val="auto"/>
          <w:spacing w:val="0"/>
          <w:w w:val="100"/>
          <w:kern w:val="32"/>
          <w:sz w:val="32"/>
          <w:szCs w:val="24"/>
        </w:rPr>
        <w:t>有关部门（单位）提供人力、物资装备、技术、通信等应急保障；</w:t>
      </w:r>
    </w:p>
    <w:p>
      <w:pPr>
        <w:autoSpaceDE/>
        <w:autoSpaceDN/>
        <w:spacing w:line="560" w:lineRule="exact"/>
        <w:ind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w w:val="100"/>
          <w:kern w:val="32"/>
          <w:sz w:val="32"/>
          <w:szCs w:val="24"/>
        </w:rPr>
        <w:t>（4）及时掌握事故事态进展情况，向</w:t>
      </w:r>
      <w:r>
        <w:rPr>
          <w:rFonts w:hint="default" w:ascii="Times New Roman" w:hAnsi="Times New Roman" w:eastAsia="仿宋_GB2312" w:cs="Times New Roman"/>
          <w:color w:val="auto"/>
          <w:spacing w:val="0"/>
          <w:w w:val="100"/>
          <w:kern w:val="32"/>
          <w:sz w:val="32"/>
          <w:szCs w:val="24"/>
          <w:lang w:eastAsia="zh-CN"/>
        </w:rPr>
        <w:t>区</w:t>
      </w:r>
      <w:r>
        <w:rPr>
          <w:rFonts w:hint="default" w:ascii="Times New Roman" w:hAnsi="Times New Roman" w:eastAsia="仿宋_GB2312" w:cs="Times New Roman"/>
          <w:color w:val="auto"/>
          <w:spacing w:val="0"/>
          <w:w w:val="100"/>
          <w:kern w:val="32"/>
          <w:sz w:val="32"/>
          <w:szCs w:val="24"/>
        </w:rPr>
        <w:t>委、</w:t>
      </w:r>
      <w:r>
        <w:rPr>
          <w:rFonts w:hint="default" w:ascii="Times New Roman" w:hAnsi="Times New Roman" w:eastAsia="仿宋_GB2312" w:cs="Times New Roman"/>
          <w:color w:val="auto"/>
          <w:spacing w:val="0"/>
          <w:w w:val="100"/>
          <w:kern w:val="32"/>
          <w:sz w:val="32"/>
          <w:szCs w:val="24"/>
          <w:lang w:eastAsia="zh-CN"/>
        </w:rPr>
        <w:t>区</w:t>
      </w:r>
      <w:r>
        <w:rPr>
          <w:rFonts w:hint="default" w:ascii="Times New Roman" w:hAnsi="Times New Roman" w:eastAsia="仿宋_GB2312" w:cs="Times New Roman"/>
          <w:color w:val="auto"/>
          <w:spacing w:val="0"/>
          <w:w w:val="100"/>
          <w:kern w:val="32"/>
          <w:sz w:val="32"/>
          <w:szCs w:val="24"/>
        </w:rPr>
        <w:t>政府报告；</w:t>
      </w:r>
    </w:p>
    <w:p>
      <w:pPr>
        <w:autoSpaceDE/>
        <w:autoSpaceDN/>
        <w:spacing w:line="560" w:lineRule="exact"/>
        <w:ind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kern w:val="32"/>
          <w:sz w:val="32"/>
          <w:szCs w:val="24"/>
        </w:rPr>
        <w:t>（5）其他相应的应急响应措施和行动。</w:t>
      </w:r>
    </w:p>
    <w:p>
      <w:pPr>
        <w:pStyle w:val="18"/>
        <w:numPr>
          <w:ilvl w:val="0"/>
          <w:numId w:val="0"/>
        </w:numPr>
        <w:tabs>
          <w:tab w:val="left" w:pos="2481"/>
        </w:tabs>
        <w:spacing w:line="560" w:lineRule="exact"/>
        <w:ind w:left="0" w:firstLine="640" w:firstLineChars="200"/>
        <w:jc w:val="both"/>
        <w:outlineLvl w:val="3"/>
        <w:rPr>
          <w:rFonts w:hint="default" w:ascii="Times New Roman" w:hAnsi="Times New Roman" w:eastAsia="仿宋_GB2312" w:cs="Times New Roman"/>
          <w:color w:val="auto"/>
          <w:spacing w:val="0"/>
          <w:kern w:val="32"/>
          <w:szCs w:val="24"/>
        </w:rPr>
      </w:pPr>
      <w:bookmarkStart w:id="96" w:name="_Toc4350"/>
      <w:r>
        <w:rPr>
          <w:rFonts w:hint="default" w:ascii="Times New Roman" w:hAnsi="Times New Roman" w:eastAsia="仿宋_GB2312" w:cs="Times New Roman"/>
          <w:color w:val="auto"/>
          <w:spacing w:val="0"/>
          <w:kern w:val="32"/>
          <w:szCs w:val="24"/>
        </w:rPr>
        <w:t>3.2.4.3</w:t>
      </w:r>
      <w:r>
        <w:rPr>
          <w:rFonts w:hint="default" w:ascii="Times New Roman" w:hAnsi="Times New Roman" w:eastAsia="仿宋_GB2312" w:cs="Times New Roman"/>
          <w:color w:val="auto"/>
          <w:spacing w:val="0"/>
          <w:kern w:val="32"/>
          <w:szCs w:val="24"/>
          <w:lang w:val="en-US" w:eastAsia="zh-CN"/>
        </w:rPr>
        <w:t>区</w:t>
      </w:r>
      <w:r>
        <w:rPr>
          <w:rFonts w:hint="default" w:ascii="Times New Roman" w:hAnsi="Times New Roman" w:eastAsia="仿宋_GB2312" w:cs="Times New Roman"/>
          <w:color w:val="auto"/>
          <w:spacing w:val="0"/>
          <w:kern w:val="32"/>
          <w:szCs w:val="24"/>
        </w:rPr>
        <w:t>应急管理局主要采取措施</w:t>
      </w:r>
      <w:bookmarkEnd w:id="96"/>
    </w:p>
    <w:p>
      <w:pPr>
        <w:autoSpaceDE/>
        <w:autoSpaceDN/>
        <w:spacing w:line="560" w:lineRule="exact"/>
        <w:ind w:left="0" w:right="0"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kern w:val="32"/>
          <w:sz w:val="32"/>
          <w:szCs w:val="24"/>
        </w:rPr>
        <w:t>（1）赶赴事故现场，组织抢救遇险人员，救治受伤人</w:t>
      </w:r>
      <w:r>
        <w:rPr>
          <w:rFonts w:hint="default" w:ascii="Times New Roman" w:hAnsi="Times New Roman" w:eastAsia="仿宋_GB2312" w:cs="Times New Roman"/>
          <w:color w:val="auto"/>
          <w:spacing w:val="0"/>
          <w:w w:val="100"/>
          <w:kern w:val="32"/>
          <w:sz w:val="32"/>
          <w:szCs w:val="24"/>
        </w:rPr>
        <w:t>员，研判事故发展趋势以及可能造成的危害，及时向应急指</w:t>
      </w:r>
      <w:r>
        <w:rPr>
          <w:rFonts w:hint="default" w:ascii="Times New Roman" w:hAnsi="Times New Roman" w:eastAsia="仿宋_GB2312" w:cs="Times New Roman"/>
          <w:color w:val="auto"/>
          <w:spacing w:val="0"/>
          <w:kern w:val="32"/>
          <w:sz w:val="32"/>
          <w:szCs w:val="24"/>
        </w:rPr>
        <w:t>挥部报告事态进展情况；</w:t>
      </w:r>
    </w:p>
    <w:p>
      <w:pPr>
        <w:autoSpaceDE/>
        <w:autoSpaceDN/>
        <w:spacing w:line="560" w:lineRule="exact"/>
        <w:ind w:right="0"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w w:val="100"/>
          <w:kern w:val="32"/>
          <w:sz w:val="32"/>
          <w:szCs w:val="24"/>
        </w:rPr>
        <w:t>（2）根据现场需要，开设现场指挥部，综合协调事故</w:t>
      </w:r>
      <w:r>
        <w:rPr>
          <w:rFonts w:hint="default" w:ascii="Times New Roman" w:hAnsi="Times New Roman" w:eastAsia="仿宋_GB2312" w:cs="Times New Roman"/>
          <w:color w:val="auto"/>
          <w:spacing w:val="0"/>
          <w:kern w:val="32"/>
          <w:sz w:val="32"/>
          <w:szCs w:val="24"/>
        </w:rPr>
        <w:t>现场救援处置；</w:t>
      </w:r>
    </w:p>
    <w:p>
      <w:pPr>
        <w:autoSpaceDE/>
        <w:autoSpaceDN/>
        <w:spacing w:line="560" w:lineRule="exact"/>
        <w:ind w:right="0"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w w:val="100"/>
          <w:kern w:val="32"/>
          <w:sz w:val="32"/>
          <w:szCs w:val="24"/>
        </w:rPr>
        <w:t>（3）制订并组织实施应急救援和事故处置的方案，防</w:t>
      </w:r>
      <w:r>
        <w:rPr>
          <w:rFonts w:hint="default" w:ascii="Times New Roman" w:hAnsi="Times New Roman" w:eastAsia="仿宋_GB2312" w:cs="Times New Roman"/>
          <w:color w:val="auto"/>
          <w:spacing w:val="0"/>
          <w:kern w:val="32"/>
          <w:sz w:val="32"/>
          <w:szCs w:val="24"/>
        </w:rPr>
        <w:t>止引发次生、衍生事故；</w:t>
      </w:r>
    </w:p>
    <w:p>
      <w:pPr>
        <w:autoSpaceDE/>
        <w:autoSpaceDN/>
        <w:spacing w:line="560" w:lineRule="exact"/>
        <w:ind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kern w:val="32"/>
          <w:sz w:val="32"/>
          <w:szCs w:val="24"/>
        </w:rPr>
        <w:t>（4）组织人员疏散和现场受伤人员救护；</w:t>
      </w:r>
    </w:p>
    <w:p>
      <w:pPr>
        <w:autoSpaceDE/>
        <w:autoSpaceDN/>
        <w:spacing w:line="560" w:lineRule="exact"/>
        <w:ind w:right="0"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w w:val="100"/>
          <w:kern w:val="32"/>
          <w:sz w:val="32"/>
          <w:szCs w:val="24"/>
        </w:rPr>
        <w:t>（5）协调建立现场警戒区和交通管制区域，确定重点</w:t>
      </w:r>
      <w:r>
        <w:rPr>
          <w:rFonts w:hint="default" w:ascii="Times New Roman" w:hAnsi="Times New Roman" w:eastAsia="仿宋_GB2312" w:cs="Times New Roman"/>
          <w:color w:val="auto"/>
          <w:spacing w:val="0"/>
          <w:kern w:val="32"/>
          <w:sz w:val="32"/>
          <w:szCs w:val="24"/>
        </w:rPr>
        <w:t>防护区域；协调开展受威胁的周边地区危险源的监控工作；</w:t>
      </w:r>
    </w:p>
    <w:p>
      <w:pPr>
        <w:autoSpaceDE/>
        <w:autoSpaceDN/>
        <w:spacing w:line="560" w:lineRule="exact"/>
        <w:ind w:right="0"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w w:val="100"/>
          <w:kern w:val="32"/>
          <w:sz w:val="32"/>
          <w:szCs w:val="24"/>
        </w:rPr>
        <w:t>（6）根据现场处置工作的需要向应急指挥部请求提供</w:t>
      </w:r>
      <w:r>
        <w:rPr>
          <w:rFonts w:hint="default" w:ascii="Times New Roman" w:hAnsi="Times New Roman" w:eastAsia="仿宋_GB2312" w:cs="Times New Roman"/>
          <w:color w:val="auto"/>
          <w:spacing w:val="0"/>
          <w:kern w:val="32"/>
          <w:sz w:val="32"/>
          <w:szCs w:val="24"/>
        </w:rPr>
        <w:t>相关支援。</w:t>
      </w:r>
    </w:p>
    <w:p>
      <w:pPr>
        <w:pStyle w:val="18"/>
        <w:numPr>
          <w:ilvl w:val="0"/>
          <w:numId w:val="0"/>
        </w:numPr>
        <w:tabs>
          <w:tab w:val="left" w:pos="2481"/>
        </w:tabs>
        <w:spacing w:line="560" w:lineRule="exact"/>
        <w:ind w:left="0" w:firstLine="640" w:firstLineChars="200"/>
        <w:jc w:val="both"/>
        <w:outlineLvl w:val="3"/>
        <w:rPr>
          <w:rFonts w:hint="default" w:ascii="Times New Roman" w:hAnsi="Times New Roman" w:eastAsia="仿宋_GB2312" w:cs="Times New Roman"/>
          <w:color w:val="auto"/>
          <w:spacing w:val="0"/>
          <w:kern w:val="32"/>
          <w:szCs w:val="24"/>
        </w:rPr>
      </w:pPr>
      <w:bookmarkStart w:id="97" w:name="_Toc4088"/>
      <w:r>
        <w:rPr>
          <w:rFonts w:hint="default" w:ascii="Times New Roman" w:hAnsi="Times New Roman" w:eastAsia="仿宋_GB2312" w:cs="Times New Roman"/>
          <w:color w:val="auto"/>
          <w:spacing w:val="0"/>
          <w:kern w:val="32"/>
          <w:szCs w:val="24"/>
        </w:rPr>
        <w:t>3.2.4.4事发地的</w:t>
      </w:r>
      <w:r>
        <w:rPr>
          <w:rFonts w:hint="default" w:ascii="Times New Roman" w:hAnsi="Times New Roman" w:eastAsia="仿宋_GB2312" w:cs="Times New Roman"/>
          <w:color w:val="auto"/>
          <w:spacing w:val="0"/>
          <w:kern w:val="32"/>
          <w:szCs w:val="24"/>
          <w:lang w:eastAsia="zh-CN"/>
        </w:rPr>
        <w:t>镇（街道、经开区、金属城）</w:t>
      </w:r>
      <w:r>
        <w:rPr>
          <w:rFonts w:hint="default" w:ascii="Times New Roman" w:hAnsi="Times New Roman" w:eastAsia="仿宋_GB2312" w:cs="Times New Roman"/>
          <w:color w:val="auto"/>
          <w:spacing w:val="0"/>
          <w:kern w:val="32"/>
          <w:szCs w:val="24"/>
        </w:rPr>
        <w:t>主要采取措施</w:t>
      </w:r>
      <w:bookmarkEnd w:id="97"/>
    </w:p>
    <w:p>
      <w:pPr>
        <w:pStyle w:val="18"/>
        <w:tabs>
          <w:tab w:val="left" w:pos="1860"/>
        </w:tabs>
        <w:spacing w:line="560" w:lineRule="exact"/>
        <w:ind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（1）根据相关应急预案，采取措施控制事态发展，开</w:t>
      </w:r>
      <w:r>
        <w:rPr>
          <w:rFonts w:hint="default" w:ascii="Times New Roman" w:hAnsi="Times New Roman" w:eastAsia="仿宋_GB2312" w:cs="Times New Roman"/>
          <w:color w:val="auto"/>
          <w:spacing w:val="0"/>
          <w:kern w:val="32"/>
          <w:szCs w:val="24"/>
        </w:rPr>
        <w:t>展应急救援和事故处置工作，向</w:t>
      </w:r>
      <w:r>
        <w:rPr>
          <w:rFonts w:hint="default" w:ascii="Times New Roman" w:hAnsi="Times New Roman" w:eastAsia="仿宋_GB2312" w:cs="Times New Roman"/>
          <w:color w:val="auto"/>
          <w:spacing w:val="0"/>
          <w:kern w:val="32"/>
          <w:szCs w:val="24"/>
          <w:lang w:val="en-US" w:eastAsia="zh-CN"/>
        </w:rPr>
        <w:t>区</w:t>
      </w:r>
      <w:r>
        <w:rPr>
          <w:rFonts w:hint="default" w:ascii="Times New Roman" w:hAnsi="Times New Roman" w:eastAsia="仿宋_GB2312" w:cs="Times New Roman"/>
          <w:color w:val="auto"/>
          <w:spacing w:val="0"/>
          <w:kern w:val="32"/>
          <w:szCs w:val="24"/>
        </w:rPr>
        <w:t>委、</w:t>
      </w:r>
      <w:r>
        <w:rPr>
          <w:rFonts w:hint="default" w:ascii="Times New Roman" w:hAnsi="Times New Roman" w:eastAsia="仿宋_GB2312" w:cs="Times New Roman"/>
          <w:color w:val="auto"/>
          <w:spacing w:val="0"/>
          <w:kern w:val="32"/>
          <w:szCs w:val="24"/>
          <w:lang w:val="en-US" w:eastAsia="zh-CN"/>
        </w:rPr>
        <w:t>区</w:t>
      </w:r>
      <w:r>
        <w:rPr>
          <w:rFonts w:hint="default" w:ascii="Times New Roman" w:hAnsi="Times New Roman" w:eastAsia="仿宋_GB2312" w:cs="Times New Roman"/>
          <w:color w:val="auto"/>
          <w:spacing w:val="0"/>
          <w:kern w:val="32"/>
          <w:szCs w:val="24"/>
        </w:rPr>
        <w:t>政府、应急指挥部报告情况；</w:t>
      </w:r>
    </w:p>
    <w:p>
      <w:pPr>
        <w:pStyle w:val="18"/>
        <w:tabs>
          <w:tab w:val="left" w:pos="1860"/>
        </w:tabs>
        <w:spacing w:line="560" w:lineRule="exact"/>
        <w:ind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（2）组织协调有关单位做好人力、物资、装备、技术等应急保障工作，维持现场治安和交通秩序，维护本辖区内</w:t>
      </w:r>
      <w:r>
        <w:rPr>
          <w:rFonts w:hint="default" w:ascii="Times New Roman" w:hAnsi="Times New Roman" w:eastAsia="仿宋_GB2312" w:cs="Times New Roman"/>
          <w:color w:val="auto"/>
          <w:spacing w:val="0"/>
          <w:kern w:val="32"/>
          <w:szCs w:val="24"/>
        </w:rPr>
        <w:t>社会稳定；</w:t>
      </w:r>
    </w:p>
    <w:p>
      <w:pPr>
        <w:pStyle w:val="18"/>
        <w:tabs>
          <w:tab w:val="left" w:pos="1860"/>
        </w:tabs>
        <w:spacing w:line="560" w:lineRule="exact"/>
        <w:ind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（3）组织动员、指导和帮助群众开展防灾、减灾和救灾工作；</w:t>
      </w:r>
    </w:p>
    <w:p>
      <w:pPr>
        <w:pStyle w:val="18"/>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（4）当事故可能扩大影响范围时，及时组织受影响的</w:t>
      </w:r>
      <w:r>
        <w:rPr>
          <w:rFonts w:hint="default" w:ascii="Times New Roman" w:hAnsi="Times New Roman" w:eastAsia="仿宋_GB2312" w:cs="Times New Roman"/>
          <w:color w:val="auto"/>
          <w:spacing w:val="0"/>
          <w:kern w:val="32"/>
          <w:szCs w:val="24"/>
        </w:rPr>
        <w:t>群众安全疏散；</w:t>
      </w:r>
    </w:p>
    <w:p>
      <w:pPr>
        <w:pStyle w:val="18"/>
        <w:tabs>
          <w:tab w:val="left" w:pos="1841"/>
        </w:tabs>
        <w:spacing w:line="560" w:lineRule="exact"/>
        <w:ind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（5）其他相应的应急响应措施和行动。</w:t>
      </w:r>
    </w:p>
    <w:p>
      <w:pPr>
        <w:pStyle w:val="18"/>
        <w:numPr>
          <w:ilvl w:val="0"/>
          <w:numId w:val="0"/>
        </w:numPr>
        <w:tabs>
          <w:tab w:val="left" w:pos="2481"/>
        </w:tabs>
        <w:spacing w:line="560" w:lineRule="exact"/>
        <w:ind w:left="0" w:firstLine="640" w:firstLineChars="200"/>
        <w:jc w:val="both"/>
        <w:outlineLvl w:val="3"/>
        <w:rPr>
          <w:rFonts w:hint="default" w:ascii="Times New Roman" w:hAnsi="Times New Roman" w:eastAsia="仿宋_GB2312" w:cs="Times New Roman"/>
          <w:color w:val="auto"/>
          <w:spacing w:val="0"/>
          <w:kern w:val="32"/>
          <w:szCs w:val="24"/>
        </w:rPr>
      </w:pPr>
      <w:bookmarkStart w:id="98" w:name="3.2.4.5__市有关部门和单位主要采取措施"/>
      <w:bookmarkEnd w:id="98"/>
      <w:bookmarkStart w:id="99" w:name="_Toc27479"/>
      <w:r>
        <w:rPr>
          <w:rFonts w:hint="default" w:ascii="Times New Roman" w:hAnsi="Times New Roman" w:eastAsia="仿宋_GB2312" w:cs="Times New Roman"/>
          <w:color w:val="auto"/>
          <w:spacing w:val="0"/>
          <w:kern w:val="32"/>
          <w:szCs w:val="24"/>
          <w:lang w:val="en-US" w:eastAsia="zh-CN"/>
        </w:rPr>
        <w:t>3.2.4.5</w:t>
      </w:r>
      <w:r>
        <w:rPr>
          <w:rFonts w:hint="default" w:ascii="Times New Roman" w:hAnsi="Times New Roman" w:eastAsia="仿宋_GB2312" w:cs="Times New Roman"/>
          <w:color w:val="auto"/>
          <w:spacing w:val="0"/>
          <w:kern w:val="32"/>
          <w:szCs w:val="24"/>
          <w:highlight w:val="none"/>
          <w:lang w:eastAsia="zh-CN"/>
        </w:rPr>
        <w:t>区</w:t>
      </w:r>
      <w:r>
        <w:rPr>
          <w:rFonts w:hint="default" w:ascii="Times New Roman" w:hAnsi="Times New Roman" w:eastAsia="仿宋_GB2312" w:cs="Times New Roman"/>
          <w:color w:val="auto"/>
          <w:spacing w:val="0"/>
          <w:kern w:val="32"/>
          <w:szCs w:val="24"/>
        </w:rPr>
        <w:t>有关部门和单位主要采取措施</w:t>
      </w:r>
      <w:bookmarkEnd w:id="99"/>
    </w:p>
    <w:p>
      <w:pPr>
        <w:pStyle w:val="18"/>
        <w:tabs>
          <w:tab w:val="left" w:pos="1841"/>
        </w:tabs>
        <w:spacing w:line="560" w:lineRule="exact"/>
        <w:ind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（1）根据事故应急救援工作需要，组织、协调相关应</w:t>
      </w:r>
      <w:r>
        <w:rPr>
          <w:rFonts w:hint="default" w:ascii="Times New Roman" w:hAnsi="Times New Roman" w:eastAsia="仿宋_GB2312" w:cs="Times New Roman"/>
          <w:color w:val="auto"/>
          <w:spacing w:val="0"/>
          <w:w w:val="100"/>
          <w:kern w:val="32"/>
          <w:szCs w:val="24"/>
        </w:rPr>
        <w:t>急救援专家、队伍、应急装备等应急资源参与事故应急处置；</w:t>
      </w:r>
    </w:p>
    <w:p>
      <w:pPr>
        <w:pStyle w:val="18"/>
        <w:tabs>
          <w:tab w:val="left" w:pos="1841"/>
        </w:tabs>
        <w:spacing w:line="560" w:lineRule="exact"/>
        <w:ind w:left="0" w:leftChars="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（2）落实应急指挥部、现场指挥部的指示，及时向现</w:t>
      </w:r>
      <w:r>
        <w:rPr>
          <w:rFonts w:hint="default" w:ascii="Times New Roman" w:hAnsi="Times New Roman" w:eastAsia="仿宋_GB2312" w:cs="Times New Roman"/>
          <w:color w:val="auto"/>
          <w:spacing w:val="0"/>
          <w:kern w:val="32"/>
          <w:szCs w:val="24"/>
        </w:rPr>
        <w:t>场指挥部、应急指挥部报告应急处置情况；</w:t>
      </w:r>
    </w:p>
    <w:p>
      <w:pPr>
        <w:pStyle w:val="18"/>
        <w:tabs>
          <w:tab w:val="left" w:pos="1841"/>
        </w:tabs>
        <w:spacing w:line="560" w:lineRule="exact"/>
        <w:ind w:left="0" w:leftChars="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kern w:val="32"/>
          <w:szCs w:val="24"/>
        </w:rPr>
        <w:t>（3）其他相应的应急响应措施和行动。</w:t>
      </w:r>
    </w:p>
    <w:p>
      <w:pPr>
        <w:widowControl w:val="0"/>
        <w:numPr>
          <w:ilvl w:val="0"/>
          <w:numId w:val="0"/>
        </w:numPr>
        <w:autoSpaceDE w:val="0"/>
        <w:autoSpaceDN w:val="0"/>
        <w:spacing w:line="560" w:lineRule="exact"/>
        <w:ind w:left="0" w:firstLine="643" w:firstLineChars="200"/>
        <w:jc w:val="both"/>
        <w:outlineLvl w:val="2"/>
        <w:rPr>
          <w:rFonts w:hint="eastAsia" w:ascii="仿宋_GB2312" w:hAnsi="仿宋_GB2312" w:eastAsia="仿宋_GB2312" w:cs="仿宋_GB2312"/>
          <w:b/>
          <w:bCs/>
          <w:color w:val="auto"/>
          <w:spacing w:val="0"/>
          <w:kern w:val="32"/>
          <w:sz w:val="32"/>
          <w:szCs w:val="24"/>
          <w:lang w:val="zh-CN" w:eastAsia="zh-CN" w:bidi="ar-SA"/>
        </w:rPr>
      </w:pPr>
      <w:bookmarkStart w:id="100" w:name="_Toc26179"/>
      <w:r>
        <w:rPr>
          <w:rFonts w:hint="eastAsia" w:ascii="仿宋_GB2312" w:hAnsi="仿宋_GB2312" w:eastAsia="仿宋_GB2312" w:cs="仿宋_GB2312"/>
          <w:b/>
          <w:bCs/>
          <w:color w:val="auto"/>
          <w:spacing w:val="0"/>
          <w:kern w:val="32"/>
          <w:sz w:val="32"/>
          <w:szCs w:val="24"/>
          <w:lang w:val="zh-CN" w:eastAsia="zh-CN" w:bidi="ar-SA"/>
        </w:rPr>
        <w:t>3.2.5处置措施</w:t>
      </w:r>
      <w:bookmarkEnd w:id="100"/>
    </w:p>
    <w:p>
      <w:pPr>
        <w:pStyle w:val="4"/>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按照工商贸企业生产安全事故类别和处置工作需要，现场指挥部应采取以下一项或多项处置措施：</w:t>
      </w:r>
    </w:p>
    <w:p>
      <w:pPr>
        <w:numPr>
          <w:ilvl w:val="-1"/>
          <w:numId w:val="0"/>
        </w:numPr>
        <w:autoSpaceDE/>
        <w:autoSpaceDN/>
        <w:spacing w:line="560" w:lineRule="exact"/>
        <w:ind w:left="0" w:leftChars="0"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kern w:val="32"/>
          <w:sz w:val="32"/>
          <w:szCs w:val="24"/>
          <w:lang w:val="en-US" w:eastAsia="zh-CN" w:bidi="ar-SA"/>
        </w:rPr>
        <w:t>（1）</w:t>
      </w:r>
      <w:r>
        <w:rPr>
          <w:rFonts w:hint="default" w:ascii="Times New Roman" w:hAnsi="Times New Roman" w:eastAsia="仿宋_GB2312" w:cs="Times New Roman"/>
          <w:color w:val="auto"/>
          <w:spacing w:val="0"/>
          <w:kern w:val="32"/>
          <w:sz w:val="32"/>
          <w:szCs w:val="24"/>
        </w:rPr>
        <w:t>应急处置</w:t>
      </w:r>
    </w:p>
    <w:p>
      <w:pPr>
        <w:autoSpaceDE/>
        <w:autoSpaceDN/>
        <w:spacing w:line="560" w:lineRule="exact"/>
        <w:ind w:left="0" w:right="0"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kern w:val="32"/>
          <w:sz w:val="32"/>
          <w:szCs w:val="24"/>
        </w:rPr>
        <w:t>现场指挥部在充分考虑专家等各方意见的基础上，初步</w:t>
      </w:r>
      <w:r>
        <w:rPr>
          <w:rFonts w:hint="default" w:ascii="Times New Roman" w:hAnsi="Times New Roman" w:eastAsia="仿宋_GB2312" w:cs="Times New Roman"/>
          <w:color w:val="auto"/>
          <w:spacing w:val="0"/>
          <w:w w:val="100"/>
          <w:kern w:val="32"/>
          <w:sz w:val="32"/>
          <w:szCs w:val="24"/>
        </w:rPr>
        <w:t>评估事故后果和事态发展状况，迅速制订人员搜救、险情排</w:t>
      </w:r>
      <w:r>
        <w:rPr>
          <w:rFonts w:hint="default" w:ascii="Times New Roman" w:hAnsi="Times New Roman" w:eastAsia="仿宋_GB2312" w:cs="Times New Roman"/>
          <w:color w:val="auto"/>
          <w:spacing w:val="0"/>
          <w:kern w:val="32"/>
          <w:sz w:val="32"/>
          <w:szCs w:val="24"/>
        </w:rPr>
        <w:t>除、危险源控制、基础设施抢修等应急处置方案，合理调配</w:t>
      </w:r>
      <w:r>
        <w:rPr>
          <w:rFonts w:hint="default" w:ascii="Times New Roman" w:hAnsi="Times New Roman" w:eastAsia="仿宋_GB2312" w:cs="Times New Roman"/>
          <w:color w:val="auto"/>
          <w:spacing w:val="0"/>
          <w:w w:val="100"/>
          <w:kern w:val="32"/>
          <w:sz w:val="32"/>
          <w:szCs w:val="24"/>
        </w:rPr>
        <w:t>专业人员、抢险装备和应急物资，并根据需求及时调整和补</w:t>
      </w:r>
      <w:r>
        <w:rPr>
          <w:rFonts w:hint="default" w:ascii="Times New Roman" w:hAnsi="Times New Roman" w:eastAsia="仿宋_GB2312" w:cs="Times New Roman"/>
          <w:color w:val="auto"/>
          <w:spacing w:val="0"/>
          <w:kern w:val="32"/>
          <w:sz w:val="32"/>
          <w:szCs w:val="24"/>
        </w:rPr>
        <w:t>充，采取紧急处置措施。</w:t>
      </w:r>
    </w:p>
    <w:p>
      <w:pPr>
        <w:numPr>
          <w:ilvl w:val="-1"/>
          <w:numId w:val="0"/>
        </w:numPr>
        <w:autoSpaceDE/>
        <w:autoSpaceDN/>
        <w:spacing w:line="560" w:lineRule="exact"/>
        <w:ind w:left="0" w:leftChars="0"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kern w:val="32"/>
          <w:sz w:val="32"/>
          <w:szCs w:val="24"/>
          <w:lang w:val="en-US" w:eastAsia="zh-CN" w:bidi="ar-SA"/>
        </w:rPr>
        <w:t>（2）人</w:t>
      </w:r>
      <w:r>
        <w:rPr>
          <w:rFonts w:hint="default" w:ascii="Times New Roman" w:hAnsi="Times New Roman" w:eastAsia="仿宋_GB2312" w:cs="Times New Roman"/>
          <w:color w:val="auto"/>
          <w:spacing w:val="0"/>
          <w:kern w:val="32"/>
          <w:sz w:val="32"/>
          <w:szCs w:val="24"/>
        </w:rPr>
        <w:t>员疏散</w:t>
      </w:r>
    </w:p>
    <w:p>
      <w:pPr>
        <w:pStyle w:val="4"/>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现场指挥部根据生产安全事故特点，明确疏散撤离的范围和方式</w:t>
      </w:r>
      <w:r>
        <w:rPr>
          <w:rFonts w:hint="default" w:ascii="Times New Roman" w:hAnsi="Times New Roman" w:eastAsia="仿宋_GB2312" w:cs="Times New Roman"/>
          <w:color w:val="auto"/>
          <w:spacing w:val="0"/>
          <w:kern w:val="32"/>
          <w:szCs w:val="24"/>
          <w:lang w:eastAsia="zh-CN"/>
        </w:rPr>
        <w:t>，由</w:t>
      </w:r>
      <w:r>
        <w:rPr>
          <w:rFonts w:hint="default" w:ascii="Times New Roman" w:hAnsi="Times New Roman" w:eastAsia="仿宋_GB2312" w:cs="Times New Roman"/>
          <w:color w:val="auto"/>
          <w:spacing w:val="0"/>
          <w:kern w:val="32"/>
          <w:szCs w:val="24"/>
        </w:rPr>
        <w:t>事发地的</w:t>
      </w:r>
      <w:r>
        <w:rPr>
          <w:rFonts w:hint="default" w:ascii="Times New Roman" w:hAnsi="Times New Roman" w:eastAsia="仿宋_GB2312" w:cs="Times New Roman"/>
          <w:color w:val="auto"/>
          <w:spacing w:val="0"/>
          <w:kern w:val="32"/>
          <w:szCs w:val="24"/>
          <w:lang w:eastAsia="zh-CN"/>
        </w:rPr>
        <w:t>镇（街道、经开区、金属城）</w:t>
      </w:r>
      <w:r>
        <w:rPr>
          <w:rFonts w:hint="default" w:ascii="Times New Roman" w:hAnsi="Times New Roman" w:eastAsia="仿宋_GB2312" w:cs="Times New Roman"/>
          <w:color w:val="auto"/>
          <w:spacing w:val="0"/>
          <w:kern w:val="32"/>
          <w:szCs w:val="24"/>
        </w:rPr>
        <w:t>负责组织实施，公安、卫生、民政等部门按照各自职责，配合事发地的</w:t>
      </w:r>
      <w:r>
        <w:rPr>
          <w:rFonts w:hint="default" w:ascii="Times New Roman" w:hAnsi="Times New Roman" w:eastAsia="仿宋_GB2312" w:cs="Times New Roman"/>
          <w:color w:val="auto"/>
          <w:spacing w:val="0"/>
          <w:kern w:val="32"/>
          <w:szCs w:val="24"/>
          <w:lang w:eastAsia="zh-CN"/>
        </w:rPr>
        <w:t>镇（街道、经开区、金属城）</w:t>
      </w:r>
      <w:r>
        <w:rPr>
          <w:rFonts w:hint="default" w:ascii="Times New Roman" w:hAnsi="Times New Roman" w:eastAsia="仿宋_GB2312" w:cs="Times New Roman"/>
          <w:color w:val="auto"/>
          <w:spacing w:val="0"/>
          <w:kern w:val="32"/>
          <w:szCs w:val="24"/>
        </w:rPr>
        <w:t>做好人员疏散以及疏散集合点治安管理、医疗卫生、物资保障等工作。</w:t>
      </w:r>
    </w:p>
    <w:p>
      <w:pPr>
        <w:numPr>
          <w:ilvl w:val="-1"/>
          <w:numId w:val="0"/>
        </w:numPr>
        <w:autoSpaceDE/>
        <w:autoSpaceDN/>
        <w:spacing w:line="560" w:lineRule="exact"/>
        <w:ind w:left="0" w:leftChars="0"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kern w:val="32"/>
          <w:sz w:val="32"/>
          <w:szCs w:val="24"/>
          <w:lang w:val="en-US" w:eastAsia="zh-CN" w:bidi="ar-SA"/>
        </w:rPr>
        <w:t>（3）现</w:t>
      </w:r>
      <w:r>
        <w:rPr>
          <w:rFonts w:hint="default" w:ascii="Times New Roman" w:hAnsi="Times New Roman" w:eastAsia="仿宋_GB2312" w:cs="Times New Roman"/>
          <w:color w:val="auto"/>
          <w:spacing w:val="0"/>
          <w:kern w:val="32"/>
          <w:sz w:val="32"/>
          <w:szCs w:val="24"/>
        </w:rPr>
        <w:t>场管制</w:t>
      </w:r>
    </w:p>
    <w:p>
      <w:pPr>
        <w:pStyle w:val="4"/>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公安部门按照职责在警戒隔离区边界设置警示标志，并设专人负责警戒。对通往事故现场的道路实行交通管制，严</w:t>
      </w:r>
      <w:r>
        <w:rPr>
          <w:rFonts w:hint="default" w:ascii="Times New Roman" w:hAnsi="Times New Roman" w:eastAsia="仿宋_GB2312" w:cs="Times New Roman"/>
          <w:color w:val="auto"/>
          <w:spacing w:val="0"/>
          <w:w w:val="100"/>
          <w:kern w:val="32"/>
          <w:szCs w:val="24"/>
        </w:rPr>
        <w:t>禁无关车辆进入。清理主要交通干道，保证道路畅通。合理</w:t>
      </w:r>
      <w:r>
        <w:rPr>
          <w:rFonts w:hint="default" w:ascii="Times New Roman" w:hAnsi="Times New Roman" w:eastAsia="仿宋_GB2312" w:cs="Times New Roman"/>
          <w:color w:val="auto"/>
          <w:spacing w:val="0"/>
          <w:kern w:val="32"/>
          <w:szCs w:val="24"/>
        </w:rPr>
        <w:t>设置出入口，除应急救援人员外，严禁无关人员进入，事发地的区政府做好配合工作。</w:t>
      </w:r>
    </w:p>
    <w:p>
      <w:pPr>
        <w:numPr>
          <w:ilvl w:val="-1"/>
          <w:numId w:val="0"/>
        </w:numPr>
        <w:autoSpaceDE/>
        <w:autoSpaceDN/>
        <w:spacing w:line="560" w:lineRule="exact"/>
        <w:ind w:left="0" w:leftChars="0"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kern w:val="32"/>
          <w:sz w:val="32"/>
          <w:szCs w:val="24"/>
          <w:lang w:val="en-US" w:eastAsia="zh-CN" w:bidi="ar-SA"/>
        </w:rPr>
        <w:t>（4）应</w:t>
      </w:r>
      <w:r>
        <w:rPr>
          <w:rFonts w:hint="default" w:ascii="Times New Roman" w:hAnsi="Times New Roman" w:eastAsia="仿宋_GB2312" w:cs="Times New Roman"/>
          <w:color w:val="auto"/>
          <w:spacing w:val="0"/>
          <w:kern w:val="32"/>
          <w:sz w:val="32"/>
          <w:szCs w:val="24"/>
        </w:rPr>
        <w:t>急人员的安全防护</w:t>
      </w:r>
    </w:p>
    <w:p>
      <w:pPr>
        <w:pStyle w:val="4"/>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现场处置人员应根据不同类型的生产安全事故配戴相</w:t>
      </w:r>
      <w:r>
        <w:rPr>
          <w:rFonts w:hint="default" w:ascii="Times New Roman" w:hAnsi="Times New Roman" w:eastAsia="仿宋_GB2312" w:cs="Times New Roman"/>
          <w:color w:val="auto"/>
          <w:spacing w:val="0"/>
          <w:kern w:val="32"/>
          <w:szCs w:val="24"/>
        </w:rPr>
        <w:t>应的专业防护装备，采取安全防护措施，严格执行应急救援人员进入和离开事故现场的相关规定。</w:t>
      </w:r>
    </w:p>
    <w:p>
      <w:pPr>
        <w:numPr>
          <w:ilvl w:val="-1"/>
          <w:numId w:val="0"/>
        </w:numPr>
        <w:autoSpaceDE/>
        <w:autoSpaceDN/>
        <w:spacing w:line="560" w:lineRule="exact"/>
        <w:ind w:left="0" w:leftChars="0"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kern w:val="32"/>
          <w:sz w:val="32"/>
          <w:szCs w:val="24"/>
          <w:lang w:val="en-US" w:eastAsia="zh-CN"/>
        </w:rPr>
        <w:t>（5）</w:t>
      </w:r>
      <w:r>
        <w:rPr>
          <w:rFonts w:hint="default" w:ascii="Times New Roman" w:hAnsi="Times New Roman" w:eastAsia="仿宋_GB2312" w:cs="Times New Roman"/>
          <w:color w:val="auto"/>
          <w:spacing w:val="0"/>
          <w:kern w:val="32"/>
          <w:sz w:val="32"/>
          <w:szCs w:val="24"/>
        </w:rPr>
        <w:t>医疗卫生救援</w:t>
      </w:r>
    </w:p>
    <w:p>
      <w:pPr>
        <w:pStyle w:val="4"/>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lang w:val="en-US" w:eastAsia="zh-CN"/>
        </w:rPr>
        <w:t>区</w:t>
      </w:r>
      <w:r>
        <w:rPr>
          <w:rFonts w:hint="default" w:ascii="Times New Roman" w:hAnsi="Times New Roman" w:eastAsia="仿宋_GB2312" w:cs="Times New Roman"/>
          <w:color w:val="auto"/>
          <w:spacing w:val="0"/>
          <w:kern w:val="32"/>
          <w:szCs w:val="24"/>
        </w:rPr>
        <w:t>卫</w:t>
      </w:r>
      <w:r>
        <w:rPr>
          <w:rFonts w:hint="default" w:ascii="Times New Roman" w:hAnsi="Times New Roman" w:eastAsia="仿宋_GB2312" w:cs="Times New Roman"/>
          <w:color w:val="auto"/>
          <w:spacing w:val="0"/>
          <w:kern w:val="32"/>
          <w:szCs w:val="24"/>
          <w:lang w:val="en-US" w:eastAsia="zh-CN"/>
        </w:rPr>
        <w:t>健</w:t>
      </w:r>
      <w:r>
        <w:rPr>
          <w:rFonts w:hint="default" w:ascii="Times New Roman" w:hAnsi="Times New Roman" w:eastAsia="仿宋_GB2312" w:cs="Times New Roman"/>
          <w:color w:val="auto"/>
          <w:spacing w:val="0"/>
          <w:kern w:val="32"/>
          <w:szCs w:val="24"/>
        </w:rPr>
        <w:t>部门负责组织紧急医疗救护和现场卫生处置工作，并根据需要，向上级</w:t>
      </w:r>
      <w:r>
        <w:rPr>
          <w:rFonts w:hint="default" w:ascii="Times New Roman" w:hAnsi="Times New Roman" w:eastAsia="仿宋_GB2312" w:cs="Times New Roman"/>
          <w:color w:val="auto"/>
          <w:spacing w:val="0"/>
          <w:kern w:val="32"/>
          <w:szCs w:val="24"/>
          <w:lang w:val="en-US" w:eastAsia="zh-CN"/>
        </w:rPr>
        <w:t>卫健</w:t>
      </w:r>
      <w:r>
        <w:rPr>
          <w:rFonts w:hint="default" w:ascii="Times New Roman" w:hAnsi="Times New Roman" w:eastAsia="仿宋_GB2312" w:cs="Times New Roman"/>
          <w:color w:val="auto"/>
          <w:spacing w:val="0"/>
          <w:kern w:val="32"/>
          <w:szCs w:val="24"/>
        </w:rPr>
        <w:t>部门请求派出有关专家和专业防治队伍进行指导和支援。</w:t>
      </w:r>
    </w:p>
    <w:p>
      <w:pPr>
        <w:keepNext/>
        <w:keepLines/>
        <w:autoSpaceDE/>
        <w:autoSpaceDN/>
        <w:spacing w:line="560" w:lineRule="exact"/>
        <w:ind w:firstLine="643" w:firstLineChars="200"/>
        <w:jc w:val="both"/>
        <w:outlineLvl w:val="2"/>
        <w:rPr>
          <w:rFonts w:hint="eastAsia" w:ascii="仿宋_GB2312" w:hAnsi="仿宋_GB2312" w:eastAsia="仿宋_GB2312" w:cs="仿宋_GB2312"/>
          <w:b/>
          <w:bCs/>
          <w:color w:val="auto"/>
          <w:spacing w:val="0"/>
          <w:kern w:val="32"/>
          <w:sz w:val="32"/>
          <w:szCs w:val="24"/>
          <w:lang w:val="zh-CN"/>
        </w:rPr>
      </w:pPr>
      <w:bookmarkStart w:id="101" w:name="3.2.4.3__市应急管理局主要采取措施"/>
      <w:bookmarkEnd w:id="101"/>
      <w:bookmarkStart w:id="102" w:name="_Toc19602"/>
      <w:r>
        <w:rPr>
          <w:rFonts w:hint="eastAsia" w:ascii="仿宋_GB2312" w:hAnsi="仿宋_GB2312" w:eastAsia="仿宋_GB2312" w:cs="仿宋_GB2312"/>
          <w:b/>
          <w:bCs/>
          <w:color w:val="auto"/>
          <w:spacing w:val="0"/>
          <w:kern w:val="32"/>
          <w:sz w:val="32"/>
          <w:szCs w:val="24"/>
          <w:lang w:val="zh-CN"/>
        </w:rPr>
        <w:t>3.2.6应急处置要点</w:t>
      </w:r>
      <w:bookmarkEnd w:id="102"/>
    </w:p>
    <w:p>
      <w:pPr>
        <w:pStyle w:val="18"/>
        <w:numPr>
          <w:ilvl w:val="0"/>
          <w:numId w:val="0"/>
        </w:numPr>
        <w:tabs>
          <w:tab w:val="left" w:pos="2481"/>
        </w:tabs>
        <w:spacing w:line="560" w:lineRule="exact"/>
        <w:ind w:left="0" w:firstLine="640" w:firstLineChars="200"/>
        <w:jc w:val="both"/>
        <w:outlineLvl w:val="3"/>
        <w:rPr>
          <w:rFonts w:hint="default" w:ascii="Times New Roman" w:hAnsi="Times New Roman" w:eastAsia="仿宋_GB2312" w:cs="Times New Roman"/>
          <w:color w:val="auto"/>
          <w:spacing w:val="0"/>
          <w:kern w:val="32"/>
          <w:szCs w:val="24"/>
        </w:rPr>
      </w:pPr>
      <w:bookmarkStart w:id="103" w:name="3.2.6.1__粉尘火灾事故应急处置要点"/>
      <w:bookmarkEnd w:id="103"/>
      <w:bookmarkStart w:id="104" w:name="_Toc23007"/>
      <w:r>
        <w:rPr>
          <w:rFonts w:hint="default" w:ascii="Times New Roman" w:hAnsi="Times New Roman" w:eastAsia="仿宋_GB2312" w:cs="Times New Roman"/>
          <w:color w:val="auto"/>
          <w:spacing w:val="0"/>
          <w:kern w:val="32"/>
          <w:szCs w:val="24"/>
        </w:rPr>
        <w:t>3.2.6.1粉尘火灾事故应急处置要点</w:t>
      </w:r>
      <w:bookmarkEnd w:id="104"/>
    </w:p>
    <w:p>
      <w:pPr>
        <w:pStyle w:val="18"/>
        <w:numPr>
          <w:ilvl w:val="0"/>
          <w:numId w:val="0"/>
        </w:numPr>
        <w:tabs>
          <w:tab w:val="left" w:pos="1841"/>
        </w:tabs>
        <w:spacing w:line="560" w:lineRule="exact"/>
        <w:ind w:left="660" w:leftChars="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lang w:val="en-US" w:eastAsia="zh-CN"/>
        </w:rPr>
        <w:t>1</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rPr>
        <w:t>应根据粉尘的物理化学性质，正确选用灭火剂。</w:t>
      </w:r>
    </w:p>
    <w:p>
      <w:pPr>
        <w:pStyle w:val="18"/>
        <w:numPr>
          <w:ilvl w:val="0"/>
          <w:numId w:val="0"/>
        </w:numPr>
        <w:tabs>
          <w:tab w:val="left" w:pos="1841"/>
        </w:tabs>
        <w:spacing w:line="560" w:lineRule="exact"/>
        <w:ind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lang w:val="en-US" w:eastAsia="zh-CN"/>
        </w:rPr>
        <w:t>2</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rPr>
        <w:t>灭火时，应防止粉尘扬起形成粉尘云。</w:t>
      </w:r>
    </w:p>
    <w:p>
      <w:pPr>
        <w:pStyle w:val="18"/>
        <w:numPr>
          <w:ilvl w:val="0"/>
          <w:numId w:val="0"/>
        </w:numPr>
        <w:tabs>
          <w:tab w:val="left" w:pos="0"/>
        </w:tabs>
        <w:spacing w:line="560" w:lineRule="exact"/>
        <w:ind w:right="0" w:rightChars="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lang w:eastAsia="zh-CN"/>
        </w:rPr>
        <w:t>（</w:t>
      </w:r>
      <w:r>
        <w:rPr>
          <w:rFonts w:hint="default" w:ascii="Times New Roman" w:hAnsi="Times New Roman" w:eastAsia="仿宋_GB2312" w:cs="Times New Roman"/>
          <w:color w:val="auto"/>
          <w:spacing w:val="0"/>
          <w:w w:val="100"/>
          <w:kern w:val="32"/>
          <w:szCs w:val="24"/>
          <w:lang w:val="en-US" w:eastAsia="zh-CN"/>
        </w:rPr>
        <w:t>3</w:t>
      </w:r>
      <w:r>
        <w:rPr>
          <w:rFonts w:hint="default" w:ascii="Times New Roman" w:hAnsi="Times New Roman" w:eastAsia="仿宋_GB2312" w:cs="Times New Roman"/>
          <w:color w:val="auto"/>
          <w:spacing w:val="0"/>
          <w:w w:val="100"/>
          <w:kern w:val="32"/>
          <w:szCs w:val="24"/>
          <w:lang w:eastAsia="zh-CN"/>
        </w:rPr>
        <w:t>）</w:t>
      </w:r>
      <w:r>
        <w:rPr>
          <w:rFonts w:hint="default" w:ascii="Times New Roman" w:hAnsi="Times New Roman" w:eastAsia="仿宋_GB2312" w:cs="Times New Roman"/>
          <w:color w:val="auto"/>
          <w:spacing w:val="0"/>
          <w:w w:val="100"/>
          <w:kern w:val="32"/>
          <w:szCs w:val="24"/>
        </w:rPr>
        <w:t>若燃烧物与水接触能生成爆炸性气体，不应用水</w:t>
      </w:r>
      <w:r>
        <w:rPr>
          <w:rFonts w:hint="default" w:ascii="Times New Roman" w:hAnsi="Times New Roman" w:eastAsia="仿宋_GB2312" w:cs="Times New Roman"/>
          <w:color w:val="auto"/>
          <w:spacing w:val="0"/>
          <w:kern w:val="32"/>
          <w:szCs w:val="24"/>
        </w:rPr>
        <w:t>灭火。</w:t>
      </w:r>
    </w:p>
    <w:p>
      <w:pPr>
        <w:pStyle w:val="18"/>
        <w:numPr>
          <w:ilvl w:val="0"/>
          <w:numId w:val="0"/>
        </w:numPr>
        <w:tabs>
          <w:tab w:val="left" w:pos="2481"/>
        </w:tabs>
        <w:spacing w:line="560" w:lineRule="exact"/>
        <w:ind w:left="0" w:firstLine="640" w:firstLineChars="200"/>
        <w:jc w:val="both"/>
        <w:outlineLvl w:val="3"/>
        <w:rPr>
          <w:rFonts w:hint="default" w:ascii="Times New Roman" w:hAnsi="Times New Roman" w:eastAsia="仿宋_GB2312" w:cs="Times New Roman"/>
          <w:color w:val="auto"/>
          <w:spacing w:val="0"/>
          <w:kern w:val="32"/>
          <w:szCs w:val="24"/>
        </w:rPr>
      </w:pPr>
      <w:bookmarkStart w:id="105" w:name="3.2.6.2__中毒和窒息事故应急处置要点"/>
      <w:bookmarkEnd w:id="105"/>
      <w:bookmarkStart w:id="106" w:name="_Toc24832"/>
      <w:r>
        <w:rPr>
          <w:rFonts w:hint="default" w:ascii="Times New Roman" w:hAnsi="Times New Roman" w:eastAsia="仿宋_GB2312" w:cs="Times New Roman"/>
          <w:color w:val="auto"/>
          <w:spacing w:val="0"/>
          <w:kern w:val="32"/>
          <w:szCs w:val="24"/>
        </w:rPr>
        <w:t>3.2.6.2中毒和窒息事故应急处置要点</w:t>
      </w:r>
      <w:bookmarkEnd w:id="106"/>
    </w:p>
    <w:p>
      <w:pPr>
        <w:numPr>
          <w:ilvl w:val="-1"/>
          <w:numId w:val="0"/>
        </w:numPr>
        <w:autoSpaceDE/>
        <w:autoSpaceDN/>
        <w:spacing w:line="560" w:lineRule="exact"/>
        <w:ind w:left="0" w:leftChars="0" w:right="0"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w w:val="100"/>
          <w:kern w:val="32"/>
          <w:sz w:val="32"/>
          <w:szCs w:val="24"/>
          <w:lang w:eastAsia="zh-CN"/>
        </w:rPr>
        <w:t>（</w:t>
      </w:r>
      <w:r>
        <w:rPr>
          <w:rFonts w:hint="default" w:ascii="Times New Roman" w:hAnsi="Times New Roman" w:eastAsia="仿宋_GB2312" w:cs="Times New Roman"/>
          <w:color w:val="auto"/>
          <w:spacing w:val="0"/>
          <w:w w:val="100"/>
          <w:kern w:val="32"/>
          <w:sz w:val="32"/>
          <w:szCs w:val="24"/>
          <w:lang w:val="en-US" w:eastAsia="zh-CN"/>
        </w:rPr>
        <w:t>1</w:t>
      </w:r>
      <w:r>
        <w:rPr>
          <w:rFonts w:hint="default" w:ascii="Times New Roman" w:hAnsi="Times New Roman" w:eastAsia="仿宋_GB2312" w:cs="Times New Roman"/>
          <w:color w:val="auto"/>
          <w:spacing w:val="0"/>
          <w:w w:val="100"/>
          <w:kern w:val="32"/>
          <w:sz w:val="32"/>
          <w:szCs w:val="24"/>
          <w:lang w:eastAsia="zh-CN"/>
        </w:rPr>
        <w:t>）</w:t>
      </w:r>
      <w:r>
        <w:rPr>
          <w:rFonts w:hint="default" w:ascii="Times New Roman" w:hAnsi="Times New Roman" w:eastAsia="仿宋_GB2312" w:cs="Times New Roman"/>
          <w:color w:val="auto"/>
          <w:spacing w:val="0"/>
          <w:w w:val="100"/>
          <w:kern w:val="32"/>
          <w:sz w:val="32"/>
          <w:szCs w:val="24"/>
        </w:rPr>
        <w:t xml:space="preserve">救援队员进入事故现场前，对自己所用的仪器要 </w:t>
      </w:r>
      <w:r>
        <w:rPr>
          <w:rFonts w:hint="default" w:ascii="Times New Roman" w:hAnsi="Times New Roman" w:eastAsia="仿宋_GB2312" w:cs="Times New Roman"/>
          <w:color w:val="auto"/>
          <w:spacing w:val="0"/>
          <w:kern w:val="32"/>
          <w:sz w:val="32"/>
          <w:szCs w:val="24"/>
        </w:rPr>
        <w:t>进行自检、互检，佩戴好呼吸器和有毒气体报警仪，确认无误后，方可进入现场。</w:t>
      </w:r>
    </w:p>
    <w:p>
      <w:pPr>
        <w:numPr>
          <w:ilvl w:val="-1"/>
          <w:numId w:val="0"/>
        </w:numPr>
        <w:autoSpaceDE/>
        <w:autoSpaceDN/>
        <w:spacing w:line="560" w:lineRule="exact"/>
        <w:ind w:left="0" w:leftChars="0" w:right="0"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kern w:val="32"/>
          <w:sz w:val="32"/>
          <w:szCs w:val="24"/>
          <w:lang w:val="en-US" w:eastAsia="zh-CN"/>
        </w:rPr>
        <w:t>（2）</w:t>
      </w:r>
      <w:r>
        <w:rPr>
          <w:rFonts w:hint="default" w:ascii="Times New Roman" w:hAnsi="Times New Roman" w:eastAsia="仿宋_GB2312" w:cs="Times New Roman"/>
          <w:color w:val="auto"/>
          <w:spacing w:val="0"/>
          <w:kern w:val="32"/>
          <w:sz w:val="32"/>
          <w:szCs w:val="24"/>
        </w:rPr>
        <w:t>实施救援时安排专人监护，防止事故扩大。</w:t>
      </w:r>
    </w:p>
    <w:p>
      <w:pPr>
        <w:numPr>
          <w:ilvl w:val="-1"/>
          <w:numId w:val="0"/>
        </w:numPr>
        <w:autoSpaceDE/>
        <w:autoSpaceDN/>
        <w:spacing w:line="560" w:lineRule="exact"/>
        <w:ind w:left="0" w:leftChars="0" w:right="0"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w w:val="100"/>
          <w:kern w:val="32"/>
          <w:sz w:val="32"/>
          <w:szCs w:val="24"/>
          <w:lang w:eastAsia="zh-CN"/>
        </w:rPr>
        <w:t>（</w:t>
      </w:r>
      <w:r>
        <w:rPr>
          <w:rFonts w:hint="default" w:ascii="Times New Roman" w:hAnsi="Times New Roman" w:eastAsia="仿宋_GB2312" w:cs="Times New Roman"/>
          <w:color w:val="auto"/>
          <w:spacing w:val="0"/>
          <w:w w:val="100"/>
          <w:kern w:val="32"/>
          <w:sz w:val="32"/>
          <w:szCs w:val="24"/>
          <w:lang w:val="en-US" w:eastAsia="zh-CN"/>
        </w:rPr>
        <w:t>3</w:t>
      </w:r>
      <w:r>
        <w:rPr>
          <w:rFonts w:hint="default" w:ascii="Times New Roman" w:hAnsi="Times New Roman" w:eastAsia="仿宋_GB2312" w:cs="Times New Roman"/>
          <w:color w:val="auto"/>
          <w:spacing w:val="0"/>
          <w:w w:val="100"/>
          <w:kern w:val="32"/>
          <w:sz w:val="32"/>
          <w:szCs w:val="24"/>
          <w:lang w:eastAsia="zh-CN"/>
        </w:rPr>
        <w:t>）</w:t>
      </w:r>
      <w:r>
        <w:rPr>
          <w:rFonts w:hint="default" w:ascii="Times New Roman" w:hAnsi="Times New Roman" w:eastAsia="仿宋_GB2312" w:cs="Times New Roman"/>
          <w:color w:val="auto"/>
          <w:spacing w:val="0"/>
          <w:w w:val="100"/>
          <w:kern w:val="32"/>
          <w:sz w:val="32"/>
          <w:szCs w:val="24"/>
        </w:rPr>
        <w:t>对中毒场所进行隔离，疏散被围困人员，将染毒</w:t>
      </w:r>
      <w:r>
        <w:rPr>
          <w:rFonts w:hint="default" w:ascii="Times New Roman" w:hAnsi="Times New Roman" w:eastAsia="仿宋_GB2312" w:cs="Times New Roman"/>
          <w:color w:val="auto"/>
          <w:spacing w:val="0"/>
          <w:kern w:val="32"/>
          <w:sz w:val="32"/>
          <w:szCs w:val="24"/>
        </w:rPr>
        <w:t>者转移至上风向或侧上风向空气无污染区域，并进行紧急救治。</w:t>
      </w:r>
    </w:p>
    <w:p>
      <w:pPr>
        <w:autoSpaceDE/>
        <w:autoSpaceDN/>
        <w:spacing w:line="560" w:lineRule="exact"/>
        <w:ind w:left="0"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kern w:val="32"/>
          <w:sz w:val="32"/>
          <w:szCs w:val="24"/>
          <w:lang w:eastAsia="zh-CN"/>
        </w:rPr>
        <w:t>（</w:t>
      </w:r>
      <w:r>
        <w:rPr>
          <w:rFonts w:hint="default" w:ascii="Times New Roman" w:hAnsi="Times New Roman" w:eastAsia="仿宋_GB2312" w:cs="Times New Roman"/>
          <w:color w:val="auto"/>
          <w:spacing w:val="0"/>
          <w:kern w:val="32"/>
          <w:sz w:val="32"/>
          <w:szCs w:val="24"/>
          <w:lang w:val="en-US" w:eastAsia="zh-CN"/>
        </w:rPr>
        <w:t>4</w:t>
      </w:r>
      <w:r>
        <w:rPr>
          <w:rFonts w:hint="default" w:ascii="Times New Roman" w:hAnsi="Times New Roman" w:eastAsia="仿宋_GB2312" w:cs="Times New Roman"/>
          <w:color w:val="auto"/>
          <w:spacing w:val="0"/>
          <w:kern w:val="32"/>
          <w:sz w:val="32"/>
          <w:szCs w:val="24"/>
          <w:lang w:eastAsia="zh-CN"/>
        </w:rPr>
        <w:t>）</w:t>
      </w:r>
      <w:r>
        <w:rPr>
          <w:rFonts w:hint="default" w:ascii="Times New Roman" w:hAnsi="Times New Roman" w:eastAsia="仿宋_GB2312" w:cs="Times New Roman"/>
          <w:color w:val="auto"/>
          <w:spacing w:val="0"/>
          <w:kern w:val="32"/>
          <w:sz w:val="32"/>
          <w:szCs w:val="24"/>
        </w:rPr>
        <w:t>经现场紧急救治，伤势严重者立即送医院观察治疗。</w:t>
      </w:r>
    </w:p>
    <w:p>
      <w:pPr>
        <w:pStyle w:val="18"/>
        <w:numPr>
          <w:ilvl w:val="0"/>
          <w:numId w:val="0"/>
        </w:numPr>
        <w:tabs>
          <w:tab w:val="left" w:pos="2481"/>
        </w:tabs>
        <w:spacing w:line="560" w:lineRule="exact"/>
        <w:ind w:left="0" w:firstLine="640" w:firstLineChars="200"/>
        <w:jc w:val="both"/>
        <w:outlineLvl w:val="3"/>
        <w:rPr>
          <w:rFonts w:hint="default" w:ascii="Times New Roman" w:hAnsi="Times New Roman" w:cs="Times New Roman"/>
          <w:color w:val="auto"/>
          <w:spacing w:val="0"/>
        </w:rPr>
      </w:pPr>
      <w:bookmarkStart w:id="107" w:name="_Toc12150"/>
      <w:r>
        <w:rPr>
          <w:rFonts w:hint="default" w:ascii="Times New Roman" w:hAnsi="Times New Roman" w:eastAsia="仿宋_GB2312" w:cs="Times New Roman"/>
          <w:color w:val="auto"/>
          <w:spacing w:val="0"/>
          <w:kern w:val="32"/>
          <w:szCs w:val="24"/>
        </w:rPr>
        <w:t>3.2.6.3有限空间作业事故应急处置要点</w:t>
      </w:r>
      <w:bookmarkEnd w:id="107"/>
    </w:p>
    <w:p>
      <w:pPr>
        <w:pStyle w:val="18"/>
        <w:numPr>
          <w:ilvl w:val="0"/>
          <w:numId w:val="0"/>
        </w:numPr>
        <w:tabs>
          <w:tab w:val="left" w:pos="1860"/>
        </w:tabs>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lang w:val="en-US" w:eastAsia="zh-CN"/>
        </w:rPr>
        <w:t>（1）</w:t>
      </w:r>
      <w:r>
        <w:rPr>
          <w:rFonts w:hint="default" w:ascii="Times New Roman" w:hAnsi="Times New Roman" w:eastAsia="仿宋_GB2312" w:cs="Times New Roman"/>
          <w:color w:val="auto"/>
          <w:spacing w:val="0"/>
          <w:kern w:val="32"/>
          <w:szCs w:val="24"/>
        </w:rPr>
        <w:t>首先对事故情况进行分析评估，根据实际情况制定应急救援方案，切勿盲目施救。</w:t>
      </w:r>
    </w:p>
    <w:p>
      <w:pPr>
        <w:pStyle w:val="18"/>
        <w:numPr>
          <w:ilvl w:val="0"/>
          <w:numId w:val="0"/>
        </w:numPr>
        <w:tabs>
          <w:tab w:val="left" w:pos="1860"/>
        </w:tabs>
        <w:spacing w:line="560" w:lineRule="exact"/>
        <w:ind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lang w:eastAsia="zh-CN"/>
        </w:rPr>
        <w:t>（</w:t>
      </w:r>
      <w:r>
        <w:rPr>
          <w:rFonts w:hint="default" w:ascii="Times New Roman" w:hAnsi="Times New Roman" w:eastAsia="仿宋_GB2312" w:cs="Times New Roman"/>
          <w:color w:val="auto"/>
          <w:spacing w:val="0"/>
          <w:w w:val="100"/>
          <w:kern w:val="32"/>
          <w:szCs w:val="24"/>
          <w:lang w:val="en-US" w:eastAsia="zh-CN"/>
        </w:rPr>
        <w:t>2</w:t>
      </w:r>
      <w:r>
        <w:rPr>
          <w:rFonts w:hint="default" w:ascii="Times New Roman" w:hAnsi="Times New Roman" w:eastAsia="仿宋_GB2312" w:cs="Times New Roman"/>
          <w:color w:val="auto"/>
          <w:spacing w:val="0"/>
          <w:w w:val="100"/>
          <w:kern w:val="32"/>
          <w:szCs w:val="24"/>
          <w:lang w:eastAsia="zh-CN"/>
        </w:rPr>
        <w:t>）</w:t>
      </w:r>
      <w:r>
        <w:rPr>
          <w:rFonts w:hint="default" w:ascii="Times New Roman" w:hAnsi="Times New Roman" w:eastAsia="仿宋_GB2312" w:cs="Times New Roman"/>
          <w:color w:val="auto"/>
          <w:spacing w:val="0"/>
          <w:w w:val="100"/>
          <w:kern w:val="32"/>
          <w:szCs w:val="24"/>
        </w:rPr>
        <w:t>救援前切断危险源，如切断电源，关闭阀门，消</w:t>
      </w:r>
      <w:r>
        <w:rPr>
          <w:rFonts w:hint="default" w:ascii="Times New Roman" w:hAnsi="Times New Roman" w:eastAsia="仿宋_GB2312" w:cs="Times New Roman"/>
          <w:color w:val="auto"/>
          <w:spacing w:val="0"/>
          <w:kern w:val="32"/>
          <w:szCs w:val="24"/>
        </w:rPr>
        <w:t>除可能存在的危险状态。</w:t>
      </w:r>
    </w:p>
    <w:p>
      <w:pPr>
        <w:pStyle w:val="18"/>
        <w:tabs>
          <w:tab w:val="left" w:pos="0"/>
        </w:tabs>
        <w:spacing w:line="560" w:lineRule="exact"/>
        <w:ind w:left="0" w:right="0" w:firstLine="640" w:firstLineChars="200"/>
        <w:jc w:val="both"/>
        <w:rPr>
          <w:rFonts w:hint="default" w:ascii="Times New Roman" w:hAnsi="Times New Roman" w:eastAsia="仿宋_GB2312" w:cs="Times New Roman"/>
          <w:color w:val="auto"/>
          <w:spacing w:val="0"/>
          <w:w w:val="100"/>
          <w:kern w:val="32"/>
          <w:szCs w:val="24"/>
          <w:lang w:val="en-US" w:eastAsia="zh-CN"/>
        </w:rPr>
      </w:pPr>
      <w:r>
        <w:rPr>
          <w:rFonts w:hint="default" w:ascii="Times New Roman" w:hAnsi="Times New Roman" w:eastAsia="仿宋_GB2312" w:cs="Times New Roman"/>
          <w:color w:val="auto"/>
          <w:spacing w:val="0"/>
          <w:w w:val="100"/>
          <w:kern w:val="32"/>
          <w:szCs w:val="24"/>
          <w:lang w:eastAsia="zh-CN"/>
        </w:rPr>
        <w:t>（</w:t>
      </w:r>
      <w:r>
        <w:rPr>
          <w:rFonts w:hint="default" w:ascii="Times New Roman" w:hAnsi="Times New Roman" w:eastAsia="仿宋_GB2312" w:cs="Times New Roman"/>
          <w:color w:val="auto"/>
          <w:spacing w:val="0"/>
          <w:w w:val="100"/>
          <w:kern w:val="32"/>
          <w:szCs w:val="24"/>
          <w:lang w:val="en-US" w:eastAsia="zh-CN"/>
        </w:rPr>
        <w:t>3）实施救援时应先通风，再检测，排除爆炸危险。</w:t>
      </w:r>
    </w:p>
    <w:p>
      <w:pPr>
        <w:pStyle w:val="18"/>
        <w:tabs>
          <w:tab w:val="left" w:pos="0"/>
        </w:tabs>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lang w:eastAsia="zh-CN"/>
        </w:rPr>
        <w:t>（</w:t>
      </w:r>
      <w:r>
        <w:rPr>
          <w:rFonts w:hint="default" w:ascii="Times New Roman" w:hAnsi="Times New Roman" w:eastAsia="仿宋_GB2312" w:cs="Times New Roman"/>
          <w:color w:val="auto"/>
          <w:spacing w:val="0"/>
          <w:w w:val="100"/>
          <w:kern w:val="32"/>
          <w:szCs w:val="24"/>
          <w:lang w:val="en-US" w:eastAsia="zh-CN"/>
        </w:rPr>
        <w:t>4</w:t>
      </w:r>
      <w:r>
        <w:rPr>
          <w:rFonts w:hint="default" w:ascii="Times New Roman" w:hAnsi="Times New Roman" w:eastAsia="仿宋_GB2312" w:cs="Times New Roman"/>
          <w:color w:val="auto"/>
          <w:spacing w:val="0"/>
          <w:w w:val="100"/>
          <w:kern w:val="32"/>
          <w:szCs w:val="24"/>
          <w:lang w:eastAsia="zh-CN"/>
        </w:rPr>
        <w:t>）</w:t>
      </w:r>
      <w:r>
        <w:rPr>
          <w:rFonts w:hint="default" w:ascii="Times New Roman" w:hAnsi="Times New Roman" w:eastAsia="仿宋_GB2312" w:cs="Times New Roman"/>
          <w:color w:val="auto"/>
          <w:spacing w:val="0"/>
          <w:w w:val="100"/>
          <w:kern w:val="32"/>
          <w:szCs w:val="24"/>
        </w:rPr>
        <w:t>应急人员实施救援时，应当做好自身防护，佩戴</w:t>
      </w:r>
      <w:r>
        <w:rPr>
          <w:rFonts w:hint="default" w:ascii="Times New Roman" w:hAnsi="Times New Roman" w:eastAsia="仿宋_GB2312" w:cs="Times New Roman"/>
          <w:color w:val="auto"/>
          <w:spacing w:val="0"/>
          <w:kern w:val="32"/>
          <w:szCs w:val="24"/>
        </w:rPr>
        <w:t>必要的呼吸器具、救援器材。</w:t>
      </w:r>
    </w:p>
    <w:p>
      <w:pPr>
        <w:pStyle w:val="18"/>
        <w:tabs>
          <w:tab w:val="left" w:pos="0"/>
        </w:tabs>
        <w:spacing w:line="560" w:lineRule="exact"/>
        <w:ind w:left="0" w:right="0" w:firstLine="640" w:firstLineChars="200"/>
        <w:jc w:val="both"/>
        <w:rPr>
          <w:rFonts w:hint="default" w:ascii="Times New Roman" w:hAnsi="Times New Roman" w:eastAsia="仿宋_GB2312" w:cs="Times New Roman"/>
          <w:color w:val="auto"/>
          <w:spacing w:val="0"/>
          <w:w w:val="100"/>
          <w:kern w:val="32"/>
          <w:szCs w:val="24"/>
        </w:rPr>
      </w:pP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lang w:val="en-US" w:eastAsia="zh-CN"/>
        </w:rPr>
        <w:t>5）</w:t>
      </w:r>
      <w:r>
        <w:rPr>
          <w:rFonts w:hint="default" w:ascii="Times New Roman" w:hAnsi="Times New Roman" w:eastAsia="仿宋_GB2312" w:cs="Times New Roman"/>
          <w:color w:val="auto"/>
          <w:spacing w:val="0"/>
          <w:kern w:val="32"/>
          <w:szCs w:val="24"/>
        </w:rPr>
        <w:t>实施救援时安排专人监护，防止事故扩大。发生较大以上工商贸企业生产安全事故后，或发生在</w:t>
      </w:r>
      <w:r>
        <w:rPr>
          <w:rFonts w:hint="default" w:ascii="Times New Roman" w:hAnsi="Times New Roman" w:eastAsia="仿宋_GB2312" w:cs="Times New Roman"/>
          <w:color w:val="auto"/>
          <w:spacing w:val="0"/>
          <w:w w:val="100"/>
          <w:kern w:val="32"/>
          <w:szCs w:val="24"/>
        </w:rPr>
        <w:t>重点地区</w:t>
      </w:r>
    </w:p>
    <w:p>
      <w:pPr>
        <w:pStyle w:val="18"/>
        <w:tabs>
          <w:tab w:val="left" w:pos="0"/>
        </w:tabs>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w:t>
      </w:r>
      <w:r>
        <w:rPr>
          <w:rFonts w:hint="default" w:ascii="Times New Roman" w:hAnsi="Times New Roman" w:eastAsia="仿宋_GB2312" w:cs="Times New Roman"/>
          <w:color w:val="auto"/>
          <w:spacing w:val="0"/>
          <w:w w:val="100"/>
          <w:kern w:val="32"/>
          <w:szCs w:val="24"/>
          <w:lang w:val="en-US" w:eastAsia="zh-CN"/>
        </w:rPr>
        <w:t>6</w:t>
      </w:r>
      <w:r>
        <w:rPr>
          <w:rFonts w:hint="default" w:ascii="Times New Roman" w:hAnsi="Times New Roman" w:eastAsia="仿宋_GB2312" w:cs="Times New Roman"/>
          <w:color w:val="auto"/>
          <w:spacing w:val="0"/>
          <w:w w:val="100"/>
          <w:kern w:val="32"/>
          <w:szCs w:val="24"/>
        </w:rPr>
        <w:t>）对救出伤员进行现场紧急救护，并及时转送医院</w:t>
      </w:r>
      <w:r>
        <w:rPr>
          <w:rFonts w:hint="default" w:ascii="Times New Roman" w:hAnsi="Times New Roman" w:eastAsia="仿宋_GB2312" w:cs="Times New Roman"/>
          <w:color w:val="auto"/>
          <w:spacing w:val="0"/>
          <w:kern w:val="32"/>
          <w:szCs w:val="24"/>
        </w:rPr>
        <w:t>治疗。</w:t>
      </w:r>
    </w:p>
    <w:p>
      <w:pPr>
        <w:widowControl w:val="0"/>
        <w:numPr>
          <w:ilvl w:val="0"/>
          <w:numId w:val="0"/>
        </w:numPr>
        <w:autoSpaceDE w:val="0"/>
        <w:autoSpaceDN w:val="0"/>
        <w:spacing w:line="560" w:lineRule="exact"/>
        <w:ind w:left="0" w:firstLine="643" w:firstLineChars="200"/>
        <w:jc w:val="both"/>
        <w:outlineLvl w:val="2"/>
        <w:rPr>
          <w:rFonts w:hint="eastAsia" w:ascii="仿宋_GB2312" w:hAnsi="仿宋_GB2312" w:eastAsia="仿宋_GB2312" w:cs="仿宋_GB2312"/>
          <w:bCs/>
          <w:color w:val="auto"/>
          <w:spacing w:val="0"/>
          <w:sz w:val="32"/>
          <w:szCs w:val="32"/>
          <w:lang w:val="en-US" w:eastAsia="zh-CN" w:bidi="ar-SA"/>
        </w:rPr>
      </w:pPr>
      <w:bookmarkStart w:id="108" w:name="_Toc1463"/>
      <w:r>
        <w:rPr>
          <w:rFonts w:hint="eastAsia" w:ascii="仿宋_GB2312" w:hAnsi="仿宋_GB2312" w:eastAsia="仿宋_GB2312" w:cs="仿宋_GB2312"/>
          <w:b/>
          <w:bCs/>
          <w:color w:val="auto"/>
          <w:spacing w:val="0"/>
          <w:kern w:val="32"/>
          <w:sz w:val="32"/>
          <w:szCs w:val="24"/>
          <w:lang w:val="zh-CN" w:eastAsia="zh-CN" w:bidi="ar-SA"/>
        </w:rPr>
        <w:t>3.2.7响应升级</w:t>
      </w:r>
      <w:bookmarkEnd w:id="108"/>
    </w:p>
    <w:p>
      <w:pPr>
        <w:autoSpaceDE/>
        <w:autoSpaceDN/>
        <w:spacing w:line="560" w:lineRule="exact"/>
        <w:ind w:left="0" w:right="0" w:firstLine="640" w:firstLineChars="200"/>
        <w:jc w:val="both"/>
        <w:rPr>
          <w:rFonts w:hint="default" w:ascii="Times New Roman" w:hAnsi="Times New Roman" w:eastAsia="仿宋_GB2312" w:cs="Times New Roman"/>
          <w:color w:val="auto"/>
          <w:spacing w:val="0"/>
          <w:kern w:val="32"/>
          <w:sz w:val="32"/>
          <w:szCs w:val="24"/>
          <w:lang w:eastAsia="zh-CN"/>
        </w:rPr>
      </w:pPr>
      <w:r>
        <w:rPr>
          <w:rFonts w:hint="default" w:ascii="Times New Roman" w:hAnsi="Times New Roman" w:eastAsia="仿宋_GB2312" w:cs="Times New Roman"/>
          <w:color w:val="auto"/>
          <w:spacing w:val="0"/>
          <w:w w:val="100"/>
          <w:kern w:val="32"/>
          <w:sz w:val="32"/>
          <w:szCs w:val="24"/>
        </w:rPr>
        <w:t>因工商贸企业生产安全事故次生或衍生出其他突发</w:t>
      </w:r>
      <w:r>
        <w:rPr>
          <w:rFonts w:hint="default" w:ascii="Times New Roman" w:hAnsi="Times New Roman" w:eastAsia="仿宋_GB2312" w:cs="Times New Roman"/>
          <w:color w:val="auto"/>
          <w:spacing w:val="0"/>
          <w:kern w:val="32"/>
          <w:sz w:val="32"/>
          <w:szCs w:val="24"/>
        </w:rPr>
        <w:t>事件，已经采取的应急措施不足以控制事态发展，需由其他专项应急指挥部、多个部门（单位）增援参与应急处置的，应急指挥部应及时报告</w:t>
      </w:r>
      <w:r>
        <w:rPr>
          <w:rFonts w:hint="default" w:ascii="Times New Roman" w:hAnsi="Times New Roman" w:eastAsia="仿宋_GB2312" w:cs="Times New Roman"/>
          <w:color w:val="auto"/>
          <w:spacing w:val="0"/>
          <w:kern w:val="32"/>
          <w:sz w:val="32"/>
          <w:szCs w:val="24"/>
          <w:lang w:eastAsia="zh-CN"/>
        </w:rPr>
        <w:t>区</w:t>
      </w:r>
      <w:r>
        <w:rPr>
          <w:rFonts w:hint="default" w:ascii="Times New Roman" w:hAnsi="Times New Roman" w:eastAsia="仿宋_GB2312" w:cs="Times New Roman"/>
          <w:color w:val="auto"/>
          <w:spacing w:val="0"/>
          <w:kern w:val="32"/>
          <w:sz w:val="32"/>
          <w:szCs w:val="24"/>
        </w:rPr>
        <w:t>应急委</w:t>
      </w:r>
      <w:r>
        <w:rPr>
          <w:rFonts w:hint="default" w:ascii="Times New Roman" w:hAnsi="Times New Roman" w:eastAsia="仿宋_GB2312" w:cs="Times New Roman"/>
          <w:color w:val="auto"/>
          <w:spacing w:val="0"/>
          <w:kern w:val="32"/>
          <w:sz w:val="32"/>
          <w:szCs w:val="24"/>
          <w:lang w:eastAsia="zh-CN"/>
        </w:rPr>
        <w:t>，由区应急委汇报区委、区政府和市应急指挥部协调处置。</w:t>
      </w:r>
    </w:p>
    <w:p>
      <w:pPr>
        <w:autoSpaceDE/>
        <w:autoSpaceDN/>
        <w:spacing w:line="560" w:lineRule="exact"/>
        <w:ind w:left="0" w:right="0"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w w:val="100"/>
          <w:kern w:val="32"/>
          <w:sz w:val="32"/>
          <w:szCs w:val="24"/>
        </w:rPr>
        <w:t>如果预计工商贸企业生产安全事故将要波及周边</w:t>
      </w:r>
      <w:r>
        <w:rPr>
          <w:rFonts w:hint="default" w:ascii="Times New Roman" w:hAnsi="Times New Roman" w:eastAsia="仿宋_GB2312" w:cs="Times New Roman"/>
          <w:color w:val="auto"/>
          <w:spacing w:val="0"/>
          <w:w w:val="100"/>
          <w:kern w:val="32"/>
          <w:sz w:val="32"/>
          <w:szCs w:val="24"/>
          <w:lang w:eastAsia="zh-CN"/>
        </w:rPr>
        <w:t>县（区）的</w:t>
      </w:r>
      <w:r>
        <w:rPr>
          <w:rFonts w:hint="default" w:ascii="Times New Roman" w:hAnsi="Times New Roman" w:eastAsia="仿宋_GB2312" w:cs="Times New Roman"/>
          <w:color w:val="auto"/>
          <w:spacing w:val="0"/>
          <w:kern w:val="32"/>
          <w:sz w:val="32"/>
          <w:szCs w:val="24"/>
        </w:rPr>
        <w:t>，应以</w:t>
      </w:r>
      <w:r>
        <w:rPr>
          <w:rFonts w:hint="default" w:ascii="Times New Roman" w:hAnsi="Times New Roman" w:eastAsia="仿宋_GB2312" w:cs="Times New Roman"/>
          <w:color w:val="auto"/>
          <w:spacing w:val="0"/>
          <w:kern w:val="32"/>
          <w:sz w:val="32"/>
          <w:szCs w:val="24"/>
          <w:lang w:eastAsia="zh-CN"/>
        </w:rPr>
        <w:t>区</w:t>
      </w:r>
      <w:r>
        <w:rPr>
          <w:rFonts w:hint="default" w:ascii="Times New Roman" w:hAnsi="Times New Roman" w:eastAsia="仿宋_GB2312" w:cs="Times New Roman"/>
          <w:color w:val="auto"/>
          <w:spacing w:val="0"/>
          <w:kern w:val="32"/>
          <w:sz w:val="32"/>
          <w:szCs w:val="24"/>
        </w:rPr>
        <w:t>政府的名义，协调周边</w:t>
      </w:r>
      <w:r>
        <w:rPr>
          <w:rFonts w:hint="default" w:ascii="Times New Roman" w:hAnsi="Times New Roman" w:eastAsia="仿宋_GB2312" w:cs="Times New Roman"/>
          <w:color w:val="auto"/>
          <w:spacing w:val="0"/>
          <w:kern w:val="32"/>
          <w:sz w:val="32"/>
          <w:szCs w:val="24"/>
          <w:lang w:eastAsia="zh-CN"/>
        </w:rPr>
        <w:t>县（区）</w:t>
      </w:r>
      <w:r>
        <w:rPr>
          <w:rFonts w:hint="default" w:ascii="Times New Roman" w:hAnsi="Times New Roman" w:eastAsia="仿宋_GB2312" w:cs="Times New Roman"/>
          <w:color w:val="auto"/>
          <w:spacing w:val="0"/>
          <w:kern w:val="32"/>
          <w:sz w:val="32"/>
          <w:szCs w:val="24"/>
        </w:rPr>
        <w:t>启动应急联动机制。</w:t>
      </w:r>
    </w:p>
    <w:p>
      <w:pPr>
        <w:autoSpaceDE/>
        <w:autoSpaceDN/>
        <w:spacing w:line="560" w:lineRule="exact"/>
        <w:ind w:left="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kern w:val="32"/>
          <w:sz w:val="32"/>
          <w:szCs w:val="24"/>
        </w:rPr>
        <w:t>当工商贸企业生产安全事故造成的危害程度超出本</w:t>
      </w:r>
      <w:r>
        <w:rPr>
          <w:rFonts w:hint="default" w:ascii="Times New Roman" w:hAnsi="Times New Roman" w:eastAsia="仿宋_GB2312" w:cs="Times New Roman"/>
          <w:color w:val="auto"/>
          <w:spacing w:val="0"/>
          <w:kern w:val="32"/>
          <w:sz w:val="32"/>
          <w:szCs w:val="24"/>
          <w:lang w:eastAsia="zh-CN"/>
        </w:rPr>
        <w:t>区</w:t>
      </w:r>
      <w:r>
        <w:rPr>
          <w:rFonts w:hint="default" w:ascii="Times New Roman" w:hAnsi="Times New Roman" w:eastAsia="仿宋_GB2312" w:cs="Times New Roman"/>
          <w:color w:val="auto"/>
          <w:spacing w:val="0"/>
          <w:w w:val="100"/>
          <w:kern w:val="32"/>
          <w:sz w:val="32"/>
          <w:szCs w:val="24"/>
        </w:rPr>
        <w:t>自身控制能力，需要上级相关应急力量提供援助和支持的，</w:t>
      </w:r>
      <w:r>
        <w:rPr>
          <w:rFonts w:hint="default" w:ascii="Times New Roman" w:hAnsi="Times New Roman" w:eastAsia="仿宋_GB2312" w:cs="Times New Roman"/>
          <w:color w:val="auto"/>
          <w:spacing w:val="0"/>
          <w:kern w:val="32"/>
          <w:sz w:val="32"/>
          <w:szCs w:val="24"/>
        </w:rPr>
        <w:t>由</w:t>
      </w:r>
      <w:r>
        <w:rPr>
          <w:rFonts w:hint="default" w:ascii="Times New Roman" w:hAnsi="Times New Roman" w:eastAsia="仿宋_GB2312" w:cs="Times New Roman"/>
          <w:color w:val="auto"/>
          <w:spacing w:val="0"/>
          <w:kern w:val="32"/>
          <w:sz w:val="32"/>
          <w:szCs w:val="24"/>
          <w:lang w:eastAsia="zh-CN"/>
        </w:rPr>
        <w:t>区</w:t>
      </w:r>
      <w:r>
        <w:rPr>
          <w:rFonts w:hint="default" w:ascii="Times New Roman" w:hAnsi="Times New Roman" w:eastAsia="仿宋_GB2312" w:cs="Times New Roman"/>
          <w:color w:val="auto"/>
          <w:spacing w:val="0"/>
          <w:kern w:val="32"/>
          <w:sz w:val="32"/>
          <w:szCs w:val="24"/>
        </w:rPr>
        <w:t>委、</w:t>
      </w:r>
      <w:r>
        <w:rPr>
          <w:rFonts w:hint="default" w:ascii="Times New Roman" w:hAnsi="Times New Roman" w:eastAsia="仿宋_GB2312" w:cs="Times New Roman"/>
          <w:color w:val="auto"/>
          <w:spacing w:val="0"/>
          <w:kern w:val="32"/>
          <w:sz w:val="32"/>
          <w:szCs w:val="24"/>
          <w:lang w:eastAsia="zh-CN"/>
        </w:rPr>
        <w:t>区</w:t>
      </w:r>
      <w:r>
        <w:rPr>
          <w:rFonts w:hint="default" w:ascii="Times New Roman" w:hAnsi="Times New Roman" w:eastAsia="仿宋_GB2312" w:cs="Times New Roman"/>
          <w:color w:val="auto"/>
          <w:spacing w:val="0"/>
          <w:kern w:val="32"/>
          <w:sz w:val="32"/>
          <w:szCs w:val="24"/>
        </w:rPr>
        <w:t>政府报请</w:t>
      </w:r>
      <w:r>
        <w:rPr>
          <w:rFonts w:hint="default" w:ascii="Times New Roman" w:hAnsi="Times New Roman" w:eastAsia="仿宋_GB2312" w:cs="Times New Roman"/>
          <w:color w:val="auto"/>
          <w:spacing w:val="0"/>
          <w:kern w:val="32"/>
          <w:sz w:val="32"/>
          <w:szCs w:val="24"/>
          <w:lang w:eastAsia="zh-CN"/>
        </w:rPr>
        <w:t>市</w:t>
      </w:r>
      <w:r>
        <w:rPr>
          <w:rFonts w:hint="default" w:ascii="Times New Roman" w:hAnsi="Times New Roman" w:eastAsia="仿宋_GB2312" w:cs="Times New Roman"/>
          <w:color w:val="auto"/>
          <w:spacing w:val="0"/>
          <w:kern w:val="32"/>
          <w:sz w:val="32"/>
          <w:szCs w:val="24"/>
        </w:rPr>
        <w:t>委、</w:t>
      </w:r>
      <w:r>
        <w:rPr>
          <w:rFonts w:hint="default" w:ascii="Times New Roman" w:hAnsi="Times New Roman" w:eastAsia="仿宋_GB2312" w:cs="Times New Roman"/>
          <w:color w:val="auto"/>
          <w:spacing w:val="0"/>
          <w:kern w:val="32"/>
          <w:sz w:val="32"/>
          <w:szCs w:val="24"/>
          <w:lang w:eastAsia="zh-CN"/>
        </w:rPr>
        <w:t>市</w:t>
      </w:r>
      <w:r>
        <w:rPr>
          <w:rFonts w:hint="default" w:ascii="Times New Roman" w:hAnsi="Times New Roman" w:eastAsia="仿宋_GB2312" w:cs="Times New Roman"/>
          <w:color w:val="auto"/>
          <w:spacing w:val="0"/>
          <w:kern w:val="32"/>
          <w:sz w:val="32"/>
          <w:szCs w:val="24"/>
        </w:rPr>
        <w:t>政府协调相关资源和力量参与事故处置。</w:t>
      </w:r>
    </w:p>
    <w:p>
      <w:pPr>
        <w:widowControl w:val="0"/>
        <w:numPr>
          <w:ilvl w:val="0"/>
          <w:numId w:val="0"/>
        </w:numPr>
        <w:autoSpaceDE w:val="0"/>
        <w:autoSpaceDN w:val="0"/>
        <w:spacing w:line="560" w:lineRule="exact"/>
        <w:ind w:left="0" w:firstLine="643" w:firstLineChars="200"/>
        <w:jc w:val="both"/>
        <w:outlineLvl w:val="2"/>
        <w:rPr>
          <w:rFonts w:hint="eastAsia" w:ascii="仿宋_GB2312" w:hAnsi="仿宋_GB2312" w:eastAsia="仿宋_GB2312" w:cs="仿宋_GB2312"/>
          <w:b/>
          <w:bCs/>
          <w:color w:val="auto"/>
          <w:spacing w:val="0"/>
          <w:kern w:val="32"/>
          <w:sz w:val="32"/>
          <w:szCs w:val="24"/>
          <w:lang w:val="zh-CN" w:eastAsia="zh-CN" w:bidi="ar-SA"/>
        </w:rPr>
      </w:pPr>
      <w:bookmarkStart w:id="109" w:name="_Toc13945"/>
      <w:r>
        <w:rPr>
          <w:rFonts w:hint="eastAsia" w:ascii="仿宋_GB2312" w:hAnsi="仿宋_GB2312" w:eastAsia="仿宋_GB2312" w:cs="仿宋_GB2312"/>
          <w:b/>
          <w:bCs/>
          <w:color w:val="auto"/>
          <w:spacing w:val="0"/>
          <w:kern w:val="32"/>
          <w:sz w:val="32"/>
          <w:szCs w:val="24"/>
          <w:lang w:val="zh-CN" w:eastAsia="zh-CN" w:bidi="ar-SA"/>
        </w:rPr>
        <w:t>3.2.8社会动员</w:t>
      </w:r>
      <w:bookmarkEnd w:id="109"/>
    </w:p>
    <w:p>
      <w:pPr>
        <w:autoSpaceDE/>
        <w:autoSpaceDN/>
        <w:spacing w:line="560" w:lineRule="exact"/>
        <w:ind w:left="0" w:right="0"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w w:val="100"/>
          <w:kern w:val="32"/>
          <w:sz w:val="32"/>
          <w:szCs w:val="24"/>
        </w:rPr>
        <w:t>根据工商贸企业生产安全事故的危害程度、影响范围、</w:t>
      </w:r>
      <w:r>
        <w:rPr>
          <w:rFonts w:hint="default" w:ascii="Times New Roman" w:hAnsi="Times New Roman" w:eastAsia="仿宋_GB2312" w:cs="Times New Roman"/>
          <w:color w:val="auto"/>
          <w:spacing w:val="0"/>
          <w:kern w:val="32"/>
          <w:sz w:val="32"/>
          <w:szCs w:val="24"/>
        </w:rPr>
        <w:t>人员伤亡等情况和应对工作需要，区政府可发布社会动员令，动员有专业知识和技能的公民、具备应急救援资源的企事业单位、社会团体、</w:t>
      </w:r>
      <w:r>
        <w:rPr>
          <w:rFonts w:hint="default" w:ascii="Times New Roman" w:hAnsi="Times New Roman" w:eastAsia="仿宋_GB2312" w:cs="Times New Roman"/>
          <w:color w:val="auto"/>
          <w:spacing w:val="0"/>
          <w:kern w:val="32"/>
          <w:sz w:val="32"/>
          <w:szCs w:val="24"/>
          <w:lang w:eastAsia="zh-CN"/>
        </w:rPr>
        <w:t>基层群众性自治组织</w:t>
      </w:r>
      <w:r>
        <w:rPr>
          <w:rFonts w:hint="default" w:ascii="Times New Roman" w:hAnsi="Times New Roman" w:eastAsia="仿宋_GB2312" w:cs="Times New Roman"/>
          <w:color w:val="auto"/>
          <w:spacing w:val="0"/>
          <w:kern w:val="32"/>
          <w:sz w:val="32"/>
          <w:szCs w:val="24"/>
        </w:rPr>
        <w:t>和其他力量，协助政府及</w:t>
      </w:r>
      <w:r>
        <w:rPr>
          <w:rFonts w:hint="default" w:ascii="Times New Roman" w:hAnsi="Times New Roman" w:eastAsia="仿宋_GB2312" w:cs="Times New Roman"/>
          <w:color w:val="auto"/>
          <w:spacing w:val="0"/>
          <w:kern w:val="32"/>
          <w:sz w:val="32"/>
          <w:szCs w:val="24"/>
          <w:lang w:eastAsia="zh-CN"/>
        </w:rPr>
        <w:t>有关</w:t>
      </w:r>
      <w:r>
        <w:rPr>
          <w:rFonts w:hint="default" w:ascii="Times New Roman" w:hAnsi="Times New Roman" w:eastAsia="仿宋_GB2312" w:cs="Times New Roman"/>
          <w:color w:val="auto"/>
          <w:spacing w:val="0"/>
          <w:kern w:val="32"/>
          <w:sz w:val="32"/>
          <w:szCs w:val="24"/>
        </w:rPr>
        <w:t>部门做好事故预防、自救互救、紧急救援、秩序维护、后勤保障、恢复重建等处置工作。</w:t>
      </w:r>
    </w:p>
    <w:p>
      <w:pPr>
        <w:widowControl w:val="0"/>
        <w:numPr>
          <w:ilvl w:val="0"/>
          <w:numId w:val="0"/>
        </w:numPr>
        <w:autoSpaceDE w:val="0"/>
        <w:autoSpaceDN w:val="0"/>
        <w:spacing w:line="560" w:lineRule="exact"/>
        <w:ind w:left="0" w:firstLine="643" w:firstLineChars="200"/>
        <w:jc w:val="both"/>
        <w:outlineLvl w:val="2"/>
        <w:rPr>
          <w:rFonts w:hint="eastAsia" w:ascii="仿宋_GB2312" w:hAnsi="仿宋_GB2312" w:eastAsia="仿宋_GB2312" w:cs="仿宋_GB2312"/>
          <w:b/>
          <w:bCs/>
          <w:color w:val="auto"/>
          <w:spacing w:val="0"/>
          <w:kern w:val="32"/>
          <w:sz w:val="32"/>
          <w:szCs w:val="24"/>
          <w:lang w:val="zh-CN" w:eastAsia="zh-CN" w:bidi="ar-SA"/>
        </w:rPr>
      </w:pPr>
      <w:bookmarkStart w:id="110" w:name="3.2.9救援暂停"/>
      <w:bookmarkEnd w:id="110"/>
      <w:bookmarkStart w:id="111" w:name="_Toc24658"/>
      <w:r>
        <w:rPr>
          <w:rFonts w:hint="eastAsia" w:ascii="仿宋_GB2312" w:hAnsi="仿宋_GB2312" w:eastAsia="仿宋_GB2312" w:cs="仿宋_GB2312"/>
          <w:b/>
          <w:bCs/>
          <w:color w:val="auto"/>
          <w:spacing w:val="0"/>
          <w:kern w:val="32"/>
          <w:sz w:val="32"/>
          <w:szCs w:val="24"/>
          <w:lang w:val="zh-CN" w:eastAsia="zh-CN" w:bidi="ar-SA"/>
        </w:rPr>
        <w:t>3.2.9救援暂停</w:t>
      </w:r>
      <w:bookmarkEnd w:id="111"/>
    </w:p>
    <w:p>
      <w:pPr>
        <w:pStyle w:val="4"/>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在应急救援过程中，发现可能直接危及应急救援人员生命安全的紧急情况时，现场指挥部或者统一指挥应急救援的人民政府应当立即采取相应措施消除隐患，化解或者降低风险，必要时可以暂时撤离应急救援人员。</w:t>
      </w:r>
    </w:p>
    <w:p>
      <w:pPr>
        <w:widowControl w:val="0"/>
        <w:numPr>
          <w:ilvl w:val="0"/>
          <w:numId w:val="0"/>
        </w:numPr>
        <w:autoSpaceDE w:val="0"/>
        <w:autoSpaceDN w:val="0"/>
        <w:spacing w:line="560" w:lineRule="exact"/>
        <w:ind w:left="0" w:firstLine="643" w:firstLineChars="200"/>
        <w:jc w:val="both"/>
        <w:outlineLvl w:val="2"/>
        <w:rPr>
          <w:rFonts w:hint="eastAsia" w:ascii="仿宋_GB2312" w:hAnsi="仿宋_GB2312" w:eastAsia="仿宋_GB2312" w:cs="仿宋_GB2312"/>
          <w:b/>
          <w:bCs/>
          <w:color w:val="auto"/>
          <w:spacing w:val="0"/>
          <w:kern w:val="32"/>
          <w:sz w:val="32"/>
          <w:szCs w:val="24"/>
          <w:lang w:val="zh-CN" w:eastAsia="zh-CN" w:bidi="ar-SA"/>
        </w:rPr>
      </w:pPr>
      <w:bookmarkStart w:id="112" w:name="_Toc27227"/>
      <w:r>
        <w:rPr>
          <w:rFonts w:hint="eastAsia" w:ascii="仿宋_GB2312" w:hAnsi="仿宋_GB2312" w:eastAsia="仿宋_GB2312" w:cs="仿宋_GB2312"/>
          <w:b/>
          <w:bCs/>
          <w:color w:val="auto"/>
          <w:spacing w:val="0"/>
          <w:kern w:val="32"/>
          <w:sz w:val="32"/>
          <w:szCs w:val="24"/>
          <w:lang w:val="zh-CN" w:eastAsia="zh-CN" w:bidi="ar-SA"/>
        </w:rPr>
        <w:t>3.2.10信息发布</w:t>
      </w:r>
      <w:bookmarkEnd w:id="112"/>
    </w:p>
    <w:p>
      <w:pPr>
        <w:pStyle w:val="4"/>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一般工商贸企业生产安全事故应急处置信息的发布，由区政府具体负责。</w:t>
      </w:r>
      <w:r>
        <w:rPr>
          <w:rFonts w:hint="default" w:ascii="Times New Roman" w:hAnsi="Times New Roman" w:eastAsia="仿宋_GB2312" w:cs="Times New Roman"/>
          <w:color w:val="auto"/>
          <w:spacing w:val="0"/>
          <w:kern w:val="32"/>
          <w:szCs w:val="24"/>
          <w:lang w:eastAsia="zh-CN"/>
        </w:rPr>
        <w:t>一般</w:t>
      </w:r>
      <w:r>
        <w:rPr>
          <w:rFonts w:hint="default" w:ascii="Times New Roman" w:hAnsi="Times New Roman" w:eastAsia="仿宋_GB2312" w:cs="Times New Roman"/>
          <w:color w:val="auto"/>
          <w:spacing w:val="0"/>
          <w:w w:val="100"/>
          <w:kern w:val="32"/>
          <w:szCs w:val="24"/>
        </w:rPr>
        <w:t>工商贸企业生产安全事故应急处置信息应及时通</w:t>
      </w:r>
      <w:r>
        <w:rPr>
          <w:rFonts w:hint="default" w:ascii="Times New Roman" w:hAnsi="Times New Roman" w:eastAsia="仿宋_GB2312" w:cs="Times New Roman"/>
          <w:color w:val="auto"/>
          <w:spacing w:val="0"/>
          <w:kern w:val="32"/>
          <w:szCs w:val="24"/>
        </w:rPr>
        <w:t>过政府网站、政务微博</w:t>
      </w:r>
      <w:r>
        <w:rPr>
          <w:rFonts w:hint="default" w:ascii="Times New Roman" w:hAnsi="Times New Roman" w:eastAsia="仿宋_GB2312" w:cs="Times New Roman"/>
          <w:color w:val="auto"/>
          <w:spacing w:val="0"/>
          <w:kern w:val="32"/>
          <w:szCs w:val="24"/>
          <w:lang w:eastAsia="zh-CN"/>
        </w:rPr>
        <w:t>、</w:t>
      </w:r>
      <w:r>
        <w:rPr>
          <w:rFonts w:hint="default" w:ascii="Times New Roman" w:hAnsi="Times New Roman" w:eastAsia="仿宋_GB2312" w:cs="Times New Roman"/>
          <w:color w:val="auto"/>
          <w:spacing w:val="0"/>
          <w:kern w:val="32"/>
          <w:szCs w:val="24"/>
          <w:lang w:val="en-US" w:eastAsia="zh-CN"/>
        </w:rPr>
        <w:t>微信群、公众号、视频号</w:t>
      </w:r>
      <w:r>
        <w:rPr>
          <w:rFonts w:hint="default" w:ascii="Times New Roman" w:hAnsi="Times New Roman" w:eastAsia="仿宋_GB2312" w:cs="Times New Roman"/>
          <w:color w:val="auto"/>
          <w:spacing w:val="0"/>
          <w:kern w:val="32"/>
          <w:szCs w:val="24"/>
        </w:rPr>
        <w:t>等快捷方式予以发布。</w:t>
      </w:r>
      <w:r>
        <w:rPr>
          <w:rFonts w:hint="default" w:ascii="Times New Roman" w:hAnsi="Times New Roman" w:eastAsia="仿宋_GB2312" w:cs="Times New Roman"/>
          <w:color w:val="auto"/>
          <w:spacing w:val="0"/>
          <w:kern w:val="32"/>
          <w:szCs w:val="24"/>
          <w:lang w:val="en-US" w:eastAsia="zh-CN"/>
        </w:rPr>
        <w:t>根据需要及时</w:t>
      </w:r>
      <w:r>
        <w:rPr>
          <w:rFonts w:hint="default" w:ascii="Times New Roman" w:hAnsi="Times New Roman" w:eastAsia="仿宋_GB2312" w:cs="Times New Roman"/>
          <w:color w:val="auto"/>
          <w:spacing w:val="0"/>
          <w:kern w:val="32"/>
          <w:szCs w:val="24"/>
        </w:rPr>
        <w:t>举行新闻发布会，发</w:t>
      </w:r>
      <w:r>
        <w:rPr>
          <w:rFonts w:hint="default" w:ascii="Times New Roman" w:hAnsi="Times New Roman" w:eastAsia="仿宋_GB2312" w:cs="Times New Roman"/>
          <w:color w:val="auto"/>
          <w:spacing w:val="0"/>
          <w:w w:val="100"/>
          <w:kern w:val="32"/>
          <w:szCs w:val="24"/>
        </w:rPr>
        <w:t>布初步核实情况、政府处置措施和公众防范措施等，并根据</w:t>
      </w:r>
      <w:r>
        <w:rPr>
          <w:rFonts w:hint="default" w:ascii="Times New Roman" w:hAnsi="Times New Roman" w:eastAsia="仿宋_GB2312" w:cs="Times New Roman"/>
          <w:color w:val="auto"/>
          <w:spacing w:val="0"/>
          <w:kern w:val="32"/>
          <w:szCs w:val="24"/>
        </w:rPr>
        <w:t>事故处置进展情况持续发布权威信息。</w:t>
      </w:r>
      <w:r>
        <w:rPr>
          <w:rFonts w:hint="default" w:ascii="Times New Roman" w:hAnsi="Times New Roman" w:eastAsia="仿宋_GB2312" w:cs="Times New Roman"/>
          <w:color w:val="auto"/>
          <w:spacing w:val="0"/>
          <w:kern w:val="32"/>
          <w:szCs w:val="24"/>
          <w:lang w:eastAsia="zh-CN"/>
        </w:rPr>
        <w:t>区</w:t>
      </w:r>
      <w:r>
        <w:rPr>
          <w:rFonts w:hint="default" w:ascii="Times New Roman" w:hAnsi="Times New Roman" w:eastAsia="仿宋_GB2312" w:cs="Times New Roman"/>
          <w:color w:val="auto"/>
          <w:spacing w:val="0"/>
          <w:kern w:val="32"/>
          <w:szCs w:val="24"/>
        </w:rPr>
        <w:t>委宣传部负责新闻媒体的组织协调，引导新闻舆论。</w:t>
      </w:r>
    </w:p>
    <w:p>
      <w:pPr>
        <w:pStyle w:val="4"/>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Cs w:val="24"/>
        </w:rPr>
        <w:t>工商贸企业生产安全事故信息发布形式包括授权发布、提供新闻通稿、接受记者采访、举办新闻发布会等。</w:t>
      </w:r>
      <w:r>
        <w:rPr>
          <w:rFonts w:hint="default" w:ascii="Times New Roman" w:hAnsi="Times New Roman" w:eastAsia="仿宋_GB2312" w:cs="Times New Roman"/>
          <w:color w:val="auto"/>
          <w:spacing w:val="0"/>
          <w:kern w:val="32"/>
          <w:szCs w:val="24"/>
        </w:rPr>
        <w:t>依照法律、法规和国家有关规定应由国家和省的行政机关授权发布的，从其规定。</w:t>
      </w:r>
    </w:p>
    <w:p>
      <w:pPr>
        <w:widowControl w:val="0"/>
        <w:numPr>
          <w:ilvl w:val="0"/>
          <w:numId w:val="0"/>
        </w:numPr>
        <w:autoSpaceDE w:val="0"/>
        <w:autoSpaceDN w:val="0"/>
        <w:spacing w:line="560" w:lineRule="exact"/>
        <w:ind w:left="0" w:firstLine="643" w:firstLineChars="200"/>
        <w:jc w:val="both"/>
        <w:outlineLvl w:val="2"/>
        <w:rPr>
          <w:rFonts w:hint="eastAsia" w:ascii="仿宋_GB2312" w:hAnsi="仿宋_GB2312" w:eastAsia="仿宋_GB2312" w:cs="仿宋_GB2312"/>
          <w:b/>
          <w:bCs/>
          <w:color w:val="auto"/>
          <w:spacing w:val="0"/>
          <w:kern w:val="32"/>
          <w:sz w:val="32"/>
          <w:szCs w:val="24"/>
          <w:lang w:val="zh-CN" w:eastAsia="zh-CN" w:bidi="ar-SA"/>
        </w:rPr>
      </w:pPr>
      <w:bookmarkStart w:id="113" w:name="_Toc16816"/>
      <w:r>
        <w:rPr>
          <w:rFonts w:hint="eastAsia" w:ascii="仿宋_GB2312" w:hAnsi="仿宋_GB2312" w:eastAsia="仿宋_GB2312" w:cs="仿宋_GB2312"/>
          <w:b/>
          <w:bCs/>
          <w:color w:val="auto"/>
          <w:spacing w:val="0"/>
          <w:kern w:val="32"/>
          <w:sz w:val="32"/>
          <w:szCs w:val="24"/>
          <w:lang w:val="zh-CN" w:eastAsia="zh-CN" w:bidi="ar-SA"/>
        </w:rPr>
        <w:t>3.2.11应急结束</w:t>
      </w:r>
      <w:bookmarkEnd w:id="113"/>
    </w:p>
    <w:p>
      <w:pPr>
        <w:pStyle w:val="4"/>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当事故现场得以控制，遇险人员得到解救，事故伤亡情况已核实清楚，环境监测符合有关标准，导致次生、衍生事故隐患消除后，现场应急处置工作即告结束。现场指挥部根据事故现场处置情况及专家组评估建议，报告应急指挥部批</w:t>
      </w:r>
      <w:r>
        <w:rPr>
          <w:rFonts w:hint="default" w:ascii="Times New Roman" w:hAnsi="Times New Roman" w:eastAsia="仿宋_GB2312" w:cs="Times New Roman"/>
          <w:color w:val="auto"/>
          <w:spacing w:val="0"/>
          <w:w w:val="100"/>
          <w:kern w:val="32"/>
          <w:szCs w:val="24"/>
        </w:rPr>
        <w:t>准后，由现场指挥部宣布应急结束，应急救援队伍撤离现场。</w:t>
      </w:r>
    </w:p>
    <w:p>
      <w:pPr>
        <w:pStyle w:val="4"/>
        <w:spacing w:line="560" w:lineRule="exact"/>
        <w:ind w:left="0" w:righ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kern w:val="32"/>
          <w:szCs w:val="24"/>
        </w:rPr>
        <w:t>应急结束后，应急指挥部应将情况及时通知参与事故处</w:t>
      </w:r>
      <w:r>
        <w:rPr>
          <w:rFonts w:hint="default" w:ascii="Times New Roman" w:hAnsi="Times New Roman" w:eastAsia="仿宋_GB2312" w:cs="Times New Roman"/>
          <w:color w:val="auto"/>
          <w:spacing w:val="0"/>
          <w:w w:val="100"/>
          <w:kern w:val="32"/>
          <w:szCs w:val="24"/>
        </w:rPr>
        <w:t>置的各相关单位，必要时还应通过广播电台、电视台等新闻</w:t>
      </w:r>
      <w:r>
        <w:rPr>
          <w:rFonts w:hint="default" w:ascii="Times New Roman" w:hAnsi="Times New Roman" w:eastAsia="仿宋_GB2312" w:cs="Times New Roman"/>
          <w:color w:val="auto"/>
          <w:spacing w:val="0"/>
          <w:kern w:val="32"/>
          <w:szCs w:val="24"/>
        </w:rPr>
        <w:t>媒体向社会发布应急结束信息。</w:t>
      </w:r>
      <w:bookmarkStart w:id="114" w:name="_bookmark17"/>
      <w:bookmarkEnd w:id="114"/>
      <w:bookmarkStart w:id="115" w:name="3.3__后期处置"/>
      <w:bookmarkEnd w:id="115"/>
    </w:p>
    <w:p>
      <w:pPr>
        <w:pStyle w:val="18"/>
        <w:numPr>
          <w:ilvl w:val="-1"/>
          <w:numId w:val="0"/>
        </w:numPr>
        <w:tabs>
          <w:tab w:val="left" w:pos="1840"/>
        </w:tabs>
        <w:spacing w:line="560" w:lineRule="exact"/>
        <w:ind w:left="0" w:firstLine="643" w:firstLineChars="200"/>
        <w:outlineLvl w:val="1"/>
        <w:rPr>
          <w:rFonts w:hint="eastAsia" w:ascii="楷体" w:hAnsi="楷体" w:eastAsia="楷体" w:cs="楷体"/>
          <w:b/>
          <w:bCs w:val="0"/>
          <w:color w:val="auto"/>
          <w:spacing w:val="0"/>
          <w:kern w:val="32"/>
          <w:szCs w:val="28"/>
          <w:lang w:val="zh-CN" w:eastAsia="zh-CN"/>
        </w:rPr>
      </w:pPr>
      <w:bookmarkStart w:id="116" w:name="_Toc30417"/>
      <w:r>
        <w:rPr>
          <w:rFonts w:hint="eastAsia" w:ascii="楷体" w:hAnsi="楷体" w:eastAsia="楷体" w:cs="楷体"/>
          <w:b/>
          <w:bCs w:val="0"/>
          <w:color w:val="auto"/>
          <w:spacing w:val="0"/>
          <w:kern w:val="32"/>
          <w:szCs w:val="28"/>
          <w:lang w:val="zh-CN" w:eastAsia="zh-CN"/>
        </w:rPr>
        <w:t>3.3后期处置</w:t>
      </w:r>
      <w:bookmarkEnd w:id="116"/>
    </w:p>
    <w:p>
      <w:pPr>
        <w:keepNext/>
        <w:keepLines/>
        <w:autoSpaceDE/>
        <w:autoSpaceDN/>
        <w:spacing w:line="560" w:lineRule="exact"/>
        <w:ind w:firstLine="643" w:firstLineChars="200"/>
        <w:jc w:val="both"/>
        <w:outlineLvl w:val="2"/>
        <w:rPr>
          <w:rFonts w:hint="eastAsia" w:ascii="仿宋_GB2312" w:hAnsi="仿宋_GB2312" w:eastAsia="仿宋_GB2312" w:cs="仿宋_GB2312"/>
          <w:b/>
          <w:bCs/>
          <w:color w:val="auto"/>
          <w:spacing w:val="0"/>
          <w:kern w:val="32"/>
          <w:sz w:val="32"/>
          <w:szCs w:val="24"/>
          <w:lang w:val="zh-CN"/>
        </w:rPr>
      </w:pPr>
      <w:bookmarkStart w:id="117" w:name="3.3.1__善后处置"/>
      <w:bookmarkEnd w:id="117"/>
      <w:bookmarkStart w:id="118" w:name="_Toc5056"/>
      <w:r>
        <w:rPr>
          <w:rFonts w:hint="eastAsia" w:ascii="仿宋_GB2312" w:hAnsi="仿宋_GB2312" w:eastAsia="仿宋_GB2312" w:cs="仿宋_GB2312"/>
          <w:b/>
          <w:bCs/>
          <w:color w:val="auto"/>
          <w:spacing w:val="0"/>
          <w:kern w:val="32"/>
          <w:sz w:val="32"/>
          <w:szCs w:val="24"/>
          <w:lang w:val="zh-CN"/>
        </w:rPr>
        <w:t>3.3.1善后处置</w:t>
      </w:r>
      <w:bookmarkEnd w:id="118"/>
    </w:p>
    <w:p>
      <w:pPr>
        <w:pStyle w:val="4"/>
        <w:spacing w:line="560" w:lineRule="exact"/>
        <w:ind w:left="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rPr>
        <w:t>事发地的</w:t>
      </w:r>
      <w:r>
        <w:rPr>
          <w:rFonts w:hint="default" w:ascii="Times New Roman" w:hAnsi="Times New Roman" w:eastAsia="仿宋_GB2312" w:cs="Times New Roman"/>
          <w:color w:val="auto"/>
          <w:spacing w:val="0"/>
          <w:kern w:val="32"/>
          <w:szCs w:val="24"/>
          <w:lang w:eastAsia="zh-CN"/>
        </w:rPr>
        <w:t>镇（街道、经开区、金属城）</w:t>
      </w:r>
      <w:r>
        <w:rPr>
          <w:rFonts w:hint="default" w:ascii="Times New Roman" w:hAnsi="Times New Roman" w:eastAsia="仿宋_GB2312" w:cs="Times New Roman"/>
          <w:color w:val="auto"/>
          <w:spacing w:val="0"/>
        </w:rPr>
        <w:t>牵头负责事故善后处置工作，应当根据遭受损失的情况，制订和实施救助、补偿、抚慰、抚恤、安置等善后工作方案。对工商贸企业生产安全事故中的伤亡</w:t>
      </w:r>
      <w:r>
        <w:rPr>
          <w:rFonts w:hint="default" w:ascii="Times New Roman" w:hAnsi="Times New Roman" w:eastAsia="仿宋_GB2312" w:cs="Times New Roman"/>
          <w:color w:val="auto"/>
          <w:spacing w:val="0"/>
          <w:w w:val="95"/>
        </w:rPr>
        <w:t xml:space="preserve">人员、应急处置工作人员应按照规定给予抚恤、抚慰、补助。 </w:t>
      </w:r>
      <w:r>
        <w:rPr>
          <w:rFonts w:hint="default" w:ascii="Times New Roman" w:hAnsi="Times New Roman" w:eastAsia="仿宋_GB2312" w:cs="Times New Roman"/>
          <w:color w:val="auto"/>
          <w:spacing w:val="0"/>
        </w:rPr>
        <w:t>对紧急调集、征用有关单位和个人的物资、设备、设施、工具，应按照规定给予补助和补偿。根据工作需要，提供心理咨询辅导和司法援助，预防和妥善解决因处置工商贸企业生产安全事故引发的矛盾和纠纷；事发地的政府督促有关保险机构及时做好有关单位和个人损失的理赔工作。</w:t>
      </w:r>
    </w:p>
    <w:p>
      <w:pPr>
        <w:pStyle w:val="4"/>
        <w:spacing w:line="560" w:lineRule="exact"/>
        <w:ind w:left="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rPr>
        <w:t>事发地的</w:t>
      </w:r>
      <w:r>
        <w:rPr>
          <w:rFonts w:hint="default" w:ascii="Times New Roman" w:hAnsi="Times New Roman" w:eastAsia="仿宋_GB2312" w:cs="Times New Roman"/>
          <w:color w:val="auto"/>
          <w:spacing w:val="0"/>
          <w:kern w:val="32"/>
          <w:szCs w:val="24"/>
          <w:lang w:eastAsia="zh-CN"/>
        </w:rPr>
        <w:t>镇（街道、经开区、金属城）</w:t>
      </w:r>
      <w:r>
        <w:rPr>
          <w:rFonts w:hint="default" w:ascii="Times New Roman" w:hAnsi="Times New Roman" w:eastAsia="仿宋_GB2312" w:cs="Times New Roman"/>
          <w:color w:val="auto"/>
          <w:spacing w:val="0"/>
        </w:rPr>
        <w:t>组织做好现场污染物清理、环境污染消</w:t>
      </w:r>
      <w:r>
        <w:rPr>
          <w:rFonts w:hint="default" w:ascii="Times New Roman" w:hAnsi="Times New Roman" w:eastAsia="仿宋_GB2312" w:cs="Times New Roman"/>
          <w:color w:val="auto"/>
          <w:spacing w:val="0"/>
          <w:w w:val="95"/>
        </w:rPr>
        <w:t>除、疫病防治、灾后重建等工作，尽快恢复正常秩序，消除</w:t>
      </w:r>
      <w:r>
        <w:rPr>
          <w:rFonts w:hint="default" w:ascii="Times New Roman" w:hAnsi="Times New Roman" w:eastAsia="仿宋_GB2312" w:cs="Times New Roman"/>
          <w:color w:val="auto"/>
          <w:spacing w:val="0"/>
        </w:rPr>
        <w:t>事故后果和影响，确保社会稳定。</w:t>
      </w:r>
    </w:p>
    <w:p>
      <w:pPr>
        <w:keepNext/>
        <w:keepLines/>
        <w:autoSpaceDE/>
        <w:autoSpaceDN/>
        <w:spacing w:line="560" w:lineRule="exact"/>
        <w:ind w:firstLine="643" w:firstLineChars="200"/>
        <w:jc w:val="both"/>
        <w:outlineLvl w:val="2"/>
        <w:rPr>
          <w:rFonts w:hint="eastAsia" w:ascii="仿宋_GB2312" w:hAnsi="仿宋_GB2312" w:eastAsia="仿宋_GB2312" w:cs="仿宋_GB2312"/>
          <w:b/>
          <w:bCs/>
          <w:color w:val="auto"/>
          <w:spacing w:val="0"/>
          <w:kern w:val="32"/>
          <w:sz w:val="32"/>
          <w:szCs w:val="24"/>
          <w:lang w:val="zh-CN"/>
        </w:rPr>
      </w:pPr>
      <w:bookmarkStart w:id="119" w:name="_Toc32495"/>
      <w:r>
        <w:rPr>
          <w:rFonts w:hint="eastAsia" w:ascii="仿宋_GB2312" w:hAnsi="仿宋_GB2312" w:eastAsia="仿宋_GB2312" w:cs="仿宋_GB2312"/>
          <w:b/>
          <w:bCs/>
          <w:color w:val="auto"/>
          <w:spacing w:val="0"/>
          <w:kern w:val="32"/>
          <w:sz w:val="32"/>
          <w:szCs w:val="24"/>
          <w:lang w:val="zh-CN"/>
        </w:rPr>
        <w:t>3.3.2社会救助</w:t>
      </w:r>
      <w:bookmarkEnd w:id="119"/>
    </w:p>
    <w:p>
      <w:pPr>
        <w:pStyle w:val="4"/>
        <w:spacing w:line="560" w:lineRule="exact"/>
        <w:ind w:left="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w w:val="100"/>
          <w:lang w:val="en-US" w:eastAsia="zh-CN"/>
        </w:rPr>
        <w:t>区</w:t>
      </w:r>
      <w:r>
        <w:rPr>
          <w:rFonts w:hint="default" w:ascii="Times New Roman" w:hAnsi="Times New Roman" w:eastAsia="仿宋_GB2312" w:cs="Times New Roman"/>
          <w:color w:val="auto"/>
          <w:spacing w:val="0"/>
          <w:w w:val="100"/>
        </w:rPr>
        <w:t>应急管理局负责统筹社会救助工作，按照政府救济和社会救助相结合的原则，做好受灾群众的安置工作，会同</w:t>
      </w:r>
      <w:r>
        <w:rPr>
          <w:rFonts w:hint="default" w:ascii="Times New Roman" w:hAnsi="Times New Roman" w:eastAsia="仿宋_GB2312" w:cs="Times New Roman"/>
          <w:color w:val="auto"/>
          <w:spacing w:val="0"/>
          <w:w w:val="100"/>
          <w:lang w:val="en-US" w:eastAsia="zh-CN"/>
        </w:rPr>
        <w:t>区</w:t>
      </w:r>
      <w:r>
        <w:rPr>
          <w:rFonts w:hint="default" w:ascii="Times New Roman" w:hAnsi="Times New Roman" w:eastAsia="仿宋_GB2312" w:cs="Times New Roman"/>
          <w:color w:val="auto"/>
          <w:spacing w:val="0"/>
          <w:w w:val="100"/>
        </w:rPr>
        <w:t>有关部门（单位）组织救灾物资和生活必需品的调拨和发放，</w:t>
      </w:r>
      <w:r>
        <w:rPr>
          <w:rFonts w:hint="default" w:ascii="Times New Roman" w:hAnsi="Times New Roman" w:eastAsia="仿宋_GB2312" w:cs="Times New Roman"/>
          <w:color w:val="auto"/>
          <w:spacing w:val="0"/>
        </w:rPr>
        <w:t>保障群众基本生活。</w:t>
      </w:r>
    </w:p>
    <w:p>
      <w:pPr>
        <w:pStyle w:val="4"/>
        <w:spacing w:line="560" w:lineRule="exact"/>
        <w:ind w:left="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w w:val="100"/>
        </w:rPr>
        <w:t>人民团体、社会</w:t>
      </w:r>
      <w:r>
        <w:rPr>
          <w:rFonts w:hint="default" w:ascii="Times New Roman" w:hAnsi="Times New Roman" w:eastAsia="仿宋_GB2312" w:cs="Times New Roman"/>
          <w:color w:val="auto"/>
          <w:spacing w:val="0"/>
          <w:w w:val="100"/>
          <w:lang w:eastAsia="zh-CN"/>
        </w:rPr>
        <w:t>公益性</w:t>
      </w:r>
      <w:r>
        <w:rPr>
          <w:rFonts w:hint="default" w:ascii="Times New Roman" w:hAnsi="Times New Roman" w:eastAsia="仿宋_GB2312" w:cs="Times New Roman"/>
          <w:color w:val="auto"/>
          <w:spacing w:val="0"/>
          <w:w w:val="100"/>
        </w:rPr>
        <w:t>团体和组织，</w:t>
      </w:r>
      <w:r>
        <w:rPr>
          <w:rFonts w:hint="default" w:ascii="Times New Roman" w:hAnsi="Times New Roman" w:eastAsia="仿宋_GB2312" w:cs="Times New Roman"/>
          <w:color w:val="auto"/>
          <w:spacing w:val="0"/>
        </w:rPr>
        <w:t>依据有关法律法规和相关规定，开展互助互济和救灾捐赠活动。</w:t>
      </w:r>
    </w:p>
    <w:p>
      <w:pPr>
        <w:widowControl w:val="0"/>
        <w:numPr>
          <w:ilvl w:val="0"/>
          <w:numId w:val="0"/>
        </w:numPr>
        <w:autoSpaceDE w:val="0"/>
        <w:autoSpaceDN w:val="0"/>
        <w:spacing w:line="560" w:lineRule="exact"/>
        <w:ind w:left="0" w:firstLine="643" w:firstLineChars="200"/>
        <w:jc w:val="both"/>
        <w:outlineLvl w:val="2"/>
        <w:rPr>
          <w:rFonts w:hint="eastAsia" w:ascii="仿宋_GB2312" w:hAnsi="仿宋_GB2312" w:eastAsia="仿宋_GB2312" w:cs="仿宋_GB2312"/>
          <w:bCs/>
          <w:color w:val="auto"/>
          <w:spacing w:val="0"/>
          <w:sz w:val="32"/>
          <w:szCs w:val="32"/>
          <w:lang w:val="en-US" w:eastAsia="zh-CN" w:bidi="ar-SA"/>
        </w:rPr>
      </w:pPr>
      <w:bookmarkStart w:id="120" w:name="3.3.3__保险"/>
      <w:bookmarkEnd w:id="120"/>
      <w:bookmarkStart w:id="121" w:name="_Toc21147"/>
      <w:r>
        <w:rPr>
          <w:rFonts w:hint="eastAsia" w:ascii="仿宋_GB2312" w:hAnsi="仿宋_GB2312" w:eastAsia="仿宋_GB2312" w:cs="仿宋_GB2312"/>
          <w:b/>
          <w:bCs/>
          <w:color w:val="auto"/>
          <w:spacing w:val="0"/>
          <w:kern w:val="32"/>
          <w:sz w:val="32"/>
          <w:szCs w:val="24"/>
          <w:lang w:val="zh-CN" w:eastAsia="zh-CN" w:bidi="ar-SA"/>
        </w:rPr>
        <w:t>3.3.3保险</w:t>
      </w:r>
      <w:bookmarkEnd w:id="121"/>
    </w:p>
    <w:p>
      <w:pPr>
        <w:pStyle w:val="4"/>
        <w:spacing w:line="560" w:lineRule="exact"/>
        <w:ind w:lef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w w:val="100"/>
        </w:rPr>
        <w:t>应急指挥部、各有关部门（单位）和各地政府应当为专</w:t>
      </w:r>
      <w:r>
        <w:rPr>
          <w:rFonts w:hint="default" w:ascii="Times New Roman" w:hAnsi="Times New Roman" w:eastAsia="仿宋_GB2312" w:cs="Times New Roman"/>
          <w:color w:val="auto"/>
          <w:spacing w:val="0"/>
        </w:rPr>
        <w:t>业应急救援人员购买人身意外伤害保险，生产经营单位按照省、市有关规定投保安全生产责任保险。</w:t>
      </w:r>
    </w:p>
    <w:p>
      <w:pPr>
        <w:pStyle w:val="4"/>
        <w:spacing w:line="560" w:lineRule="exact"/>
        <w:ind w:left="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rPr>
        <w:t>鼓励保险公司开展产品和服务创新，针对不同群体和人</w:t>
      </w:r>
      <w:r>
        <w:rPr>
          <w:rFonts w:hint="default" w:ascii="Times New Roman" w:hAnsi="Times New Roman" w:eastAsia="仿宋_GB2312" w:cs="Times New Roman"/>
          <w:color w:val="auto"/>
          <w:spacing w:val="0"/>
          <w:w w:val="100"/>
        </w:rPr>
        <w:t>员的需求，开发保额适度、保障层次多样、服务便捷的险种，</w:t>
      </w:r>
      <w:r>
        <w:rPr>
          <w:rFonts w:hint="default" w:ascii="Times New Roman" w:hAnsi="Times New Roman" w:eastAsia="仿宋_GB2312" w:cs="Times New Roman"/>
          <w:color w:val="auto"/>
          <w:spacing w:val="0"/>
        </w:rPr>
        <w:t>扩大灾害保险的覆盖面和服务范围，增强企事业单位和公民抵御事故的能力，形成全社会共担风险机制。</w:t>
      </w:r>
    </w:p>
    <w:p>
      <w:pPr>
        <w:widowControl w:val="0"/>
        <w:numPr>
          <w:ilvl w:val="0"/>
          <w:numId w:val="0"/>
        </w:numPr>
        <w:autoSpaceDE w:val="0"/>
        <w:autoSpaceDN w:val="0"/>
        <w:spacing w:line="560" w:lineRule="exact"/>
        <w:ind w:left="0" w:firstLine="643" w:firstLineChars="200"/>
        <w:jc w:val="both"/>
        <w:outlineLvl w:val="2"/>
        <w:rPr>
          <w:rFonts w:hint="eastAsia" w:ascii="仿宋_GB2312" w:hAnsi="仿宋_GB2312" w:eastAsia="仿宋_GB2312" w:cs="仿宋_GB2312"/>
          <w:b/>
          <w:bCs/>
          <w:color w:val="auto"/>
          <w:spacing w:val="0"/>
          <w:sz w:val="32"/>
          <w:szCs w:val="32"/>
          <w:lang w:val="en-US" w:eastAsia="zh-CN" w:bidi="ar-SA"/>
        </w:rPr>
      </w:pPr>
      <w:bookmarkStart w:id="122" w:name="_Toc18012"/>
      <w:r>
        <w:rPr>
          <w:rFonts w:hint="eastAsia" w:ascii="仿宋_GB2312" w:hAnsi="仿宋_GB2312" w:eastAsia="仿宋_GB2312" w:cs="仿宋_GB2312"/>
          <w:b/>
          <w:bCs/>
          <w:color w:val="auto"/>
          <w:spacing w:val="0"/>
          <w:kern w:val="32"/>
          <w:sz w:val="32"/>
          <w:szCs w:val="24"/>
          <w:lang w:val="zh-CN" w:eastAsia="zh-CN" w:bidi="ar-SA"/>
        </w:rPr>
        <w:t>3.3.4调查评估</w:t>
      </w:r>
      <w:bookmarkEnd w:id="122"/>
    </w:p>
    <w:p>
      <w:pPr>
        <w:pStyle w:val="4"/>
        <w:spacing w:line="560" w:lineRule="exact"/>
        <w:ind w:left="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rPr>
        <w:t>发生重大、特别重大工商贸企业生产安全事故的，分别由省政府、国务院组织事故调查，市政府各有关部门密切配合，积极落实上级调查组提出的改进意见，认真汲取事故教训。</w:t>
      </w:r>
    </w:p>
    <w:p>
      <w:pPr>
        <w:pStyle w:val="4"/>
        <w:spacing w:line="560" w:lineRule="exact"/>
        <w:ind w:left="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rPr>
        <w:t>发生较大工商贸企业生产安全事故的，由市政府直接组成调查组或者授权有关部门组成调查组。</w:t>
      </w:r>
    </w:p>
    <w:p>
      <w:pPr>
        <w:pStyle w:val="4"/>
        <w:spacing w:line="560" w:lineRule="exact"/>
        <w:ind w:left="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rPr>
        <w:t>发生一般工商贸企业生产安全事故的，由</w:t>
      </w:r>
      <w:r>
        <w:rPr>
          <w:rFonts w:hint="default" w:ascii="Times New Roman" w:hAnsi="Times New Roman" w:eastAsia="仿宋_GB2312" w:cs="Times New Roman"/>
          <w:color w:val="auto"/>
          <w:spacing w:val="0"/>
          <w:lang w:val="en-US" w:eastAsia="zh-CN"/>
        </w:rPr>
        <w:t>区</w:t>
      </w:r>
      <w:r>
        <w:rPr>
          <w:rFonts w:hint="default" w:ascii="Times New Roman" w:hAnsi="Times New Roman" w:eastAsia="仿宋_GB2312" w:cs="Times New Roman"/>
          <w:color w:val="auto"/>
          <w:spacing w:val="0"/>
        </w:rPr>
        <w:t>政府组织调查组进行调查。</w:t>
      </w:r>
    </w:p>
    <w:p>
      <w:pPr>
        <w:pStyle w:val="4"/>
        <w:spacing w:line="560" w:lineRule="exact"/>
        <w:ind w:left="0" w:right="0" w:firstLine="608"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w w:val="95"/>
        </w:rPr>
        <w:t>事故调查组应当对工商贸企业生产安全事故应急救援工作进行评估，并在事故调查报告中作出评估结论。未成</w:t>
      </w:r>
      <w:r>
        <w:rPr>
          <w:rFonts w:hint="default" w:ascii="Times New Roman" w:hAnsi="Times New Roman" w:eastAsia="仿宋_GB2312" w:cs="Times New Roman"/>
          <w:color w:val="auto"/>
          <w:spacing w:val="0"/>
        </w:rPr>
        <w:t>立事故调查组的，由现场指挥部按照相关规定对工商贸企业生产安全事故的应急救援工作进行评估。</w:t>
      </w:r>
      <w:bookmarkStart w:id="123" w:name="3.3.5事后恢复"/>
      <w:bookmarkEnd w:id="123"/>
    </w:p>
    <w:p>
      <w:pPr>
        <w:widowControl w:val="0"/>
        <w:numPr>
          <w:ilvl w:val="0"/>
          <w:numId w:val="0"/>
        </w:numPr>
        <w:autoSpaceDE w:val="0"/>
        <w:autoSpaceDN w:val="0"/>
        <w:spacing w:line="560" w:lineRule="exact"/>
        <w:ind w:left="0" w:firstLine="643" w:firstLineChars="200"/>
        <w:jc w:val="both"/>
        <w:outlineLvl w:val="2"/>
        <w:rPr>
          <w:rFonts w:hint="eastAsia" w:ascii="仿宋_GB2312" w:hAnsi="仿宋_GB2312" w:eastAsia="仿宋_GB2312" w:cs="仿宋_GB2312"/>
          <w:b/>
          <w:bCs/>
          <w:color w:val="auto"/>
          <w:spacing w:val="0"/>
          <w:kern w:val="32"/>
          <w:sz w:val="32"/>
          <w:szCs w:val="24"/>
          <w:lang w:val="zh-CN" w:eastAsia="zh-CN" w:bidi="ar-SA"/>
        </w:rPr>
      </w:pPr>
      <w:bookmarkStart w:id="124" w:name="_Toc21370"/>
      <w:r>
        <w:rPr>
          <w:rFonts w:hint="eastAsia" w:ascii="仿宋_GB2312" w:hAnsi="仿宋_GB2312" w:eastAsia="仿宋_GB2312" w:cs="仿宋_GB2312"/>
          <w:b/>
          <w:bCs/>
          <w:color w:val="auto"/>
          <w:spacing w:val="0"/>
          <w:kern w:val="32"/>
          <w:sz w:val="32"/>
          <w:szCs w:val="24"/>
          <w:lang w:val="zh-CN" w:eastAsia="zh-CN" w:bidi="ar-SA"/>
        </w:rPr>
        <w:t>3.3.5事后恢复</w:t>
      </w:r>
      <w:bookmarkEnd w:id="124"/>
    </w:p>
    <w:p>
      <w:pPr>
        <w:pStyle w:val="4"/>
        <w:spacing w:line="560" w:lineRule="exact"/>
        <w:ind w:left="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rPr>
        <w:t>工商贸企业生产安全事故处置工作结束后，受到影响的</w:t>
      </w:r>
      <w:r>
        <w:rPr>
          <w:rFonts w:hint="default" w:ascii="Times New Roman" w:hAnsi="Times New Roman" w:eastAsia="仿宋_GB2312" w:cs="Times New Roman"/>
          <w:color w:val="auto"/>
          <w:spacing w:val="0"/>
          <w:kern w:val="32"/>
          <w:szCs w:val="24"/>
          <w:lang w:eastAsia="zh-CN"/>
        </w:rPr>
        <w:t>镇（街道、经开区、金属城）</w:t>
      </w:r>
      <w:r>
        <w:rPr>
          <w:rFonts w:hint="default" w:ascii="Times New Roman" w:hAnsi="Times New Roman" w:eastAsia="仿宋_GB2312" w:cs="Times New Roman"/>
          <w:color w:val="auto"/>
          <w:spacing w:val="0"/>
        </w:rPr>
        <w:t>应结合调查评估情况，立即组织制订恢复与重建计</w:t>
      </w:r>
      <w:r>
        <w:rPr>
          <w:rFonts w:hint="default" w:ascii="Times New Roman" w:hAnsi="Times New Roman" w:eastAsia="仿宋_GB2312" w:cs="Times New Roman"/>
          <w:color w:val="auto"/>
          <w:spacing w:val="0"/>
          <w:w w:val="95"/>
        </w:rPr>
        <w:t>划，及时恢复社会秩序，修复被破坏的城市运行、生产经营</w:t>
      </w:r>
      <w:r>
        <w:rPr>
          <w:rFonts w:hint="default" w:ascii="Times New Roman" w:hAnsi="Times New Roman" w:eastAsia="仿宋_GB2312" w:cs="Times New Roman"/>
          <w:color w:val="auto"/>
          <w:spacing w:val="0"/>
        </w:rPr>
        <w:t>等基础设施。</w:t>
      </w:r>
      <w:bookmarkStart w:id="125" w:name="4__应急保障"/>
      <w:bookmarkEnd w:id="125"/>
      <w:bookmarkStart w:id="126" w:name="_bookmark18"/>
      <w:bookmarkEnd w:id="126"/>
    </w:p>
    <w:p>
      <w:pPr>
        <w:keepNext/>
        <w:keepLines/>
        <w:numPr>
          <w:ilvl w:val="-1"/>
          <w:numId w:val="0"/>
        </w:numPr>
        <w:autoSpaceDE/>
        <w:autoSpaceDN/>
        <w:spacing w:line="560" w:lineRule="exact"/>
        <w:ind w:firstLine="640" w:firstLineChars="200"/>
        <w:jc w:val="both"/>
        <w:outlineLvl w:val="0"/>
        <w:rPr>
          <w:rFonts w:hint="eastAsia" w:ascii="黑体" w:hAnsi="黑体" w:eastAsia="黑体" w:cs="黑体"/>
          <w:bCs/>
          <w:color w:val="auto"/>
          <w:spacing w:val="0"/>
          <w:kern w:val="32"/>
          <w:sz w:val="32"/>
          <w:szCs w:val="32"/>
          <w:lang w:val="zh-CN" w:eastAsia="zh-CN"/>
        </w:rPr>
      </w:pPr>
      <w:bookmarkStart w:id="127" w:name="_Toc5362"/>
      <w:r>
        <w:rPr>
          <w:rFonts w:hint="eastAsia" w:ascii="黑体" w:hAnsi="黑体" w:eastAsia="黑体" w:cs="黑体"/>
          <w:bCs/>
          <w:color w:val="auto"/>
          <w:spacing w:val="0"/>
          <w:kern w:val="32"/>
          <w:sz w:val="32"/>
          <w:szCs w:val="32"/>
          <w:lang w:val="zh-CN" w:eastAsia="zh-CN"/>
        </w:rPr>
        <w:t>4应急保障</w:t>
      </w:r>
      <w:bookmarkEnd w:id="127"/>
    </w:p>
    <w:p>
      <w:pPr>
        <w:pStyle w:val="18"/>
        <w:numPr>
          <w:ilvl w:val="-1"/>
          <w:numId w:val="0"/>
        </w:numPr>
        <w:tabs>
          <w:tab w:val="left" w:pos="1840"/>
        </w:tabs>
        <w:spacing w:line="560" w:lineRule="exact"/>
        <w:ind w:left="0" w:firstLine="643" w:firstLineChars="200"/>
        <w:outlineLvl w:val="1"/>
        <w:rPr>
          <w:rFonts w:hint="eastAsia" w:ascii="楷体" w:hAnsi="楷体" w:eastAsia="楷体" w:cs="楷体"/>
          <w:b/>
          <w:bCs w:val="0"/>
          <w:color w:val="auto"/>
          <w:spacing w:val="0"/>
          <w:kern w:val="32"/>
          <w:szCs w:val="28"/>
          <w:lang w:val="zh-CN" w:eastAsia="zh-CN"/>
        </w:rPr>
      </w:pPr>
      <w:bookmarkStart w:id="128" w:name="_bookmark19"/>
      <w:bookmarkEnd w:id="128"/>
      <w:bookmarkStart w:id="129" w:name="4.1__人力资源保障"/>
      <w:bookmarkEnd w:id="129"/>
      <w:bookmarkStart w:id="130" w:name="_Toc28743"/>
      <w:r>
        <w:rPr>
          <w:rFonts w:hint="eastAsia" w:ascii="楷体" w:hAnsi="楷体" w:eastAsia="楷体" w:cs="楷体"/>
          <w:b/>
          <w:bCs w:val="0"/>
          <w:color w:val="auto"/>
          <w:spacing w:val="0"/>
          <w:kern w:val="32"/>
          <w:szCs w:val="28"/>
          <w:lang w:val="zh-CN" w:eastAsia="zh-CN"/>
        </w:rPr>
        <w:t>4.1人力资源保障</w:t>
      </w:r>
      <w:bookmarkEnd w:id="130"/>
    </w:p>
    <w:p>
      <w:pPr>
        <w:pStyle w:val="18"/>
        <w:numPr>
          <w:ilvl w:val="-1"/>
          <w:numId w:val="0"/>
        </w:numPr>
        <w:tabs>
          <w:tab w:val="left" w:pos="1860"/>
        </w:tabs>
        <w:spacing w:line="560" w:lineRule="exact"/>
        <w:ind w:left="0" w:leftChars="0" w:right="0" w:firstLine="608" w:firstLineChars="200"/>
        <w:jc w:val="both"/>
        <w:rPr>
          <w:rFonts w:hint="default" w:ascii="Times New Roman" w:hAnsi="Times New Roman" w:eastAsia="仿宋_GB2312" w:cs="Times New Roman"/>
          <w:color w:val="auto"/>
          <w:spacing w:val="0"/>
          <w:w w:val="95"/>
        </w:rPr>
      </w:pPr>
      <w:r>
        <w:rPr>
          <w:rFonts w:hint="default" w:ascii="Times New Roman" w:hAnsi="Times New Roman" w:eastAsia="仿宋_GB2312" w:cs="Times New Roman"/>
          <w:color w:val="auto"/>
          <w:spacing w:val="0"/>
          <w:w w:val="95"/>
          <w:lang w:eastAsia="zh-CN"/>
        </w:rPr>
        <w:t>（</w:t>
      </w:r>
      <w:r>
        <w:rPr>
          <w:rFonts w:hint="default" w:ascii="Times New Roman" w:hAnsi="Times New Roman" w:eastAsia="仿宋_GB2312" w:cs="Times New Roman"/>
          <w:color w:val="auto"/>
          <w:spacing w:val="0"/>
          <w:w w:val="95"/>
          <w:lang w:val="en-US" w:eastAsia="zh-CN"/>
        </w:rPr>
        <w:t>1）</w:t>
      </w:r>
      <w:r>
        <w:rPr>
          <w:rFonts w:hint="default" w:ascii="Times New Roman" w:hAnsi="Times New Roman" w:eastAsia="仿宋_GB2312" w:cs="Times New Roman"/>
          <w:color w:val="auto"/>
          <w:spacing w:val="0"/>
          <w:w w:val="95"/>
        </w:rPr>
        <w:t>综合性应急救援队伍。依托全市综合性消防救援队、专职消防队，建立区、</w:t>
      </w:r>
      <w:r>
        <w:rPr>
          <w:rFonts w:hint="default" w:ascii="Times New Roman" w:hAnsi="Times New Roman" w:eastAsia="仿宋_GB2312" w:cs="Times New Roman"/>
          <w:color w:val="auto"/>
          <w:spacing w:val="0"/>
          <w:w w:val="95"/>
          <w:lang w:val="en-US" w:eastAsia="zh-CN"/>
        </w:rPr>
        <w:t>镇二</w:t>
      </w:r>
      <w:r>
        <w:rPr>
          <w:rFonts w:hint="default" w:ascii="Times New Roman" w:hAnsi="Times New Roman" w:eastAsia="仿宋_GB2312" w:cs="Times New Roman"/>
          <w:color w:val="auto"/>
          <w:spacing w:val="0"/>
          <w:w w:val="95"/>
        </w:rPr>
        <w:t>级综合性应急救援队</w:t>
      </w:r>
      <w:r>
        <w:rPr>
          <w:rFonts w:hint="default" w:ascii="Times New Roman" w:hAnsi="Times New Roman" w:eastAsia="仿宋_GB2312" w:cs="Times New Roman"/>
          <w:color w:val="auto"/>
          <w:spacing w:val="0"/>
        </w:rPr>
        <w:t>伍，承担工商贸企业生产安全事故应急救援任务。</w:t>
      </w:r>
    </w:p>
    <w:p>
      <w:pPr>
        <w:pStyle w:val="18"/>
        <w:numPr>
          <w:ilvl w:val="-1"/>
          <w:numId w:val="0"/>
        </w:numPr>
        <w:tabs>
          <w:tab w:val="left" w:pos="1860"/>
        </w:tabs>
        <w:spacing w:line="560" w:lineRule="exact"/>
        <w:ind w:left="0" w:leftChars="0" w:right="0" w:firstLine="608"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w w:val="95"/>
          <w:lang w:eastAsia="zh-CN"/>
        </w:rPr>
        <w:t>（</w:t>
      </w:r>
      <w:r>
        <w:rPr>
          <w:rFonts w:hint="default" w:ascii="Times New Roman" w:hAnsi="Times New Roman" w:eastAsia="仿宋_GB2312" w:cs="Times New Roman"/>
          <w:color w:val="auto"/>
          <w:spacing w:val="0"/>
          <w:w w:val="95"/>
          <w:lang w:val="en-US" w:eastAsia="zh-CN"/>
        </w:rPr>
        <w:t>2）</w:t>
      </w:r>
      <w:r>
        <w:rPr>
          <w:rFonts w:hint="default" w:ascii="Times New Roman" w:hAnsi="Times New Roman" w:eastAsia="仿宋_GB2312" w:cs="Times New Roman"/>
          <w:color w:val="auto"/>
          <w:spacing w:val="0"/>
          <w:w w:val="95"/>
        </w:rPr>
        <w:t>专业应急救援队伍。各专项应急指挥部、有关部</w:t>
      </w:r>
      <w:r>
        <w:rPr>
          <w:rFonts w:hint="default" w:ascii="Times New Roman" w:hAnsi="Times New Roman" w:eastAsia="仿宋_GB2312" w:cs="Times New Roman"/>
          <w:color w:val="auto"/>
          <w:spacing w:val="0"/>
        </w:rPr>
        <w:t>门（单位）负责组建和管理本领域专业应急救援队伍，会同</w:t>
      </w:r>
      <w:r>
        <w:rPr>
          <w:rFonts w:hint="default" w:ascii="Times New Roman" w:hAnsi="Times New Roman" w:eastAsia="仿宋_GB2312" w:cs="Times New Roman"/>
          <w:color w:val="auto"/>
          <w:spacing w:val="0"/>
          <w:w w:val="95"/>
        </w:rPr>
        <w:t>综合性应急救援队伍承担工商贸企业生产安全事故应急</w:t>
      </w:r>
      <w:r>
        <w:rPr>
          <w:rFonts w:hint="default" w:ascii="Times New Roman" w:hAnsi="Times New Roman" w:eastAsia="仿宋_GB2312" w:cs="Times New Roman"/>
          <w:color w:val="auto"/>
          <w:spacing w:val="0"/>
        </w:rPr>
        <w:t>救援任务。</w:t>
      </w:r>
    </w:p>
    <w:p>
      <w:pPr>
        <w:pStyle w:val="18"/>
        <w:tabs>
          <w:tab w:val="left" w:pos="1860"/>
        </w:tabs>
        <w:spacing w:line="560" w:lineRule="exact"/>
        <w:ind w:right="0" w:firstLine="608"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w w:val="95"/>
          <w:lang w:eastAsia="zh-CN"/>
        </w:rPr>
        <w:t>（</w:t>
      </w:r>
      <w:r>
        <w:rPr>
          <w:rFonts w:hint="default" w:ascii="Times New Roman" w:hAnsi="Times New Roman" w:eastAsia="仿宋_GB2312" w:cs="Times New Roman"/>
          <w:color w:val="auto"/>
          <w:spacing w:val="0"/>
          <w:w w:val="95"/>
          <w:lang w:val="en-US" w:eastAsia="zh-CN"/>
        </w:rPr>
        <w:t>3）</w:t>
      </w:r>
      <w:r>
        <w:rPr>
          <w:rFonts w:hint="default" w:ascii="Times New Roman" w:hAnsi="Times New Roman" w:eastAsia="仿宋_GB2312" w:cs="Times New Roman"/>
          <w:color w:val="auto"/>
          <w:spacing w:val="0"/>
          <w:w w:val="95"/>
        </w:rPr>
        <w:t>军队和武警部队应急救援力量。驻揭</w:t>
      </w:r>
      <w:r>
        <w:rPr>
          <w:rFonts w:hint="default" w:ascii="Times New Roman" w:hAnsi="Times New Roman" w:eastAsia="仿宋_GB2312" w:cs="Times New Roman"/>
          <w:color w:val="auto"/>
          <w:spacing w:val="0"/>
          <w:w w:val="95"/>
          <w:lang w:val="en-US" w:eastAsia="zh-CN"/>
        </w:rPr>
        <w:t>东</w:t>
      </w:r>
      <w:r>
        <w:rPr>
          <w:rFonts w:hint="default" w:ascii="Times New Roman" w:hAnsi="Times New Roman" w:eastAsia="仿宋_GB2312" w:cs="Times New Roman"/>
          <w:color w:val="auto"/>
          <w:spacing w:val="0"/>
          <w:w w:val="95"/>
        </w:rPr>
        <w:t>部队、武警</w:t>
      </w:r>
      <w:r>
        <w:rPr>
          <w:rFonts w:hint="default" w:ascii="Times New Roman" w:hAnsi="Times New Roman" w:eastAsia="仿宋_GB2312" w:cs="Times New Roman"/>
          <w:color w:val="auto"/>
          <w:spacing w:val="0"/>
        </w:rPr>
        <w:t>和民兵、预备役部队是本</w:t>
      </w:r>
      <w:r>
        <w:rPr>
          <w:rFonts w:hint="default" w:ascii="Times New Roman" w:hAnsi="Times New Roman" w:eastAsia="仿宋_GB2312" w:cs="Times New Roman"/>
          <w:color w:val="auto"/>
          <w:spacing w:val="0"/>
          <w:lang w:val="en-US" w:eastAsia="zh-CN"/>
        </w:rPr>
        <w:t>区</w:t>
      </w:r>
      <w:r>
        <w:rPr>
          <w:rFonts w:hint="default" w:ascii="Times New Roman" w:hAnsi="Times New Roman" w:eastAsia="仿宋_GB2312" w:cs="Times New Roman"/>
          <w:color w:val="auto"/>
          <w:spacing w:val="0"/>
        </w:rPr>
        <w:t>处置工商贸企业生产安全事故的突击力量，依法参与工商贸企业生产安全事故应急救援和处置任务。</w:t>
      </w:r>
    </w:p>
    <w:p>
      <w:pPr>
        <w:pStyle w:val="18"/>
        <w:tabs>
          <w:tab w:val="left" w:pos="1860"/>
        </w:tabs>
        <w:spacing w:line="560" w:lineRule="exact"/>
        <w:ind w:right="0" w:firstLine="608"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w w:val="95"/>
        </w:rPr>
        <w:t>（4）社会应急救援队伍。发挥共青团、红十</w:t>
      </w:r>
      <w:r>
        <w:rPr>
          <w:rFonts w:hint="default" w:ascii="Times New Roman" w:hAnsi="Times New Roman" w:eastAsia="仿宋_GB2312" w:cs="Times New Roman"/>
          <w:color w:val="auto"/>
          <w:spacing w:val="0"/>
        </w:rPr>
        <w:t>字会的作用，具备相关专业知识、技能和资质的人员，在现</w:t>
      </w:r>
      <w:r>
        <w:rPr>
          <w:rFonts w:hint="default" w:ascii="Times New Roman" w:hAnsi="Times New Roman" w:eastAsia="仿宋_GB2312" w:cs="Times New Roman"/>
          <w:color w:val="auto"/>
          <w:spacing w:val="0"/>
          <w:w w:val="95"/>
        </w:rPr>
        <w:t>场指挥部的统一安排下参与防灾避险、疏散安置、急救技能等应急救援知识的宣传、教育和普及工作，在力所能及的技术领域协助开展工商贸企业生产安全事故的应急救援辅</w:t>
      </w:r>
      <w:r>
        <w:rPr>
          <w:rFonts w:hint="default" w:ascii="Times New Roman" w:hAnsi="Times New Roman" w:eastAsia="仿宋_GB2312" w:cs="Times New Roman"/>
          <w:color w:val="auto"/>
          <w:spacing w:val="0"/>
        </w:rPr>
        <w:t>助工作。</w:t>
      </w:r>
    </w:p>
    <w:p>
      <w:pPr>
        <w:pStyle w:val="18"/>
        <w:tabs>
          <w:tab w:val="left" w:pos="1860"/>
        </w:tabs>
        <w:spacing w:line="560" w:lineRule="exact"/>
        <w:ind w:lef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rPr>
        <w:t>（5）应急专家。</w:t>
      </w:r>
      <w:r>
        <w:rPr>
          <w:rFonts w:hint="default" w:ascii="Times New Roman" w:hAnsi="Times New Roman" w:eastAsia="仿宋_GB2312" w:cs="Times New Roman"/>
          <w:color w:val="auto"/>
          <w:spacing w:val="0"/>
          <w:lang w:val="en-US" w:eastAsia="zh-CN"/>
        </w:rPr>
        <w:t>区</w:t>
      </w:r>
      <w:r>
        <w:rPr>
          <w:rFonts w:hint="default" w:ascii="Times New Roman" w:hAnsi="Times New Roman" w:eastAsia="仿宋_GB2312" w:cs="Times New Roman"/>
          <w:color w:val="auto"/>
          <w:spacing w:val="0"/>
        </w:rPr>
        <w:t>应急指挥部办公室牵头，各相关部门配合，根据应急工作需要组建应急救援专家组，为应急抢险救援行动的决策、指挥、处置办法提供技术支持。</w:t>
      </w:r>
    </w:p>
    <w:p>
      <w:pPr>
        <w:pStyle w:val="18"/>
        <w:numPr>
          <w:ilvl w:val="-1"/>
          <w:numId w:val="0"/>
        </w:numPr>
        <w:tabs>
          <w:tab w:val="left" w:pos="1840"/>
        </w:tabs>
        <w:spacing w:line="560" w:lineRule="exact"/>
        <w:ind w:left="0" w:firstLine="643" w:firstLineChars="200"/>
        <w:outlineLvl w:val="1"/>
        <w:rPr>
          <w:rFonts w:hint="eastAsia" w:ascii="楷体" w:hAnsi="楷体" w:eastAsia="楷体" w:cs="楷体"/>
          <w:b/>
          <w:bCs w:val="0"/>
          <w:color w:val="auto"/>
          <w:spacing w:val="0"/>
          <w:kern w:val="32"/>
          <w:szCs w:val="28"/>
          <w:lang w:val="zh-CN" w:eastAsia="zh-CN"/>
        </w:rPr>
      </w:pPr>
      <w:bookmarkStart w:id="131" w:name="4.2__经费保障"/>
      <w:bookmarkEnd w:id="131"/>
      <w:bookmarkStart w:id="132" w:name="_bookmark20"/>
      <w:bookmarkEnd w:id="132"/>
      <w:bookmarkStart w:id="133" w:name="_Toc12415"/>
      <w:r>
        <w:rPr>
          <w:rFonts w:hint="eastAsia" w:ascii="楷体" w:hAnsi="楷体" w:eastAsia="楷体" w:cs="楷体"/>
          <w:b/>
          <w:bCs w:val="0"/>
          <w:color w:val="auto"/>
          <w:spacing w:val="0"/>
          <w:kern w:val="32"/>
          <w:szCs w:val="28"/>
          <w:lang w:val="zh-CN" w:eastAsia="zh-CN"/>
        </w:rPr>
        <w:t>4.2经费保障</w:t>
      </w:r>
      <w:bookmarkEnd w:id="133"/>
    </w:p>
    <w:p>
      <w:pPr>
        <w:pStyle w:val="18"/>
        <w:tabs>
          <w:tab w:val="left" w:pos="1860"/>
        </w:tabs>
        <w:spacing w:line="560" w:lineRule="exact"/>
        <w:ind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w w:val="100"/>
        </w:rPr>
        <w:t>（1）</w:t>
      </w:r>
      <w:r>
        <w:rPr>
          <w:rFonts w:hint="default" w:ascii="Times New Roman" w:hAnsi="Times New Roman" w:eastAsia="仿宋_GB2312" w:cs="Times New Roman"/>
          <w:color w:val="auto"/>
          <w:spacing w:val="0"/>
          <w:w w:val="100"/>
          <w:lang w:val="en-US" w:eastAsia="zh-CN"/>
        </w:rPr>
        <w:t>区</w:t>
      </w:r>
      <w:r>
        <w:rPr>
          <w:rFonts w:hint="default" w:ascii="Times New Roman" w:hAnsi="Times New Roman" w:eastAsia="仿宋_GB2312" w:cs="Times New Roman"/>
          <w:color w:val="auto"/>
          <w:spacing w:val="0"/>
          <w:w w:val="100"/>
        </w:rPr>
        <w:t>政府、</w:t>
      </w:r>
      <w:r>
        <w:rPr>
          <w:rFonts w:hint="default" w:ascii="Times New Roman" w:hAnsi="Times New Roman" w:eastAsia="仿宋_GB2312" w:cs="Times New Roman"/>
          <w:color w:val="auto"/>
          <w:spacing w:val="0"/>
          <w:kern w:val="32"/>
          <w:szCs w:val="24"/>
          <w:lang w:eastAsia="zh-CN"/>
        </w:rPr>
        <w:t>镇（街道、经开区、金属城）</w:t>
      </w:r>
      <w:r>
        <w:rPr>
          <w:rFonts w:hint="default" w:ascii="Times New Roman" w:hAnsi="Times New Roman" w:eastAsia="仿宋_GB2312" w:cs="Times New Roman"/>
          <w:color w:val="auto"/>
          <w:spacing w:val="0"/>
          <w:w w:val="100"/>
        </w:rPr>
        <w:t>预防和处置工商贸企业生产安</w:t>
      </w:r>
      <w:r>
        <w:rPr>
          <w:rFonts w:hint="default" w:ascii="Times New Roman" w:hAnsi="Times New Roman" w:eastAsia="仿宋_GB2312" w:cs="Times New Roman"/>
          <w:color w:val="auto"/>
          <w:spacing w:val="0"/>
        </w:rPr>
        <w:t>全事故所需财政负担的经费，由</w:t>
      </w:r>
      <w:r>
        <w:rPr>
          <w:rFonts w:hint="default" w:ascii="Times New Roman" w:hAnsi="Times New Roman" w:eastAsia="仿宋_GB2312" w:cs="Times New Roman"/>
          <w:color w:val="auto"/>
          <w:spacing w:val="0"/>
          <w:w w:val="100"/>
          <w:lang w:val="en-US" w:eastAsia="zh-CN"/>
        </w:rPr>
        <w:t>区</w:t>
      </w:r>
      <w:r>
        <w:rPr>
          <w:rFonts w:hint="default" w:ascii="Times New Roman" w:hAnsi="Times New Roman" w:eastAsia="仿宋_GB2312" w:cs="Times New Roman"/>
          <w:color w:val="auto"/>
          <w:spacing w:val="0"/>
          <w:w w:val="100"/>
        </w:rPr>
        <w:t>政府、</w:t>
      </w:r>
      <w:r>
        <w:rPr>
          <w:rFonts w:hint="default" w:ascii="Times New Roman" w:hAnsi="Times New Roman" w:eastAsia="仿宋_GB2312" w:cs="Times New Roman"/>
          <w:color w:val="auto"/>
          <w:spacing w:val="0"/>
          <w:kern w:val="32"/>
          <w:szCs w:val="24"/>
          <w:lang w:eastAsia="zh-CN"/>
        </w:rPr>
        <w:t>镇（街道、经开区、金属城）</w:t>
      </w:r>
      <w:r>
        <w:rPr>
          <w:rFonts w:hint="default" w:ascii="Times New Roman" w:hAnsi="Times New Roman" w:eastAsia="仿宋_GB2312" w:cs="Times New Roman"/>
          <w:color w:val="auto"/>
          <w:spacing w:val="0"/>
        </w:rPr>
        <w:t>财政按照财政体制分别承担。</w:t>
      </w:r>
    </w:p>
    <w:p>
      <w:pPr>
        <w:pStyle w:val="18"/>
        <w:tabs>
          <w:tab w:val="left" w:pos="1860"/>
        </w:tabs>
        <w:spacing w:line="560" w:lineRule="exact"/>
        <w:ind w:firstLine="640" w:firstLineChars="200"/>
        <w:jc w:val="both"/>
        <w:rPr>
          <w:rFonts w:hint="default" w:ascii="Times New Roman" w:hAnsi="Times New Roman" w:eastAsia="仿宋_GB2312" w:cs="Times New Roman"/>
          <w:color w:val="auto"/>
          <w:spacing w:val="0"/>
          <w:sz w:val="32"/>
          <w:szCs w:val="22"/>
        </w:rPr>
      </w:pPr>
      <w:r>
        <w:rPr>
          <w:rFonts w:hint="default" w:ascii="Times New Roman" w:hAnsi="Times New Roman" w:eastAsia="仿宋_GB2312" w:cs="Times New Roman"/>
          <w:color w:val="auto"/>
          <w:spacing w:val="0"/>
        </w:rPr>
        <w:t>（2）鼓励公民、法人和其他组织为应对事故提供资金</w:t>
      </w:r>
      <w:r>
        <w:rPr>
          <w:rFonts w:hint="default" w:ascii="Times New Roman" w:hAnsi="Times New Roman" w:eastAsia="仿宋_GB2312" w:cs="Times New Roman"/>
          <w:color w:val="auto"/>
          <w:spacing w:val="0"/>
          <w:sz w:val="32"/>
          <w:szCs w:val="22"/>
        </w:rPr>
        <w:t>捐赠和各种形式的支持。</w:t>
      </w:r>
    </w:p>
    <w:p>
      <w:pPr>
        <w:pStyle w:val="18"/>
        <w:numPr>
          <w:ilvl w:val="-1"/>
          <w:numId w:val="0"/>
        </w:numPr>
        <w:tabs>
          <w:tab w:val="left" w:pos="1840"/>
        </w:tabs>
        <w:spacing w:line="560" w:lineRule="exact"/>
        <w:ind w:left="0" w:firstLine="643" w:firstLineChars="200"/>
        <w:outlineLvl w:val="1"/>
        <w:rPr>
          <w:rFonts w:hint="eastAsia" w:ascii="楷体" w:hAnsi="楷体" w:eastAsia="楷体" w:cs="楷体"/>
          <w:b/>
          <w:bCs w:val="0"/>
          <w:color w:val="auto"/>
          <w:spacing w:val="0"/>
          <w:kern w:val="32"/>
          <w:szCs w:val="28"/>
          <w:lang w:val="zh-CN" w:eastAsia="zh-CN"/>
        </w:rPr>
      </w:pPr>
      <w:bookmarkStart w:id="134" w:name="_Toc9440"/>
      <w:r>
        <w:rPr>
          <w:rFonts w:hint="eastAsia" w:ascii="楷体" w:hAnsi="楷体" w:eastAsia="楷体" w:cs="楷体"/>
          <w:b/>
          <w:bCs w:val="0"/>
          <w:color w:val="auto"/>
          <w:spacing w:val="0"/>
          <w:kern w:val="32"/>
          <w:szCs w:val="28"/>
          <w:lang w:val="zh-CN" w:eastAsia="zh-CN"/>
        </w:rPr>
        <w:t>4.3物资保障</w:t>
      </w:r>
      <w:bookmarkEnd w:id="134"/>
    </w:p>
    <w:p>
      <w:pPr>
        <w:pStyle w:val="18"/>
        <w:numPr>
          <w:ilvl w:val="0"/>
          <w:numId w:val="0"/>
        </w:numPr>
        <w:tabs>
          <w:tab w:val="left" w:pos="1860"/>
        </w:tabs>
        <w:spacing w:line="560" w:lineRule="exact"/>
        <w:ind w:right="0" w:rightChars="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w w:val="100"/>
          <w:lang w:eastAsia="zh-CN"/>
        </w:rPr>
        <w:t>（</w:t>
      </w:r>
      <w:r>
        <w:rPr>
          <w:rFonts w:hint="default" w:ascii="Times New Roman" w:hAnsi="Times New Roman" w:eastAsia="仿宋_GB2312" w:cs="Times New Roman"/>
          <w:color w:val="auto"/>
          <w:spacing w:val="0"/>
          <w:w w:val="100"/>
          <w:lang w:val="en-US" w:eastAsia="zh-CN"/>
        </w:rPr>
        <w:t>1</w:t>
      </w:r>
      <w:r>
        <w:rPr>
          <w:rFonts w:hint="default" w:ascii="Times New Roman" w:hAnsi="Times New Roman" w:eastAsia="仿宋_GB2312" w:cs="Times New Roman"/>
          <w:color w:val="auto"/>
          <w:spacing w:val="0"/>
          <w:w w:val="100"/>
          <w:lang w:eastAsia="zh-CN"/>
        </w:rPr>
        <w:t>）</w:t>
      </w:r>
      <w:r>
        <w:rPr>
          <w:rFonts w:hint="default" w:ascii="Times New Roman" w:hAnsi="Times New Roman" w:eastAsia="仿宋_GB2312" w:cs="Times New Roman"/>
          <w:color w:val="auto"/>
          <w:spacing w:val="0"/>
          <w:w w:val="100"/>
        </w:rPr>
        <w:t>根据本</w:t>
      </w:r>
      <w:r>
        <w:rPr>
          <w:rFonts w:hint="default" w:ascii="Times New Roman" w:hAnsi="Times New Roman" w:eastAsia="仿宋_GB2312" w:cs="Times New Roman"/>
          <w:color w:val="auto"/>
          <w:spacing w:val="0"/>
          <w:w w:val="100"/>
          <w:lang w:val="en-US" w:eastAsia="zh-CN"/>
        </w:rPr>
        <w:t>区</w:t>
      </w:r>
      <w:r>
        <w:rPr>
          <w:rFonts w:hint="default" w:ascii="Times New Roman" w:hAnsi="Times New Roman" w:eastAsia="仿宋_GB2312" w:cs="Times New Roman"/>
          <w:color w:val="auto"/>
          <w:spacing w:val="0"/>
          <w:w w:val="100"/>
        </w:rPr>
        <w:t>不同区域工商贸企业生产安全事故的</w:t>
      </w:r>
      <w:r>
        <w:rPr>
          <w:rFonts w:hint="default" w:ascii="Times New Roman" w:hAnsi="Times New Roman" w:eastAsia="仿宋_GB2312" w:cs="Times New Roman"/>
          <w:color w:val="auto"/>
          <w:spacing w:val="0"/>
        </w:rPr>
        <w:t>种类、频率和特点，储备必要的应急救援装备和物资，并及时更新和补充。</w:t>
      </w:r>
    </w:p>
    <w:p>
      <w:pPr>
        <w:pStyle w:val="18"/>
        <w:numPr>
          <w:ilvl w:val="0"/>
          <w:numId w:val="0"/>
        </w:numPr>
        <w:tabs>
          <w:tab w:val="left" w:pos="1860"/>
        </w:tabs>
        <w:spacing w:line="560" w:lineRule="exact"/>
        <w:ind w:right="0" w:rightChars="0" w:firstLine="640" w:firstLineChars="200"/>
        <w:jc w:val="both"/>
        <w:rPr>
          <w:rFonts w:hint="default" w:ascii="Times New Roman" w:hAnsi="Times New Roman" w:eastAsia="仿宋_GB2312" w:cs="Times New Roman"/>
          <w:color w:val="auto"/>
          <w:spacing w:val="0"/>
          <w:szCs w:val="22"/>
        </w:rPr>
      </w:pPr>
      <w:r>
        <w:rPr>
          <w:rFonts w:hint="default" w:ascii="Times New Roman" w:hAnsi="Times New Roman" w:eastAsia="仿宋_GB2312" w:cs="Times New Roman"/>
          <w:color w:val="auto"/>
          <w:spacing w:val="0"/>
          <w:w w:val="100"/>
          <w:sz w:val="32"/>
          <w:szCs w:val="22"/>
        </w:rPr>
        <w:t>（2）</w:t>
      </w:r>
      <w:r>
        <w:rPr>
          <w:rFonts w:hint="default" w:ascii="Times New Roman" w:hAnsi="Times New Roman" w:eastAsia="仿宋_GB2312" w:cs="Times New Roman"/>
          <w:color w:val="auto"/>
          <w:spacing w:val="0"/>
          <w:w w:val="100"/>
          <w:sz w:val="32"/>
          <w:szCs w:val="22"/>
          <w:lang w:val="en-US" w:eastAsia="zh-CN"/>
        </w:rPr>
        <w:t>区</w:t>
      </w:r>
      <w:r>
        <w:rPr>
          <w:rFonts w:hint="default" w:ascii="Times New Roman" w:hAnsi="Times New Roman" w:eastAsia="仿宋_GB2312" w:cs="Times New Roman"/>
          <w:color w:val="auto"/>
          <w:spacing w:val="0"/>
          <w:w w:val="100"/>
          <w:sz w:val="32"/>
          <w:szCs w:val="22"/>
        </w:rPr>
        <w:t>应急指挥部、各有关部门（单位）按</w:t>
      </w:r>
      <w:r>
        <w:rPr>
          <w:rFonts w:hint="default" w:ascii="Times New Roman" w:hAnsi="Times New Roman" w:eastAsia="仿宋_GB2312" w:cs="Times New Roman"/>
          <w:color w:val="auto"/>
          <w:spacing w:val="0"/>
          <w:sz w:val="32"/>
          <w:szCs w:val="22"/>
        </w:rPr>
        <w:t>照“专业管理、专物专用”的原则，自行调拨使用本部门（单位）的应急物资。跨部门（单位）调用应急物资时，申请使用的有关部门（单位）、</w:t>
      </w:r>
      <w:r>
        <w:rPr>
          <w:rFonts w:hint="default" w:ascii="Times New Roman" w:hAnsi="Times New Roman" w:eastAsia="仿宋_GB2312" w:cs="Times New Roman"/>
          <w:color w:val="auto"/>
          <w:spacing w:val="0"/>
          <w:kern w:val="32"/>
          <w:szCs w:val="24"/>
          <w:lang w:eastAsia="zh-CN"/>
        </w:rPr>
        <w:t>镇（街道、经开区、金属城）</w:t>
      </w:r>
      <w:r>
        <w:rPr>
          <w:rFonts w:hint="default" w:ascii="Times New Roman" w:hAnsi="Times New Roman" w:eastAsia="仿宋_GB2312" w:cs="Times New Roman"/>
          <w:color w:val="auto"/>
          <w:spacing w:val="0"/>
          <w:sz w:val="32"/>
          <w:szCs w:val="22"/>
        </w:rPr>
        <w:t>应向</w:t>
      </w:r>
      <w:r>
        <w:rPr>
          <w:rFonts w:hint="default" w:ascii="Times New Roman" w:hAnsi="Times New Roman" w:eastAsia="仿宋_GB2312" w:cs="Times New Roman"/>
          <w:color w:val="auto"/>
          <w:spacing w:val="0"/>
          <w:sz w:val="32"/>
          <w:szCs w:val="22"/>
          <w:lang w:val="en-US" w:eastAsia="zh-CN"/>
        </w:rPr>
        <w:t>区</w:t>
      </w:r>
      <w:r>
        <w:rPr>
          <w:rFonts w:hint="default" w:ascii="Times New Roman" w:hAnsi="Times New Roman" w:eastAsia="仿宋_GB2312" w:cs="Times New Roman"/>
          <w:color w:val="auto"/>
          <w:spacing w:val="0"/>
          <w:sz w:val="32"/>
          <w:szCs w:val="22"/>
        </w:rPr>
        <w:t>应急管理局提出申请，按有关规定办理。必要时，以本级政府的名义动员和征用社会物资。</w:t>
      </w:r>
    </w:p>
    <w:p>
      <w:pPr>
        <w:pStyle w:val="18"/>
        <w:numPr>
          <w:ilvl w:val="0"/>
          <w:numId w:val="0"/>
        </w:numPr>
        <w:tabs>
          <w:tab w:val="left" w:pos="1860"/>
        </w:tabs>
        <w:spacing w:line="560" w:lineRule="exact"/>
        <w:ind w:right="0" w:rightChars="0" w:firstLine="640" w:firstLineChars="200"/>
        <w:jc w:val="both"/>
        <w:rPr>
          <w:rFonts w:hint="default" w:ascii="Times New Roman" w:hAnsi="Times New Roman" w:eastAsia="仿宋_GB2312" w:cs="Times New Roman"/>
          <w:color w:val="auto"/>
          <w:spacing w:val="0"/>
          <w:sz w:val="32"/>
          <w:szCs w:val="22"/>
        </w:rPr>
      </w:pPr>
      <w:r>
        <w:rPr>
          <w:rFonts w:hint="default" w:ascii="Times New Roman" w:hAnsi="Times New Roman" w:eastAsia="仿宋_GB2312" w:cs="Times New Roman"/>
          <w:color w:val="auto"/>
          <w:spacing w:val="0"/>
          <w:sz w:val="32"/>
          <w:szCs w:val="22"/>
          <w:lang w:eastAsia="zh-CN"/>
        </w:rPr>
        <w:t>（</w:t>
      </w:r>
      <w:r>
        <w:rPr>
          <w:rFonts w:hint="default" w:ascii="Times New Roman" w:hAnsi="Times New Roman" w:eastAsia="仿宋_GB2312" w:cs="Times New Roman"/>
          <w:color w:val="auto"/>
          <w:spacing w:val="0"/>
          <w:sz w:val="32"/>
          <w:szCs w:val="22"/>
          <w:lang w:val="en-US" w:eastAsia="zh-CN"/>
        </w:rPr>
        <w:t>3</w:t>
      </w:r>
      <w:r>
        <w:rPr>
          <w:rFonts w:hint="default" w:ascii="Times New Roman" w:hAnsi="Times New Roman" w:eastAsia="仿宋_GB2312" w:cs="Times New Roman"/>
          <w:color w:val="auto"/>
          <w:spacing w:val="0"/>
          <w:sz w:val="32"/>
          <w:szCs w:val="22"/>
          <w:lang w:eastAsia="zh-CN"/>
        </w:rPr>
        <w:t>）</w:t>
      </w:r>
      <w:r>
        <w:rPr>
          <w:rFonts w:hint="default" w:ascii="Times New Roman" w:hAnsi="Times New Roman" w:eastAsia="仿宋_GB2312" w:cs="Times New Roman"/>
          <w:color w:val="auto"/>
          <w:spacing w:val="0"/>
          <w:sz w:val="32"/>
          <w:szCs w:val="22"/>
          <w:lang w:val="en-US" w:eastAsia="zh-CN"/>
        </w:rPr>
        <w:t>需要上级物资支援时</w:t>
      </w:r>
      <w:r>
        <w:rPr>
          <w:rFonts w:hint="default" w:ascii="Times New Roman" w:hAnsi="Times New Roman" w:eastAsia="仿宋_GB2312" w:cs="Times New Roman"/>
          <w:color w:val="auto"/>
          <w:spacing w:val="0"/>
          <w:sz w:val="32"/>
          <w:szCs w:val="22"/>
        </w:rPr>
        <w:t>，由</w:t>
      </w:r>
      <w:r>
        <w:rPr>
          <w:rFonts w:hint="default" w:ascii="Times New Roman" w:hAnsi="Times New Roman" w:eastAsia="仿宋_GB2312" w:cs="Times New Roman"/>
          <w:color w:val="auto"/>
          <w:spacing w:val="0"/>
          <w:sz w:val="32"/>
          <w:szCs w:val="22"/>
          <w:lang w:val="en-US" w:eastAsia="zh-CN"/>
        </w:rPr>
        <w:t>区</w:t>
      </w:r>
      <w:r>
        <w:rPr>
          <w:rFonts w:hint="default" w:ascii="Times New Roman" w:hAnsi="Times New Roman" w:eastAsia="仿宋_GB2312" w:cs="Times New Roman"/>
          <w:color w:val="auto"/>
          <w:spacing w:val="0"/>
          <w:sz w:val="32"/>
          <w:szCs w:val="22"/>
        </w:rPr>
        <w:t>政府向</w:t>
      </w:r>
      <w:r>
        <w:rPr>
          <w:rFonts w:hint="default" w:ascii="Times New Roman" w:hAnsi="Times New Roman" w:eastAsia="仿宋_GB2312" w:cs="Times New Roman"/>
          <w:color w:val="auto"/>
          <w:spacing w:val="0"/>
          <w:sz w:val="32"/>
          <w:szCs w:val="22"/>
          <w:lang w:val="en-US" w:eastAsia="zh-CN"/>
        </w:rPr>
        <w:t>市</w:t>
      </w:r>
      <w:r>
        <w:rPr>
          <w:rFonts w:hint="default" w:ascii="Times New Roman" w:hAnsi="Times New Roman" w:eastAsia="仿宋_GB2312" w:cs="Times New Roman"/>
          <w:color w:val="auto"/>
          <w:spacing w:val="0"/>
          <w:sz w:val="32"/>
          <w:szCs w:val="22"/>
        </w:rPr>
        <w:t>政府提出物资</w:t>
      </w:r>
      <w:r>
        <w:rPr>
          <w:rFonts w:hint="default" w:ascii="Times New Roman" w:hAnsi="Times New Roman" w:eastAsia="仿宋_GB2312" w:cs="Times New Roman"/>
          <w:color w:val="auto"/>
          <w:spacing w:val="0"/>
          <w:sz w:val="32"/>
          <w:szCs w:val="22"/>
          <w:lang w:val="en-US" w:eastAsia="zh-CN"/>
        </w:rPr>
        <w:t>支援</w:t>
      </w:r>
      <w:r>
        <w:rPr>
          <w:rFonts w:hint="default" w:ascii="Times New Roman" w:hAnsi="Times New Roman" w:eastAsia="仿宋_GB2312" w:cs="Times New Roman"/>
          <w:color w:val="auto"/>
          <w:spacing w:val="0"/>
          <w:sz w:val="32"/>
          <w:szCs w:val="22"/>
        </w:rPr>
        <w:t>的申请。</w:t>
      </w:r>
    </w:p>
    <w:p>
      <w:pPr>
        <w:pStyle w:val="18"/>
        <w:numPr>
          <w:ilvl w:val="-1"/>
          <w:numId w:val="0"/>
        </w:numPr>
        <w:tabs>
          <w:tab w:val="left" w:pos="1840"/>
        </w:tabs>
        <w:spacing w:line="560" w:lineRule="exact"/>
        <w:ind w:left="0" w:firstLine="643" w:firstLineChars="200"/>
        <w:outlineLvl w:val="1"/>
        <w:rPr>
          <w:rFonts w:hint="eastAsia" w:ascii="楷体" w:hAnsi="楷体" w:eastAsia="楷体" w:cs="楷体"/>
          <w:b/>
          <w:bCs w:val="0"/>
          <w:color w:val="auto"/>
          <w:spacing w:val="0"/>
          <w:kern w:val="32"/>
          <w:szCs w:val="28"/>
          <w:lang w:val="zh-CN" w:eastAsia="zh-CN"/>
        </w:rPr>
      </w:pPr>
      <w:bookmarkStart w:id="135" w:name="_Toc25997"/>
      <w:r>
        <w:rPr>
          <w:rFonts w:hint="eastAsia" w:ascii="楷体" w:hAnsi="楷体" w:eastAsia="楷体" w:cs="楷体"/>
          <w:b/>
          <w:bCs w:val="0"/>
          <w:color w:val="auto"/>
          <w:spacing w:val="0"/>
          <w:kern w:val="32"/>
          <w:szCs w:val="28"/>
          <w:lang w:val="zh-CN" w:eastAsia="zh-CN"/>
        </w:rPr>
        <w:t>4.4医疗卫生保障</w:t>
      </w:r>
      <w:bookmarkEnd w:id="135"/>
    </w:p>
    <w:p>
      <w:pPr>
        <w:pStyle w:val="18"/>
        <w:numPr>
          <w:ilvl w:val="0"/>
          <w:numId w:val="0"/>
        </w:numPr>
        <w:tabs>
          <w:tab w:val="left" w:pos="1840"/>
        </w:tabs>
        <w:spacing w:line="560" w:lineRule="exact"/>
        <w:ind w:right="0" w:rightChars="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w w:val="100"/>
          <w:lang w:eastAsia="zh-CN"/>
        </w:rPr>
        <w:t>（</w:t>
      </w:r>
      <w:r>
        <w:rPr>
          <w:rFonts w:hint="default" w:ascii="Times New Roman" w:hAnsi="Times New Roman" w:eastAsia="仿宋_GB2312" w:cs="Times New Roman"/>
          <w:color w:val="auto"/>
          <w:spacing w:val="0"/>
          <w:w w:val="100"/>
          <w:lang w:val="en-US" w:eastAsia="zh-CN"/>
        </w:rPr>
        <w:t>1</w:t>
      </w:r>
      <w:r>
        <w:rPr>
          <w:rFonts w:hint="default" w:ascii="Times New Roman" w:hAnsi="Times New Roman" w:eastAsia="仿宋_GB2312" w:cs="Times New Roman"/>
          <w:color w:val="auto"/>
          <w:spacing w:val="0"/>
          <w:w w:val="100"/>
          <w:lang w:eastAsia="zh-CN"/>
        </w:rPr>
        <w:t>）</w:t>
      </w:r>
      <w:r>
        <w:rPr>
          <w:rFonts w:hint="default" w:ascii="Times New Roman" w:hAnsi="Times New Roman" w:eastAsia="仿宋_GB2312" w:cs="Times New Roman"/>
          <w:color w:val="auto"/>
          <w:spacing w:val="0"/>
          <w:w w:val="100"/>
          <w:lang w:val="en-US" w:eastAsia="zh-CN"/>
        </w:rPr>
        <w:t>区</w:t>
      </w:r>
      <w:r>
        <w:rPr>
          <w:rFonts w:hint="default" w:ascii="Times New Roman" w:hAnsi="Times New Roman" w:eastAsia="仿宋_GB2312" w:cs="Times New Roman"/>
          <w:color w:val="auto"/>
          <w:spacing w:val="0"/>
          <w:w w:val="100"/>
        </w:rPr>
        <w:t>卫生健康局负责建立和完善全</w:t>
      </w:r>
      <w:r>
        <w:rPr>
          <w:rFonts w:hint="default" w:ascii="Times New Roman" w:hAnsi="Times New Roman" w:eastAsia="仿宋_GB2312" w:cs="Times New Roman"/>
          <w:color w:val="auto"/>
          <w:spacing w:val="0"/>
          <w:w w:val="100"/>
          <w:lang w:eastAsia="zh-CN"/>
        </w:rPr>
        <w:t>区</w:t>
      </w:r>
      <w:r>
        <w:rPr>
          <w:rFonts w:hint="default" w:ascii="Times New Roman" w:hAnsi="Times New Roman" w:eastAsia="仿宋_GB2312" w:cs="Times New Roman"/>
          <w:color w:val="auto"/>
          <w:spacing w:val="0"/>
          <w:w w:val="100"/>
        </w:rPr>
        <w:t>卫生应急预案</w:t>
      </w:r>
      <w:r>
        <w:rPr>
          <w:rFonts w:hint="default" w:ascii="Times New Roman" w:hAnsi="Times New Roman" w:eastAsia="仿宋_GB2312" w:cs="Times New Roman"/>
          <w:color w:val="auto"/>
          <w:spacing w:val="0"/>
        </w:rPr>
        <w:t>体系、卫生应急指挥体系和医疗卫生救援体系，针对工商贸企业生产安全事故可能造成的健康危害，组建医疗专家队</w:t>
      </w:r>
      <w:r>
        <w:rPr>
          <w:rFonts w:hint="default" w:ascii="Times New Roman" w:hAnsi="Times New Roman" w:eastAsia="仿宋_GB2312" w:cs="Times New Roman"/>
          <w:color w:val="auto"/>
          <w:spacing w:val="0"/>
          <w:w w:val="100"/>
        </w:rPr>
        <w:t>伍和应急医疗救援队伍，储备医疗救治应急物资，开展医疗</w:t>
      </w:r>
      <w:r>
        <w:rPr>
          <w:rFonts w:hint="default" w:ascii="Times New Roman" w:hAnsi="Times New Roman" w:eastAsia="仿宋_GB2312" w:cs="Times New Roman"/>
          <w:color w:val="auto"/>
          <w:spacing w:val="0"/>
        </w:rPr>
        <w:t>救援演练和公众自救、互救医疗常识宣传教育。</w:t>
      </w:r>
    </w:p>
    <w:p>
      <w:pPr>
        <w:pStyle w:val="18"/>
        <w:numPr>
          <w:ilvl w:val="-1"/>
          <w:numId w:val="0"/>
        </w:numPr>
        <w:tabs>
          <w:tab w:val="left" w:pos="1840"/>
        </w:tabs>
        <w:spacing w:line="560" w:lineRule="exact"/>
        <w:ind w:left="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lang w:eastAsia="zh-CN"/>
        </w:rPr>
        <w:t>（</w:t>
      </w:r>
      <w:r>
        <w:rPr>
          <w:rFonts w:hint="default" w:ascii="Times New Roman" w:hAnsi="Times New Roman" w:eastAsia="仿宋_GB2312" w:cs="Times New Roman"/>
          <w:color w:val="auto"/>
          <w:spacing w:val="0"/>
          <w:lang w:val="en-US" w:eastAsia="zh-CN"/>
        </w:rPr>
        <w:t>2</w:t>
      </w:r>
      <w:r>
        <w:rPr>
          <w:rFonts w:hint="default" w:ascii="Times New Roman" w:hAnsi="Times New Roman" w:eastAsia="仿宋_GB2312" w:cs="Times New Roman"/>
          <w:color w:val="auto"/>
          <w:spacing w:val="0"/>
          <w:lang w:eastAsia="zh-CN"/>
        </w:rPr>
        <w:t>）</w:t>
      </w:r>
      <w:r>
        <w:rPr>
          <w:rFonts w:hint="default" w:ascii="Times New Roman" w:hAnsi="Times New Roman" w:eastAsia="仿宋_GB2312" w:cs="Times New Roman"/>
          <w:color w:val="auto"/>
          <w:spacing w:val="0"/>
        </w:rPr>
        <w:t>工商贸企业针对本单位可能发生事故的类别，</w:t>
      </w:r>
      <w:r>
        <w:rPr>
          <w:rFonts w:hint="default" w:ascii="Times New Roman" w:hAnsi="Times New Roman" w:eastAsia="仿宋_GB2312" w:cs="Times New Roman"/>
          <w:color w:val="auto"/>
          <w:spacing w:val="0"/>
          <w:szCs w:val="32"/>
        </w:rPr>
        <w:t>加</w:t>
      </w:r>
      <w:r>
        <w:rPr>
          <w:rFonts w:hint="default" w:ascii="Times New Roman" w:hAnsi="Times New Roman" w:eastAsia="仿宋_GB2312" w:cs="Times New Roman"/>
          <w:color w:val="auto"/>
          <w:spacing w:val="0"/>
        </w:rPr>
        <w:t>强员工自救、互救知识和技能培训，最大限度降低事故造成的人员伤害和健康危害。</w:t>
      </w:r>
    </w:p>
    <w:p>
      <w:pPr>
        <w:pStyle w:val="18"/>
        <w:numPr>
          <w:ilvl w:val="-1"/>
          <w:numId w:val="0"/>
        </w:numPr>
        <w:tabs>
          <w:tab w:val="left" w:pos="1840"/>
        </w:tabs>
        <w:spacing w:line="560" w:lineRule="exact"/>
        <w:ind w:left="0" w:firstLine="643" w:firstLineChars="200"/>
        <w:outlineLvl w:val="1"/>
        <w:rPr>
          <w:rFonts w:hint="eastAsia" w:ascii="楷体" w:hAnsi="楷体" w:eastAsia="楷体" w:cs="楷体"/>
          <w:b/>
          <w:bCs w:val="0"/>
          <w:color w:val="auto"/>
          <w:spacing w:val="0"/>
          <w:kern w:val="32"/>
          <w:szCs w:val="28"/>
          <w:lang w:val="zh-CN" w:eastAsia="zh-CN"/>
        </w:rPr>
      </w:pPr>
      <w:bookmarkStart w:id="136" w:name="4.5__交通运输保障"/>
      <w:bookmarkEnd w:id="136"/>
      <w:bookmarkStart w:id="137" w:name="_bookmark23"/>
      <w:bookmarkEnd w:id="137"/>
      <w:bookmarkStart w:id="138" w:name="_Toc21317"/>
      <w:r>
        <w:rPr>
          <w:rFonts w:hint="eastAsia" w:ascii="楷体" w:hAnsi="楷体" w:eastAsia="楷体" w:cs="楷体"/>
          <w:b/>
          <w:bCs w:val="0"/>
          <w:color w:val="auto"/>
          <w:spacing w:val="0"/>
          <w:kern w:val="32"/>
          <w:szCs w:val="28"/>
          <w:lang w:val="zh-CN" w:eastAsia="zh-CN"/>
        </w:rPr>
        <w:t>4.5交通运输保障</w:t>
      </w:r>
      <w:bookmarkEnd w:id="138"/>
    </w:p>
    <w:p>
      <w:pPr>
        <w:pStyle w:val="4"/>
        <w:spacing w:line="560" w:lineRule="exact"/>
        <w:ind w:left="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w w:val="100"/>
        </w:rPr>
        <w:t>（1）</w:t>
      </w:r>
      <w:r>
        <w:rPr>
          <w:rFonts w:hint="default" w:ascii="Times New Roman" w:hAnsi="Times New Roman" w:eastAsia="仿宋_GB2312" w:cs="Times New Roman"/>
          <w:color w:val="auto"/>
          <w:spacing w:val="0"/>
          <w:w w:val="100"/>
          <w:lang w:val="en-US" w:eastAsia="zh-CN"/>
        </w:rPr>
        <w:t>区</w:t>
      </w:r>
      <w:r>
        <w:rPr>
          <w:rFonts w:hint="default" w:ascii="Times New Roman" w:hAnsi="Times New Roman" w:eastAsia="仿宋_GB2312" w:cs="Times New Roman"/>
          <w:color w:val="auto"/>
          <w:spacing w:val="0"/>
          <w:w w:val="100"/>
        </w:rPr>
        <w:t>交通运输局牵头负责建立健全交通运输应急联</w:t>
      </w:r>
      <w:r>
        <w:rPr>
          <w:rFonts w:hint="default" w:ascii="Times New Roman" w:hAnsi="Times New Roman" w:eastAsia="仿宋_GB2312" w:cs="Times New Roman"/>
          <w:color w:val="auto"/>
          <w:spacing w:val="0"/>
        </w:rPr>
        <w:t>动机制，保障紧急情况下的综合运输能力。会同有关部门建立健全抢险救援免费快速通行协同保障机制，做好抢险救援车辆在本行政区域内的公路通行服务保障工作。</w:t>
      </w:r>
    </w:p>
    <w:p>
      <w:pPr>
        <w:pStyle w:val="4"/>
        <w:spacing w:line="560" w:lineRule="exact"/>
        <w:ind w:left="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rPr>
        <w:t>（2）</w:t>
      </w:r>
      <w:r>
        <w:rPr>
          <w:rFonts w:hint="default" w:ascii="Times New Roman" w:hAnsi="Times New Roman" w:eastAsia="仿宋_GB2312" w:cs="Times New Roman"/>
          <w:color w:val="auto"/>
          <w:spacing w:val="0"/>
          <w:lang w:eastAsia="zh-CN"/>
        </w:rPr>
        <w:t>市公安局揭东分局</w:t>
      </w:r>
      <w:r>
        <w:rPr>
          <w:rFonts w:hint="default" w:ascii="Times New Roman" w:hAnsi="Times New Roman" w:eastAsia="仿宋_GB2312" w:cs="Times New Roman"/>
          <w:color w:val="auto"/>
          <w:spacing w:val="0"/>
        </w:rPr>
        <w:t>交警</w:t>
      </w:r>
      <w:r>
        <w:rPr>
          <w:rFonts w:hint="default" w:ascii="Times New Roman" w:hAnsi="Times New Roman" w:eastAsia="仿宋_GB2312" w:cs="Times New Roman"/>
          <w:color w:val="auto"/>
          <w:spacing w:val="0"/>
          <w:lang w:val="en-US" w:eastAsia="zh-CN"/>
        </w:rPr>
        <w:t>大</w:t>
      </w:r>
      <w:r>
        <w:rPr>
          <w:rFonts w:hint="default" w:ascii="Times New Roman" w:hAnsi="Times New Roman" w:eastAsia="仿宋_GB2312" w:cs="Times New Roman"/>
          <w:color w:val="auto"/>
          <w:spacing w:val="0"/>
        </w:rPr>
        <w:t>队牵头负责建立健全应急通行机制，保障紧急情况下应急交通工具的优先安排、优先调度、优先放行，确保应急运输安全畅通，根据应急处置需要，开设应</w:t>
      </w:r>
      <w:r>
        <w:rPr>
          <w:rFonts w:hint="default" w:ascii="Times New Roman" w:hAnsi="Times New Roman" w:eastAsia="仿宋_GB2312" w:cs="Times New Roman"/>
          <w:color w:val="auto"/>
          <w:spacing w:val="0"/>
          <w:w w:val="100"/>
        </w:rPr>
        <w:t>急救援</w:t>
      </w:r>
      <w:r>
        <w:rPr>
          <w:rFonts w:hint="default" w:ascii="Times New Roman" w:hAnsi="Times New Roman" w:eastAsia="仿宋_GB2312" w:cs="Times New Roman"/>
          <w:color w:val="auto"/>
          <w:spacing w:val="0"/>
          <w:w w:val="100"/>
          <w:lang w:eastAsia="zh-CN"/>
        </w:rPr>
        <w:t>“</w:t>
      </w:r>
      <w:r>
        <w:rPr>
          <w:rFonts w:hint="default" w:ascii="Times New Roman" w:hAnsi="Times New Roman" w:eastAsia="仿宋_GB2312" w:cs="Times New Roman"/>
          <w:color w:val="auto"/>
          <w:spacing w:val="0"/>
          <w:w w:val="100"/>
        </w:rPr>
        <w:t>绿色通道</w:t>
      </w:r>
      <w:r>
        <w:rPr>
          <w:rFonts w:hint="default" w:ascii="Times New Roman" w:hAnsi="Times New Roman" w:eastAsia="仿宋_GB2312" w:cs="Times New Roman"/>
          <w:color w:val="auto"/>
          <w:spacing w:val="0"/>
          <w:w w:val="100"/>
          <w:lang w:eastAsia="zh-CN"/>
        </w:rPr>
        <w:t>”</w:t>
      </w:r>
      <w:r>
        <w:rPr>
          <w:rFonts w:hint="default" w:ascii="Times New Roman" w:hAnsi="Times New Roman" w:eastAsia="仿宋_GB2312" w:cs="Times New Roman"/>
          <w:color w:val="auto"/>
          <w:spacing w:val="0"/>
          <w:w w:val="100"/>
        </w:rPr>
        <w:t>，对事故现场及有关道路实行交通管制</w:t>
      </w:r>
      <w:r>
        <w:rPr>
          <w:rFonts w:hint="default" w:ascii="Times New Roman" w:hAnsi="Times New Roman" w:eastAsia="仿宋_GB2312" w:cs="Times New Roman"/>
          <w:color w:val="auto"/>
          <w:spacing w:val="0"/>
          <w:w w:val="100"/>
          <w:lang w:eastAsia="zh-CN"/>
        </w:rPr>
        <w:t>，</w:t>
      </w:r>
      <w:r>
        <w:rPr>
          <w:rFonts w:hint="default" w:ascii="Times New Roman" w:hAnsi="Times New Roman" w:eastAsia="仿宋_GB2312" w:cs="Times New Roman"/>
          <w:color w:val="auto"/>
          <w:spacing w:val="0"/>
        </w:rPr>
        <w:t>发放应急车辆的应急通行标志。</w:t>
      </w:r>
    </w:p>
    <w:p>
      <w:pPr>
        <w:pStyle w:val="4"/>
        <w:spacing w:line="560" w:lineRule="exact"/>
        <w:ind w:left="0" w:right="0" w:firstLine="640" w:firstLineChars="200"/>
        <w:jc w:val="both"/>
        <w:rPr>
          <w:rFonts w:hint="default" w:ascii="Times New Roman" w:hAnsi="Times New Roman" w:eastAsia="仿宋_GB2312" w:cs="Times New Roman"/>
          <w:color w:val="auto"/>
          <w:spacing w:val="0"/>
          <w:szCs w:val="32"/>
        </w:rPr>
      </w:pPr>
      <w:r>
        <w:rPr>
          <w:rFonts w:hint="default" w:ascii="Times New Roman" w:hAnsi="Times New Roman" w:eastAsia="仿宋_GB2312" w:cs="Times New Roman"/>
          <w:color w:val="auto"/>
          <w:spacing w:val="0"/>
          <w:w w:val="100"/>
          <w:szCs w:val="32"/>
        </w:rPr>
        <w:t>（3）道路及交通设施被破坏或毁坏时，</w:t>
      </w:r>
      <w:r>
        <w:rPr>
          <w:rFonts w:hint="default" w:ascii="Times New Roman" w:hAnsi="Times New Roman" w:eastAsia="仿宋_GB2312" w:cs="Times New Roman"/>
          <w:color w:val="auto"/>
          <w:spacing w:val="0"/>
          <w:w w:val="100"/>
          <w:szCs w:val="32"/>
          <w:lang w:val="en-US" w:eastAsia="zh-CN"/>
        </w:rPr>
        <w:t>区</w:t>
      </w:r>
      <w:r>
        <w:rPr>
          <w:rFonts w:hint="default" w:ascii="Times New Roman" w:hAnsi="Times New Roman" w:eastAsia="仿宋_GB2312" w:cs="Times New Roman"/>
          <w:color w:val="auto"/>
          <w:spacing w:val="0"/>
          <w:w w:val="100"/>
          <w:szCs w:val="32"/>
        </w:rPr>
        <w:t>交通运输局、</w:t>
      </w:r>
      <w:r>
        <w:rPr>
          <w:rFonts w:hint="default" w:ascii="Times New Roman" w:hAnsi="Times New Roman" w:eastAsia="仿宋_GB2312" w:cs="Times New Roman"/>
          <w:color w:val="auto"/>
          <w:spacing w:val="0"/>
          <w:szCs w:val="32"/>
          <w:lang w:val="en-US" w:eastAsia="zh-CN"/>
        </w:rPr>
        <w:t>区</w:t>
      </w:r>
      <w:r>
        <w:rPr>
          <w:rFonts w:hint="default" w:ascii="Times New Roman" w:hAnsi="Times New Roman" w:eastAsia="仿宋_GB2312" w:cs="Times New Roman"/>
          <w:color w:val="auto"/>
          <w:spacing w:val="0"/>
          <w:szCs w:val="32"/>
        </w:rPr>
        <w:t>城管执法局等部门应迅速组织专业应急救援队伍，尽快组织抢修，保障交通线路顺畅。</w:t>
      </w:r>
    </w:p>
    <w:p>
      <w:pPr>
        <w:pStyle w:val="18"/>
        <w:numPr>
          <w:ilvl w:val="-1"/>
          <w:numId w:val="0"/>
        </w:numPr>
        <w:tabs>
          <w:tab w:val="left" w:pos="1840"/>
        </w:tabs>
        <w:spacing w:line="560" w:lineRule="exact"/>
        <w:ind w:left="0" w:firstLine="643" w:firstLineChars="200"/>
        <w:outlineLvl w:val="1"/>
        <w:rPr>
          <w:rFonts w:hint="eastAsia" w:ascii="楷体" w:hAnsi="楷体" w:eastAsia="楷体" w:cs="楷体"/>
          <w:b/>
          <w:bCs w:val="0"/>
          <w:color w:val="auto"/>
          <w:spacing w:val="0"/>
          <w:kern w:val="32"/>
          <w:szCs w:val="28"/>
          <w:lang w:val="zh-CN" w:eastAsia="zh-CN"/>
        </w:rPr>
      </w:pPr>
      <w:bookmarkStart w:id="139" w:name="_bookmark24"/>
      <w:bookmarkEnd w:id="139"/>
      <w:bookmarkStart w:id="140" w:name="4.6__治安保障"/>
      <w:bookmarkEnd w:id="140"/>
      <w:bookmarkStart w:id="141" w:name="_Toc8018"/>
      <w:r>
        <w:rPr>
          <w:rFonts w:hint="eastAsia" w:ascii="楷体" w:hAnsi="楷体" w:eastAsia="楷体" w:cs="楷体"/>
          <w:b/>
          <w:bCs w:val="0"/>
          <w:color w:val="auto"/>
          <w:spacing w:val="0"/>
          <w:kern w:val="32"/>
          <w:szCs w:val="28"/>
          <w:lang w:val="zh-CN" w:eastAsia="zh-CN"/>
        </w:rPr>
        <w:t>4.6治安保障</w:t>
      </w:r>
      <w:bookmarkEnd w:id="141"/>
    </w:p>
    <w:p>
      <w:pPr>
        <w:pStyle w:val="4"/>
        <w:spacing w:line="560" w:lineRule="exact"/>
        <w:ind w:left="0" w:firstLine="640" w:firstLineChars="200"/>
        <w:jc w:val="both"/>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市公安局</w:t>
      </w:r>
      <w:r>
        <w:rPr>
          <w:rFonts w:hint="default" w:ascii="Times New Roman" w:hAnsi="Times New Roman" w:eastAsia="仿宋_GB2312" w:cs="Times New Roman"/>
          <w:color w:val="auto"/>
          <w:spacing w:val="0"/>
          <w:sz w:val="32"/>
          <w:szCs w:val="32"/>
          <w:lang w:val="en-US" w:eastAsia="zh-CN"/>
        </w:rPr>
        <w:t>揭东分局</w:t>
      </w:r>
      <w:r>
        <w:rPr>
          <w:rFonts w:hint="default" w:ascii="Times New Roman" w:hAnsi="Times New Roman" w:eastAsia="仿宋_GB2312" w:cs="Times New Roman"/>
          <w:color w:val="auto"/>
          <w:spacing w:val="0"/>
          <w:sz w:val="32"/>
          <w:szCs w:val="32"/>
        </w:rPr>
        <w:t>应制订应急状态下维持治安秩序的各项方案，包括警力集结、布控、执勤方式和行动措施等，维护工商贸企业生产安全事故现场秩序及所在区域社会公共秩序，为工商贸企业生产安全事故应急救援处置及抢险提供保障。</w:t>
      </w:r>
    </w:p>
    <w:p>
      <w:pPr>
        <w:pStyle w:val="4"/>
        <w:spacing w:line="560" w:lineRule="exact"/>
        <w:ind w:left="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rPr>
        <w:t>市公安局</w:t>
      </w:r>
      <w:r>
        <w:rPr>
          <w:rFonts w:hint="default" w:ascii="Times New Roman" w:hAnsi="Times New Roman" w:eastAsia="仿宋_GB2312" w:cs="Times New Roman"/>
          <w:color w:val="auto"/>
          <w:spacing w:val="0"/>
          <w:sz w:val="32"/>
          <w:szCs w:val="32"/>
          <w:lang w:val="en-US" w:eastAsia="zh-CN"/>
        </w:rPr>
        <w:t>揭东分局</w:t>
      </w:r>
      <w:r>
        <w:rPr>
          <w:rFonts w:hint="default" w:ascii="Times New Roman" w:hAnsi="Times New Roman" w:eastAsia="仿宋_GB2312" w:cs="Times New Roman"/>
          <w:color w:val="auto"/>
          <w:spacing w:val="0"/>
        </w:rPr>
        <w:t>负责组织事故现场治安警戒和治安管理，加强</w:t>
      </w:r>
      <w:r>
        <w:rPr>
          <w:rFonts w:hint="default" w:ascii="Times New Roman" w:hAnsi="Times New Roman" w:eastAsia="仿宋_GB2312" w:cs="Times New Roman"/>
          <w:color w:val="auto"/>
          <w:spacing w:val="0"/>
          <w:w w:val="100"/>
        </w:rPr>
        <w:t>对重点地区、重点场所、重点人群、重要物资设备的防范保</w:t>
      </w:r>
      <w:r>
        <w:rPr>
          <w:rFonts w:hint="default" w:ascii="Times New Roman" w:hAnsi="Times New Roman" w:eastAsia="仿宋_GB2312" w:cs="Times New Roman"/>
          <w:color w:val="auto"/>
          <w:spacing w:val="0"/>
        </w:rPr>
        <w:t>护，控制事故肇事人员，维持现场秩序，及时疏散群众。</w:t>
      </w:r>
      <w:bookmarkStart w:id="142" w:name="_bookmark25"/>
      <w:bookmarkEnd w:id="142"/>
      <w:bookmarkStart w:id="143" w:name="4.7__人员防护保障"/>
      <w:bookmarkEnd w:id="143"/>
    </w:p>
    <w:p>
      <w:pPr>
        <w:pStyle w:val="18"/>
        <w:numPr>
          <w:ilvl w:val="-1"/>
          <w:numId w:val="0"/>
        </w:numPr>
        <w:tabs>
          <w:tab w:val="left" w:pos="1840"/>
        </w:tabs>
        <w:spacing w:line="560" w:lineRule="exact"/>
        <w:ind w:left="0" w:firstLine="643" w:firstLineChars="200"/>
        <w:outlineLvl w:val="1"/>
        <w:rPr>
          <w:rFonts w:hint="eastAsia" w:ascii="楷体" w:hAnsi="楷体" w:eastAsia="楷体" w:cs="楷体"/>
          <w:b/>
          <w:bCs w:val="0"/>
          <w:color w:val="auto"/>
          <w:spacing w:val="0"/>
          <w:kern w:val="32"/>
          <w:szCs w:val="28"/>
          <w:lang w:val="zh-CN" w:eastAsia="zh-CN"/>
        </w:rPr>
      </w:pPr>
      <w:bookmarkStart w:id="144" w:name="_Toc20029"/>
      <w:r>
        <w:rPr>
          <w:rFonts w:hint="eastAsia" w:ascii="楷体" w:hAnsi="楷体" w:eastAsia="楷体" w:cs="楷体"/>
          <w:b/>
          <w:bCs w:val="0"/>
          <w:color w:val="auto"/>
          <w:spacing w:val="0"/>
          <w:kern w:val="32"/>
          <w:szCs w:val="28"/>
          <w:lang w:val="zh-CN" w:eastAsia="zh-CN"/>
        </w:rPr>
        <w:t>4.7人员防护保障</w:t>
      </w:r>
      <w:bookmarkEnd w:id="144"/>
    </w:p>
    <w:p>
      <w:pPr>
        <w:pStyle w:val="4"/>
        <w:spacing w:line="560" w:lineRule="exact"/>
        <w:ind w:left="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rPr>
        <w:t>区、</w:t>
      </w:r>
      <w:r>
        <w:rPr>
          <w:rFonts w:hint="default" w:ascii="Times New Roman" w:hAnsi="Times New Roman" w:eastAsia="仿宋_GB2312" w:cs="Times New Roman"/>
          <w:color w:val="auto"/>
          <w:spacing w:val="0"/>
          <w:kern w:val="32"/>
          <w:szCs w:val="24"/>
          <w:lang w:eastAsia="zh-CN"/>
        </w:rPr>
        <w:t>镇（街道、经开区、金属城）</w:t>
      </w:r>
      <w:r>
        <w:rPr>
          <w:rFonts w:hint="default" w:ascii="Times New Roman" w:hAnsi="Times New Roman" w:eastAsia="仿宋_GB2312" w:cs="Times New Roman"/>
          <w:color w:val="auto"/>
          <w:spacing w:val="0"/>
        </w:rPr>
        <w:t>、</w:t>
      </w:r>
      <w:r>
        <w:rPr>
          <w:rFonts w:hint="default" w:ascii="Times New Roman" w:hAnsi="Times New Roman" w:eastAsia="仿宋_GB2312" w:cs="Times New Roman"/>
          <w:color w:val="auto"/>
          <w:spacing w:val="0"/>
          <w:lang w:eastAsia="zh-CN"/>
        </w:rPr>
        <w:t>村（居）</w:t>
      </w:r>
      <w:r>
        <w:rPr>
          <w:rFonts w:hint="default" w:ascii="Times New Roman" w:hAnsi="Times New Roman" w:eastAsia="仿宋_GB2312" w:cs="Times New Roman"/>
          <w:color w:val="auto"/>
          <w:spacing w:val="0"/>
        </w:rPr>
        <w:t>应完善紧急疏散管理办法和程序，明确各级责任人，确保在紧急情况下公众安全、有序地转移或疏散到应急避难场所或其他安全地带。</w:t>
      </w:r>
    </w:p>
    <w:p>
      <w:pPr>
        <w:pStyle w:val="4"/>
        <w:spacing w:line="560" w:lineRule="exact"/>
        <w:ind w:lef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rPr>
        <w:t>在处置工商贸企业生产安全事故过程中，相关单位应充分考虑对人员造成危害的可能性和所有危害种类，制订科学合理、切实可行的应急救援方案，配备先进适用、安全可靠的安全防护设备，采取必要的防范措施，确保救援人员的安全。</w:t>
      </w:r>
    </w:p>
    <w:p>
      <w:pPr>
        <w:pStyle w:val="18"/>
        <w:numPr>
          <w:ilvl w:val="-1"/>
          <w:numId w:val="0"/>
        </w:numPr>
        <w:tabs>
          <w:tab w:val="left" w:pos="1840"/>
        </w:tabs>
        <w:spacing w:line="560" w:lineRule="exact"/>
        <w:ind w:left="0" w:firstLine="643" w:firstLineChars="200"/>
        <w:outlineLvl w:val="1"/>
        <w:rPr>
          <w:rFonts w:hint="eastAsia" w:ascii="楷体" w:hAnsi="楷体" w:eastAsia="楷体" w:cs="楷体"/>
          <w:b/>
          <w:bCs w:val="0"/>
          <w:color w:val="auto"/>
          <w:spacing w:val="0"/>
          <w:kern w:val="32"/>
          <w:szCs w:val="28"/>
          <w:lang w:val="zh-CN" w:eastAsia="zh-CN"/>
        </w:rPr>
      </w:pPr>
      <w:bookmarkStart w:id="145" w:name="_bookmark26"/>
      <w:bookmarkEnd w:id="145"/>
      <w:bookmarkStart w:id="146" w:name="4.8__通信和信息保障"/>
      <w:bookmarkEnd w:id="146"/>
      <w:bookmarkStart w:id="147" w:name="_Toc20536"/>
      <w:r>
        <w:rPr>
          <w:rFonts w:hint="eastAsia" w:ascii="楷体" w:hAnsi="楷体" w:eastAsia="楷体" w:cs="楷体"/>
          <w:b/>
          <w:bCs w:val="0"/>
          <w:color w:val="auto"/>
          <w:spacing w:val="0"/>
          <w:kern w:val="32"/>
          <w:szCs w:val="28"/>
          <w:lang w:val="zh-CN" w:eastAsia="zh-CN"/>
        </w:rPr>
        <w:t>4.8通信和信息保障</w:t>
      </w:r>
      <w:bookmarkEnd w:id="147"/>
    </w:p>
    <w:p>
      <w:pPr>
        <w:pStyle w:val="4"/>
        <w:spacing w:line="560" w:lineRule="exact"/>
        <w:ind w:lef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rPr>
        <w:t>区、</w:t>
      </w:r>
      <w:r>
        <w:rPr>
          <w:rFonts w:hint="default" w:ascii="Times New Roman" w:hAnsi="Times New Roman" w:eastAsia="仿宋_GB2312" w:cs="Times New Roman"/>
          <w:color w:val="auto"/>
          <w:spacing w:val="0"/>
          <w:kern w:val="32"/>
          <w:szCs w:val="24"/>
          <w:lang w:eastAsia="zh-CN"/>
        </w:rPr>
        <w:t>镇（街道、经开区、金属城）</w:t>
      </w:r>
      <w:r>
        <w:rPr>
          <w:rFonts w:hint="default" w:ascii="Times New Roman" w:hAnsi="Times New Roman" w:eastAsia="仿宋_GB2312" w:cs="Times New Roman"/>
          <w:color w:val="auto"/>
          <w:spacing w:val="0"/>
        </w:rPr>
        <w:t>、</w:t>
      </w:r>
      <w:r>
        <w:rPr>
          <w:rFonts w:hint="default" w:ascii="Times New Roman" w:hAnsi="Times New Roman" w:eastAsia="仿宋_GB2312" w:cs="Times New Roman"/>
          <w:color w:val="auto"/>
          <w:spacing w:val="0"/>
          <w:lang w:eastAsia="zh-CN"/>
        </w:rPr>
        <w:t>村、</w:t>
      </w:r>
      <w:r>
        <w:rPr>
          <w:rFonts w:hint="default" w:ascii="Times New Roman" w:hAnsi="Times New Roman" w:eastAsia="仿宋_GB2312" w:cs="Times New Roman"/>
          <w:color w:val="auto"/>
          <w:spacing w:val="0"/>
        </w:rPr>
        <w:t>有关企业，建立健全应急通信工作体系，确保应急处置通信畅通。</w:t>
      </w:r>
    </w:p>
    <w:p>
      <w:pPr>
        <w:pStyle w:val="18"/>
        <w:numPr>
          <w:ilvl w:val="-1"/>
          <w:numId w:val="0"/>
        </w:numPr>
        <w:tabs>
          <w:tab w:val="left" w:pos="1840"/>
        </w:tabs>
        <w:spacing w:line="560" w:lineRule="exact"/>
        <w:ind w:left="0" w:firstLine="643" w:firstLineChars="200"/>
        <w:outlineLvl w:val="1"/>
        <w:rPr>
          <w:rFonts w:hint="default" w:ascii="Times New Roman" w:hAnsi="Times New Roman" w:cs="Times New Roman"/>
          <w:b/>
          <w:bCs w:val="0"/>
          <w:color w:val="auto"/>
          <w:spacing w:val="0"/>
          <w:kern w:val="32"/>
          <w:szCs w:val="28"/>
          <w:lang w:val="zh-CN" w:eastAsia="zh-CN"/>
        </w:rPr>
      </w:pPr>
      <w:bookmarkStart w:id="148" w:name="4.9__现场救援和工程抢险装备保障"/>
      <w:bookmarkEnd w:id="148"/>
      <w:bookmarkStart w:id="149" w:name="_bookmark27"/>
      <w:bookmarkEnd w:id="149"/>
      <w:bookmarkStart w:id="150" w:name="_Toc1602"/>
      <w:r>
        <w:rPr>
          <w:rFonts w:hint="eastAsia" w:ascii="楷体" w:hAnsi="楷体" w:eastAsia="楷体" w:cs="楷体"/>
          <w:b/>
          <w:bCs w:val="0"/>
          <w:color w:val="auto"/>
          <w:spacing w:val="0"/>
          <w:kern w:val="32"/>
          <w:szCs w:val="28"/>
          <w:lang w:val="zh-CN" w:eastAsia="zh-CN"/>
        </w:rPr>
        <w:t>4.9现场救援和工程抢险装备保</w:t>
      </w:r>
      <w:r>
        <w:rPr>
          <w:rFonts w:hint="default" w:ascii="Times New Roman" w:hAnsi="Times New Roman" w:cs="Times New Roman"/>
          <w:b/>
          <w:bCs w:val="0"/>
          <w:color w:val="auto"/>
          <w:spacing w:val="0"/>
          <w:kern w:val="32"/>
          <w:szCs w:val="28"/>
          <w:lang w:val="zh-CN" w:eastAsia="zh-CN"/>
        </w:rPr>
        <w:t>障</w:t>
      </w:r>
      <w:bookmarkEnd w:id="150"/>
    </w:p>
    <w:p>
      <w:pPr>
        <w:pStyle w:val="4"/>
        <w:spacing w:line="560" w:lineRule="exact"/>
        <w:ind w:left="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lang w:val="en-US" w:eastAsia="zh-CN"/>
        </w:rPr>
        <w:t>区</w:t>
      </w:r>
      <w:r>
        <w:rPr>
          <w:rFonts w:hint="default" w:ascii="Times New Roman" w:hAnsi="Times New Roman" w:eastAsia="仿宋_GB2312" w:cs="Times New Roman"/>
          <w:color w:val="auto"/>
          <w:spacing w:val="0"/>
        </w:rPr>
        <w:t>应急指挥部、有关部门（单位）根据自身应急管理业务</w:t>
      </w:r>
      <w:r>
        <w:rPr>
          <w:rFonts w:hint="default" w:ascii="Times New Roman" w:hAnsi="Times New Roman" w:eastAsia="仿宋_GB2312" w:cs="Times New Roman"/>
          <w:color w:val="auto"/>
          <w:spacing w:val="0"/>
          <w:w w:val="100"/>
        </w:rPr>
        <w:t>的需求，按照</w:t>
      </w:r>
      <w:r>
        <w:rPr>
          <w:rFonts w:hint="default" w:ascii="Times New Roman" w:hAnsi="Times New Roman" w:eastAsia="仿宋_GB2312" w:cs="Times New Roman"/>
          <w:color w:val="auto"/>
          <w:spacing w:val="0"/>
          <w:w w:val="100"/>
          <w:lang w:eastAsia="zh-CN"/>
        </w:rPr>
        <w:t>“</w:t>
      </w:r>
      <w:r>
        <w:rPr>
          <w:rFonts w:hint="default" w:ascii="Times New Roman" w:hAnsi="Times New Roman" w:eastAsia="仿宋_GB2312" w:cs="Times New Roman"/>
          <w:color w:val="auto"/>
          <w:spacing w:val="0"/>
          <w:w w:val="100"/>
        </w:rPr>
        <w:t>平战结合</w:t>
      </w:r>
      <w:r>
        <w:rPr>
          <w:rFonts w:hint="default" w:ascii="Times New Roman" w:hAnsi="Times New Roman" w:eastAsia="仿宋_GB2312" w:cs="Times New Roman"/>
          <w:color w:val="auto"/>
          <w:spacing w:val="0"/>
          <w:w w:val="100"/>
          <w:lang w:eastAsia="zh-CN"/>
        </w:rPr>
        <w:t>”</w:t>
      </w:r>
      <w:r>
        <w:rPr>
          <w:rFonts w:hint="default" w:ascii="Times New Roman" w:hAnsi="Times New Roman" w:eastAsia="仿宋_GB2312" w:cs="Times New Roman"/>
          <w:color w:val="auto"/>
          <w:spacing w:val="0"/>
          <w:w w:val="100"/>
        </w:rPr>
        <w:t>的原则，配备现场救援和工程抢</w:t>
      </w:r>
      <w:r>
        <w:rPr>
          <w:rFonts w:hint="default" w:ascii="Times New Roman" w:hAnsi="Times New Roman" w:eastAsia="仿宋_GB2312" w:cs="Times New Roman"/>
          <w:color w:val="auto"/>
          <w:spacing w:val="0"/>
        </w:rPr>
        <w:t>险装备和器材，建立维护、保养和调用等制度。其中市生态环境局</w:t>
      </w:r>
      <w:r>
        <w:rPr>
          <w:rFonts w:hint="default" w:ascii="Times New Roman" w:hAnsi="Times New Roman" w:eastAsia="仿宋_GB2312" w:cs="Times New Roman"/>
          <w:color w:val="auto"/>
          <w:spacing w:val="0"/>
          <w:lang w:val="en-US" w:eastAsia="zh-CN"/>
        </w:rPr>
        <w:t>揭东分局</w:t>
      </w:r>
      <w:r>
        <w:rPr>
          <w:rFonts w:hint="default" w:ascii="Times New Roman" w:hAnsi="Times New Roman" w:eastAsia="仿宋_GB2312" w:cs="Times New Roman"/>
          <w:color w:val="auto"/>
          <w:spacing w:val="0"/>
        </w:rPr>
        <w:t>负责配备环境污染事故的环境监测装备和器材，</w:t>
      </w:r>
      <w:r>
        <w:rPr>
          <w:rFonts w:hint="default" w:ascii="Times New Roman" w:hAnsi="Times New Roman" w:eastAsia="仿宋_GB2312" w:cs="Times New Roman"/>
          <w:color w:val="auto"/>
          <w:spacing w:val="0"/>
          <w:lang w:val="en-US" w:eastAsia="zh-CN"/>
        </w:rPr>
        <w:t>区</w:t>
      </w:r>
      <w:r>
        <w:rPr>
          <w:rFonts w:hint="default" w:ascii="Times New Roman" w:hAnsi="Times New Roman" w:eastAsia="仿宋_GB2312" w:cs="Times New Roman"/>
          <w:color w:val="auto"/>
          <w:spacing w:val="0"/>
        </w:rPr>
        <w:t>交</w:t>
      </w:r>
      <w:r>
        <w:rPr>
          <w:rFonts w:hint="default" w:ascii="Times New Roman" w:hAnsi="Times New Roman" w:eastAsia="仿宋_GB2312" w:cs="Times New Roman"/>
          <w:color w:val="auto"/>
          <w:spacing w:val="0"/>
          <w:w w:val="100"/>
        </w:rPr>
        <w:t>通运输局负责保障运输车辆。</w:t>
      </w:r>
    </w:p>
    <w:p>
      <w:pPr>
        <w:pStyle w:val="18"/>
        <w:numPr>
          <w:ilvl w:val="-1"/>
          <w:numId w:val="0"/>
        </w:numPr>
        <w:tabs>
          <w:tab w:val="left" w:pos="1840"/>
        </w:tabs>
        <w:spacing w:line="560" w:lineRule="exact"/>
        <w:ind w:left="0" w:firstLine="643" w:firstLineChars="200"/>
        <w:outlineLvl w:val="1"/>
        <w:rPr>
          <w:rFonts w:hint="eastAsia" w:ascii="楷体" w:hAnsi="楷体" w:eastAsia="楷体" w:cs="楷体"/>
          <w:b/>
          <w:bCs w:val="0"/>
          <w:color w:val="auto"/>
          <w:spacing w:val="0"/>
          <w:kern w:val="32"/>
          <w:szCs w:val="28"/>
          <w:lang w:val="zh-CN" w:eastAsia="zh-CN"/>
        </w:rPr>
      </w:pPr>
      <w:bookmarkStart w:id="151" w:name="4.10__应急避难场所保障"/>
      <w:bookmarkEnd w:id="151"/>
      <w:bookmarkStart w:id="152" w:name="_bookmark28"/>
      <w:bookmarkEnd w:id="152"/>
      <w:bookmarkStart w:id="153" w:name="_Toc14244"/>
      <w:r>
        <w:rPr>
          <w:rFonts w:hint="eastAsia" w:ascii="楷体" w:hAnsi="楷体" w:eastAsia="楷体" w:cs="楷体"/>
          <w:b/>
          <w:bCs w:val="0"/>
          <w:color w:val="auto"/>
          <w:spacing w:val="0"/>
          <w:kern w:val="32"/>
          <w:szCs w:val="28"/>
          <w:lang w:val="zh-CN" w:eastAsia="zh-CN"/>
        </w:rPr>
        <w:t>4.10应急避难场所保障</w:t>
      </w:r>
      <w:bookmarkEnd w:id="153"/>
    </w:p>
    <w:p>
      <w:pPr>
        <w:pStyle w:val="4"/>
        <w:spacing w:line="560" w:lineRule="exact"/>
        <w:ind w:left="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rPr>
        <w:t>区、</w:t>
      </w:r>
      <w:r>
        <w:rPr>
          <w:rFonts w:hint="default" w:ascii="Times New Roman" w:hAnsi="Times New Roman" w:eastAsia="仿宋_GB2312" w:cs="Times New Roman"/>
          <w:color w:val="auto"/>
          <w:spacing w:val="0"/>
          <w:kern w:val="32"/>
          <w:szCs w:val="24"/>
          <w:lang w:eastAsia="zh-CN"/>
        </w:rPr>
        <w:t>镇（街道、经开区、金属城）</w:t>
      </w:r>
      <w:r>
        <w:rPr>
          <w:rFonts w:hint="default" w:ascii="Times New Roman" w:hAnsi="Times New Roman" w:eastAsia="仿宋_GB2312" w:cs="Times New Roman"/>
          <w:color w:val="auto"/>
          <w:spacing w:val="0"/>
          <w:w w:val="100"/>
        </w:rPr>
        <w:t>、</w:t>
      </w:r>
      <w:r>
        <w:rPr>
          <w:rFonts w:hint="default" w:ascii="Times New Roman" w:hAnsi="Times New Roman" w:eastAsia="仿宋_GB2312" w:cs="Times New Roman"/>
          <w:color w:val="auto"/>
          <w:spacing w:val="0"/>
          <w:w w:val="100"/>
          <w:lang w:val="en-US" w:eastAsia="zh-CN"/>
        </w:rPr>
        <w:t>区</w:t>
      </w:r>
      <w:r>
        <w:rPr>
          <w:rFonts w:hint="default" w:ascii="Times New Roman" w:hAnsi="Times New Roman" w:eastAsia="仿宋_GB2312" w:cs="Times New Roman"/>
          <w:color w:val="auto"/>
          <w:spacing w:val="0"/>
          <w:w w:val="100"/>
        </w:rPr>
        <w:t>有关单位依职责负责应急避难场所建设、管理</w:t>
      </w:r>
      <w:r>
        <w:rPr>
          <w:rFonts w:hint="default" w:ascii="Times New Roman" w:hAnsi="Times New Roman" w:eastAsia="仿宋_GB2312" w:cs="Times New Roman"/>
          <w:color w:val="auto"/>
          <w:spacing w:val="0"/>
        </w:rPr>
        <w:t>和维护工作。</w:t>
      </w:r>
      <w:r>
        <w:rPr>
          <w:rFonts w:hint="default" w:ascii="Times New Roman" w:hAnsi="Times New Roman" w:eastAsia="仿宋_GB2312" w:cs="Times New Roman"/>
          <w:color w:val="auto"/>
          <w:spacing w:val="0"/>
          <w:lang w:eastAsia="zh-CN"/>
        </w:rPr>
        <w:t>区</w:t>
      </w:r>
      <w:r>
        <w:rPr>
          <w:rFonts w:hint="default" w:ascii="Times New Roman" w:hAnsi="Times New Roman" w:eastAsia="仿宋_GB2312" w:cs="Times New Roman"/>
          <w:color w:val="auto"/>
          <w:spacing w:val="0"/>
        </w:rPr>
        <w:t>应急管理局负责指导和检查应急避难场所的</w:t>
      </w:r>
      <w:r>
        <w:rPr>
          <w:rFonts w:hint="default" w:ascii="Times New Roman" w:hAnsi="Times New Roman" w:eastAsia="仿宋_GB2312" w:cs="Times New Roman"/>
          <w:color w:val="auto"/>
          <w:spacing w:val="0"/>
          <w:w w:val="100"/>
        </w:rPr>
        <w:t>建设、管理工作；发生</w:t>
      </w:r>
      <w:r>
        <w:rPr>
          <w:rFonts w:hint="default" w:ascii="Times New Roman" w:hAnsi="Times New Roman" w:eastAsia="仿宋_GB2312" w:cs="Times New Roman"/>
          <w:color w:val="auto"/>
          <w:spacing w:val="0"/>
          <w:w w:val="100"/>
          <w:lang w:val="en-US" w:eastAsia="zh-CN"/>
        </w:rPr>
        <w:t>较大以上</w:t>
      </w:r>
      <w:r>
        <w:rPr>
          <w:rFonts w:hint="default" w:ascii="Times New Roman" w:hAnsi="Times New Roman" w:eastAsia="仿宋_GB2312" w:cs="Times New Roman"/>
          <w:color w:val="auto"/>
          <w:spacing w:val="0"/>
          <w:w w:val="100"/>
        </w:rPr>
        <w:t>事故后，由</w:t>
      </w:r>
      <w:r>
        <w:rPr>
          <w:rFonts w:hint="default" w:ascii="Times New Roman" w:hAnsi="Times New Roman" w:eastAsia="仿宋_GB2312" w:cs="Times New Roman"/>
          <w:color w:val="auto"/>
          <w:spacing w:val="0"/>
          <w:w w:val="100"/>
          <w:lang w:eastAsia="zh-CN"/>
        </w:rPr>
        <w:t>区</w:t>
      </w:r>
      <w:r>
        <w:rPr>
          <w:rFonts w:hint="default" w:ascii="Times New Roman" w:hAnsi="Times New Roman" w:eastAsia="仿宋_GB2312" w:cs="Times New Roman"/>
          <w:color w:val="auto"/>
          <w:spacing w:val="0"/>
          <w:w w:val="100"/>
        </w:rPr>
        <w:t>应急管理局统一协调使</w:t>
      </w:r>
      <w:r>
        <w:rPr>
          <w:rFonts w:hint="default" w:ascii="Times New Roman" w:hAnsi="Times New Roman" w:eastAsia="仿宋_GB2312" w:cs="Times New Roman"/>
          <w:color w:val="auto"/>
          <w:spacing w:val="0"/>
        </w:rPr>
        <w:t>用和管理应急避难场所。</w:t>
      </w:r>
    </w:p>
    <w:p>
      <w:pPr>
        <w:pStyle w:val="4"/>
        <w:spacing w:line="560" w:lineRule="exact"/>
        <w:ind w:left="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kern w:val="32"/>
          <w:szCs w:val="24"/>
          <w:lang w:eastAsia="zh-CN"/>
        </w:rPr>
        <w:t>镇（街道、经开区、金属城）</w:t>
      </w:r>
      <w:r>
        <w:rPr>
          <w:rFonts w:hint="default" w:ascii="Times New Roman" w:hAnsi="Times New Roman" w:eastAsia="仿宋_GB2312" w:cs="Times New Roman"/>
          <w:color w:val="auto"/>
          <w:spacing w:val="0"/>
          <w:w w:val="100"/>
        </w:rPr>
        <w:t>、</w:t>
      </w:r>
      <w:r>
        <w:rPr>
          <w:rFonts w:hint="default" w:ascii="Times New Roman" w:hAnsi="Times New Roman" w:eastAsia="仿宋_GB2312" w:cs="Times New Roman"/>
          <w:color w:val="auto"/>
          <w:spacing w:val="0"/>
          <w:w w:val="100"/>
          <w:lang w:val="en-US" w:eastAsia="zh-CN"/>
        </w:rPr>
        <w:t>区</w:t>
      </w:r>
      <w:r>
        <w:rPr>
          <w:rFonts w:hint="default" w:ascii="Times New Roman" w:hAnsi="Times New Roman" w:eastAsia="仿宋_GB2312" w:cs="Times New Roman"/>
          <w:color w:val="auto"/>
          <w:spacing w:val="0"/>
          <w:w w:val="100"/>
        </w:rPr>
        <w:t>有关单位按要求在避难场所配置相关设施设备，</w:t>
      </w:r>
      <w:r>
        <w:rPr>
          <w:rFonts w:hint="default" w:ascii="Times New Roman" w:hAnsi="Times New Roman" w:eastAsia="仿宋_GB2312" w:cs="Times New Roman"/>
          <w:color w:val="auto"/>
          <w:spacing w:val="0"/>
        </w:rPr>
        <w:t>设置规范的标志牌，并储备必要的物资和制定应急预案。</w:t>
      </w:r>
    </w:p>
    <w:p>
      <w:pPr>
        <w:pStyle w:val="18"/>
        <w:numPr>
          <w:ilvl w:val="-1"/>
          <w:numId w:val="0"/>
        </w:numPr>
        <w:tabs>
          <w:tab w:val="left" w:pos="1840"/>
        </w:tabs>
        <w:spacing w:line="560" w:lineRule="exact"/>
        <w:ind w:left="0" w:firstLine="643" w:firstLineChars="200"/>
        <w:outlineLvl w:val="1"/>
        <w:rPr>
          <w:rFonts w:hint="eastAsia" w:ascii="楷体" w:hAnsi="楷体" w:eastAsia="楷体" w:cs="楷体"/>
          <w:b/>
          <w:bCs w:val="0"/>
          <w:color w:val="auto"/>
          <w:spacing w:val="0"/>
          <w:kern w:val="32"/>
          <w:szCs w:val="28"/>
          <w:lang w:val="zh-CN" w:eastAsia="zh-CN"/>
        </w:rPr>
      </w:pPr>
      <w:bookmarkStart w:id="154" w:name="_bookmark29"/>
      <w:bookmarkEnd w:id="154"/>
      <w:bookmarkStart w:id="155" w:name="4.11__科技支撑保障"/>
      <w:bookmarkEnd w:id="155"/>
      <w:bookmarkStart w:id="156" w:name="_Toc21170"/>
      <w:r>
        <w:rPr>
          <w:rFonts w:hint="eastAsia" w:ascii="楷体" w:hAnsi="楷体" w:eastAsia="楷体" w:cs="楷体"/>
          <w:b/>
          <w:bCs w:val="0"/>
          <w:color w:val="auto"/>
          <w:spacing w:val="0"/>
          <w:kern w:val="32"/>
          <w:szCs w:val="28"/>
          <w:lang w:val="zh-CN" w:eastAsia="zh-CN"/>
        </w:rPr>
        <w:t>4.11科技支撑保障</w:t>
      </w:r>
      <w:bookmarkEnd w:id="156"/>
    </w:p>
    <w:p>
      <w:pPr>
        <w:pStyle w:val="4"/>
        <w:spacing w:line="560" w:lineRule="exact"/>
        <w:ind w:lef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rPr>
        <w:t>由</w:t>
      </w:r>
      <w:r>
        <w:rPr>
          <w:rFonts w:hint="default" w:ascii="Times New Roman" w:hAnsi="Times New Roman" w:eastAsia="仿宋_GB2312" w:cs="Times New Roman"/>
          <w:color w:val="auto"/>
          <w:spacing w:val="0"/>
          <w:lang w:val="en-US" w:eastAsia="zh-CN"/>
        </w:rPr>
        <w:t>区</w:t>
      </w:r>
      <w:r>
        <w:rPr>
          <w:rFonts w:hint="default" w:ascii="Times New Roman" w:hAnsi="Times New Roman" w:eastAsia="仿宋_GB2312" w:cs="Times New Roman"/>
          <w:color w:val="auto"/>
          <w:spacing w:val="0"/>
        </w:rPr>
        <w:t>应急管理局牵头，</w:t>
      </w:r>
      <w:r>
        <w:rPr>
          <w:rFonts w:hint="default" w:ascii="Times New Roman" w:hAnsi="Times New Roman" w:eastAsia="仿宋_GB2312" w:cs="Times New Roman"/>
          <w:color w:val="auto"/>
          <w:spacing w:val="0"/>
          <w:lang w:val="en-US" w:eastAsia="zh-CN"/>
        </w:rPr>
        <w:t>区</w:t>
      </w:r>
      <w:r>
        <w:rPr>
          <w:rFonts w:hint="default" w:ascii="Times New Roman" w:hAnsi="Times New Roman" w:eastAsia="仿宋_GB2312" w:cs="Times New Roman"/>
          <w:color w:val="auto"/>
          <w:spacing w:val="0"/>
        </w:rPr>
        <w:t>发展改革</w:t>
      </w:r>
      <w:r>
        <w:rPr>
          <w:rFonts w:hint="default" w:ascii="Times New Roman" w:hAnsi="Times New Roman" w:eastAsia="仿宋_GB2312" w:cs="Times New Roman"/>
          <w:color w:val="auto"/>
          <w:spacing w:val="0"/>
          <w:lang w:val="en-US" w:eastAsia="zh-CN"/>
        </w:rPr>
        <w:t>局</w:t>
      </w:r>
      <w:r>
        <w:rPr>
          <w:rFonts w:hint="default" w:ascii="Times New Roman" w:hAnsi="Times New Roman" w:eastAsia="仿宋_GB2312" w:cs="Times New Roman"/>
          <w:color w:val="auto"/>
          <w:spacing w:val="0"/>
        </w:rPr>
        <w:t>、</w:t>
      </w:r>
      <w:r>
        <w:rPr>
          <w:rFonts w:hint="default" w:ascii="Times New Roman" w:hAnsi="Times New Roman" w:eastAsia="仿宋_GB2312" w:cs="Times New Roman"/>
          <w:color w:val="auto"/>
          <w:spacing w:val="0"/>
          <w:lang w:val="en-US" w:eastAsia="zh-CN"/>
        </w:rPr>
        <w:t>区</w:t>
      </w:r>
      <w:r>
        <w:rPr>
          <w:rFonts w:hint="default" w:ascii="Times New Roman" w:hAnsi="Times New Roman" w:eastAsia="仿宋_GB2312" w:cs="Times New Roman"/>
          <w:color w:val="auto"/>
          <w:spacing w:val="0"/>
        </w:rPr>
        <w:t>科技</w:t>
      </w:r>
      <w:r>
        <w:rPr>
          <w:rFonts w:hint="default" w:ascii="Times New Roman" w:hAnsi="Times New Roman" w:eastAsia="仿宋_GB2312" w:cs="Times New Roman"/>
          <w:color w:val="auto"/>
          <w:spacing w:val="0"/>
          <w:lang w:val="en-US" w:eastAsia="zh-CN"/>
        </w:rPr>
        <w:t>和</w:t>
      </w:r>
      <w:r>
        <w:rPr>
          <w:rFonts w:hint="default" w:ascii="Times New Roman" w:hAnsi="Times New Roman" w:eastAsia="仿宋_GB2312" w:cs="Times New Roman"/>
          <w:color w:val="auto"/>
          <w:spacing w:val="0"/>
          <w:w w:val="100"/>
        </w:rPr>
        <w:t>工信局、市自然资源局</w:t>
      </w:r>
      <w:r>
        <w:rPr>
          <w:rFonts w:hint="default" w:ascii="Times New Roman" w:hAnsi="Times New Roman" w:eastAsia="仿宋_GB2312" w:cs="Times New Roman"/>
          <w:color w:val="auto"/>
          <w:spacing w:val="0"/>
          <w:w w:val="100"/>
          <w:lang w:val="en-US" w:eastAsia="zh-CN"/>
        </w:rPr>
        <w:t>揭东分局</w:t>
      </w:r>
      <w:r>
        <w:rPr>
          <w:rFonts w:hint="default" w:ascii="Times New Roman" w:hAnsi="Times New Roman" w:eastAsia="仿宋_GB2312" w:cs="Times New Roman"/>
          <w:color w:val="auto"/>
          <w:spacing w:val="0"/>
          <w:w w:val="100"/>
          <w:lang w:eastAsia="zh-CN"/>
        </w:rPr>
        <w:t>，</w:t>
      </w:r>
      <w:r>
        <w:rPr>
          <w:rFonts w:hint="default" w:ascii="Times New Roman" w:hAnsi="Times New Roman" w:eastAsia="仿宋_GB2312" w:cs="Times New Roman"/>
          <w:color w:val="auto"/>
          <w:spacing w:val="0"/>
          <w:w w:val="100"/>
        </w:rPr>
        <w:t>消防救援专家配合，</w:t>
      </w:r>
      <w:r>
        <w:rPr>
          <w:rFonts w:hint="default" w:ascii="Times New Roman" w:hAnsi="Times New Roman" w:eastAsia="仿宋_GB2312" w:cs="Times New Roman"/>
          <w:color w:val="auto"/>
          <w:spacing w:val="0"/>
        </w:rPr>
        <w:t>采取扶持政策和优惠措施，鼓励和支持高等院校、科研院所和有关机构等开展研究用于工商贸企业生产安全事故预防、监测、预警、应急处置与救援的新技术、新工艺、新设备和新材料。</w:t>
      </w:r>
    </w:p>
    <w:p>
      <w:pPr>
        <w:pStyle w:val="18"/>
        <w:numPr>
          <w:ilvl w:val="-1"/>
          <w:numId w:val="0"/>
        </w:numPr>
        <w:tabs>
          <w:tab w:val="left" w:pos="1840"/>
        </w:tabs>
        <w:spacing w:line="560" w:lineRule="exact"/>
        <w:ind w:left="0" w:firstLine="643" w:firstLineChars="200"/>
        <w:outlineLvl w:val="1"/>
        <w:rPr>
          <w:rFonts w:hint="eastAsia" w:ascii="楷体" w:hAnsi="楷体" w:eastAsia="楷体" w:cs="楷体"/>
          <w:b/>
          <w:bCs w:val="0"/>
          <w:color w:val="auto"/>
          <w:spacing w:val="0"/>
          <w:kern w:val="32"/>
          <w:szCs w:val="28"/>
          <w:lang w:val="zh-CN" w:eastAsia="zh-CN"/>
        </w:rPr>
      </w:pPr>
      <w:bookmarkStart w:id="157" w:name="_bookmark30"/>
      <w:bookmarkEnd w:id="157"/>
      <w:bookmarkStart w:id="158" w:name="4.12__气象服务保障"/>
      <w:bookmarkEnd w:id="158"/>
      <w:bookmarkStart w:id="159" w:name="_Toc14043"/>
      <w:r>
        <w:rPr>
          <w:rFonts w:hint="eastAsia" w:ascii="楷体" w:hAnsi="楷体" w:eastAsia="楷体" w:cs="楷体"/>
          <w:b/>
          <w:bCs w:val="0"/>
          <w:color w:val="auto"/>
          <w:spacing w:val="0"/>
          <w:kern w:val="32"/>
          <w:szCs w:val="28"/>
          <w:lang w:val="zh-CN" w:eastAsia="zh-CN"/>
        </w:rPr>
        <w:t>4.12气象服务保障</w:t>
      </w:r>
      <w:bookmarkEnd w:id="159"/>
    </w:p>
    <w:p>
      <w:pPr>
        <w:pStyle w:val="4"/>
        <w:spacing w:line="560" w:lineRule="exact"/>
        <w:ind w:left="0" w:right="0" w:firstLine="626" w:firstLineChars="200"/>
        <w:jc w:val="both"/>
        <w:rPr>
          <w:rFonts w:hint="default" w:ascii="Times New Roman" w:hAnsi="Times New Roman" w:eastAsia="仿宋_GB2312" w:cs="Times New Roman"/>
          <w:color w:val="auto"/>
          <w:spacing w:val="0"/>
          <w:w w:val="98"/>
        </w:rPr>
      </w:pPr>
      <w:r>
        <w:rPr>
          <w:rFonts w:hint="default" w:ascii="Times New Roman" w:hAnsi="Times New Roman" w:eastAsia="仿宋_GB2312" w:cs="Times New Roman"/>
          <w:color w:val="auto"/>
          <w:spacing w:val="0"/>
          <w:w w:val="98"/>
          <w:lang w:val="en-US" w:eastAsia="zh-CN"/>
        </w:rPr>
        <w:t>区</w:t>
      </w:r>
      <w:r>
        <w:rPr>
          <w:rFonts w:hint="default" w:ascii="Times New Roman" w:hAnsi="Times New Roman" w:eastAsia="仿宋_GB2312" w:cs="Times New Roman"/>
          <w:color w:val="auto"/>
          <w:spacing w:val="0"/>
          <w:w w:val="98"/>
        </w:rPr>
        <w:t>应急管理局负责</w:t>
      </w:r>
      <w:r>
        <w:rPr>
          <w:rFonts w:hint="default" w:ascii="Times New Roman" w:hAnsi="Times New Roman" w:eastAsia="仿宋_GB2312" w:cs="Times New Roman"/>
          <w:color w:val="auto"/>
          <w:spacing w:val="0"/>
          <w:w w:val="98"/>
          <w:lang w:val="en-US" w:eastAsia="zh-CN"/>
        </w:rPr>
        <w:t>联系</w:t>
      </w:r>
      <w:r>
        <w:rPr>
          <w:rFonts w:hint="default" w:ascii="Times New Roman" w:hAnsi="Times New Roman" w:eastAsia="仿宋_GB2312" w:cs="Times New Roman"/>
          <w:color w:val="auto"/>
          <w:spacing w:val="0"/>
          <w:w w:val="98"/>
        </w:rPr>
        <w:t>市气象局</w:t>
      </w:r>
      <w:r>
        <w:rPr>
          <w:rFonts w:hint="default" w:ascii="Times New Roman" w:hAnsi="Times New Roman" w:eastAsia="仿宋_GB2312" w:cs="Times New Roman"/>
          <w:color w:val="auto"/>
          <w:spacing w:val="0"/>
          <w:w w:val="98"/>
          <w:lang w:eastAsia="zh-CN"/>
        </w:rPr>
        <w:t>，</w:t>
      </w:r>
      <w:r>
        <w:rPr>
          <w:rFonts w:hint="default" w:ascii="Times New Roman" w:hAnsi="Times New Roman" w:eastAsia="仿宋_GB2312" w:cs="Times New Roman"/>
          <w:color w:val="auto"/>
          <w:spacing w:val="0"/>
          <w:w w:val="98"/>
          <w:lang w:val="en-US" w:eastAsia="zh-CN"/>
        </w:rPr>
        <w:t>做好</w:t>
      </w:r>
      <w:r>
        <w:rPr>
          <w:rFonts w:hint="default" w:ascii="Times New Roman" w:hAnsi="Times New Roman" w:eastAsia="仿宋_GB2312" w:cs="Times New Roman"/>
          <w:color w:val="auto"/>
          <w:spacing w:val="0"/>
          <w:w w:val="98"/>
        </w:rPr>
        <w:t>气象服务保障工作，提供天气预报并加强对极端天气的监测和预警。根据预防和应对工商贸企业生产安全事故的需要，提供局部地区气象监测预警服务。</w:t>
      </w:r>
    </w:p>
    <w:p>
      <w:pPr>
        <w:pStyle w:val="18"/>
        <w:numPr>
          <w:ilvl w:val="-1"/>
          <w:numId w:val="0"/>
        </w:numPr>
        <w:tabs>
          <w:tab w:val="left" w:pos="1840"/>
        </w:tabs>
        <w:spacing w:line="560" w:lineRule="exact"/>
        <w:ind w:left="0" w:firstLine="643" w:firstLineChars="200"/>
        <w:outlineLvl w:val="1"/>
        <w:rPr>
          <w:rFonts w:hint="eastAsia" w:ascii="楷体" w:hAnsi="楷体" w:eastAsia="楷体" w:cs="楷体"/>
          <w:b/>
          <w:bCs w:val="0"/>
          <w:color w:val="auto"/>
          <w:spacing w:val="0"/>
          <w:kern w:val="32"/>
          <w:szCs w:val="28"/>
          <w:lang w:val="zh-CN" w:eastAsia="zh-CN"/>
        </w:rPr>
      </w:pPr>
      <w:bookmarkStart w:id="160" w:name="_bookmark31"/>
      <w:bookmarkEnd w:id="160"/>
      <w:bookmarkStart w:id="161" w:name="4.13__法制保障"/>
      <w:bookmarkEnd w:id="161"/>
      <w:bookmarkStart w:id="162" w:name="_Toc24980"/>
      <w:r>
        <w:rPr>
          <w:rFonts w:hint="eastAsia" w:ascii="楷体" w:hAnsi="楷体" w:eastAsia="楷体" w:cs="楷体"/>
          <w:b/>
          <w:bCs w:val="0"/>
          <w:color w:val="auto"/>
          <w:spacing w:val="0"/>
          <w:kern w:val="32"/>
          <w:szCs w:val="28"/>
          <w:lang w:val="zh-CN" w:eastAsia="zh-CN"/>
        </w:rPr>
        <w:t>4.13法制保障</w:t>
      </w:r>
      <w:bookmarkEnd w:id="162"/>
    </w:p>
    <w:p>
      <w:pPr>
        <w:pStyle w:val="4"/>
        <w:spacing w:line="560" w:lineRule="exact"/>
        <w:ind w:lef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rPr>
        <w:t>在工商贸企业生产安全事故发生和延续期间，</w:t>
      </w:r>
      <w:r>
        <w:rPr>
          <w:rFonts w:hint="default" w:ascii="Times New Roman" w:hAnsi="Times New Roman" w:eastAsia="仿宋_GB2312" w:cs="Times New Roman"/>
          <w:color w:val="auto"/>
          <w:spacing w:val="0"/>
          <w:lang w:val="en-US" w:eastAsia="zh-CN"/>
        </w:rPr>
        <w:t>区</w:t>
      </w:r>
      <w:r>
        <w:rPr>
          <w:rFonts w:hint="default" w:ascii="Times New Roman" w:hAnsi="Times New Roman" w:eastAsia="仿宋_GB2312" w:cs="Times New Roman"/>
          <w:color w:val="auto"/>
          <w:spacing w:val="0"/>
        </w:rPr>
        <w:t>政府根据需要依法制定和发布紧急决定和命令。</w:t>
      </w:r>
      <w:r>
        <w:rPr>
          <w:rFonts w:hint="default" w:ascii="Times New Roman" w:hAnsi="Times New Roman" w:eastAsia="仿宋_GB2312" w:cs="Times New Roman"/>
          <w:color w:val="auto"/>
          <w:spacing w:val="0"/>
          <w:lang w:val="en-US" w:eastAsia="zh-CN"/>
        </w:rPr>
        <w:t>区</w:t>
      </w:r>
      <w:r>
        <w:rPr>
          <w:rFonts w:hint="default" w:ascii="Times New Roman" w:hAnsi="Times New Roman" w:eastAsia="仿宋_GB2312" w:cs="Times New Roman"/>
          <w:color w:val="auto"/>
          <w:spacing w:val="0"/>
        </w:rPr>
        <w:t>司法局按照</w:t>
      </w:r>
      <w:r>
        <w:rPr>
          <w:rFonts w:hint="default" w:ascii="Times New Roman" w:hAnsi="Times New Roman" w:eastAsia="仿宋_GB2312" w:cs="Times New Roman"/>
          <w:color w:val="auto"/>
          <w:spacing w:val="0"/>
          <w:lang w:val="en-US" w:eastAsia="zh-CN"/>
        </w:rPr>
        <w:t>区</w:t>
      </w:r>
      <w:r>
        <w:rPr>
          <w:rFonts w:hint="default" w:ascii="Times New Roman" w:hAnsi="Times New Roman" w:eastAsia="仿宋_GB2312" w:cs="Times New Roman"/>
          <w:color w:val="auto"/>
          <w:spacing w:val="0"/>
          <w:w w:val="95"/>
        </w:rPr>
        <w:t>政府的要求对工商贸企业生产安全事故应对工作提供法</w:t>
      </w:r>
      <w:r>
        <w:rPr>
          <w:rFonts w:hint="default" w:ascii="Times New Roman" w:hAnsi="Times New Roman" w:eastAsia="仿宋_GB2312" w:cs="Times New Roman"/>
          <w:color w:val="auto"/>
          <w:spacing w:val="0"/>
        </w:rPr>
        <w:t>律意见。</w:t>
      </w:r>
    </w:p>
    <w:p>
      <w:pPr>
        <w:pStyle w:val="18"/>
        <w:numPr>
          <w:ilvl w:val="-1"/>
          <w:numId w:val="0"/>
        </w:numPr>
        <w:tabs>
          <w:tab w:val="left" w:pos="1840"/>
        </w:tabs>
        <w:spacing w:line="560" w:lineRule="exact"/>
        <w:ind w:left="0" w:firstLine="643" w:firstLineChars="200"/>
        <w:outlineLvl w:val="1"/>
        <w:rPr>
          <w:rFonts w:hint="eastAsia" w:ascii="楷体" w:hAnsi="楷体" w:eastAsia="楷体" w:cs="楷体"/>
          <w:b/>
          <w:bCs w:val="0"/>
          <w:color w:val="auto"/>
          <w:spacing w:val="0"/>
          <w:kern w:val="32"/>
          <w:szCs w:val="28"/>
          <w:lang w:val="zh-CN" w:eastAsia="zh-CN"/>
        </w:rPr>
      </w:pPr>
      <w:bookmarkStart w:id="163" w:name="_bookmark32"/>
      <w:bookmarkEnd w:id="163"/>
      <w:bookmarkStart w:id="164" w:name="4.14__其他应急保障"/>
      <w:bookmarkEnd w:id="164"/>
      <w:bookmarkStart w:id="165" w:name="_Toc13887"/>
      <w:r>
        <w:rPr>
          <w:rFonts w:hint="eastAsia" w:ascii="楷体" w:hAnsi="楷体" w:eastAsia="楷体" w:cs="楷体"/>
          <w:b/>
          <w:bCs w:val="0"/>
          <w:color w:val="auto"/>
          <w:spacing w:val="0"/>
          <w:kern w:val="32"/>
          <w:szCs w:val="28"/>
          <w:lang w:val="zh-CN" w:eastAsia="zh-CN"/>
        </w:rPr>
        <w:t>4.14其他应急保障</w:t>
      </w:r>
      <w:bookmarkEnd w:id="165"/>
    </w:p>
    <w:p>
      <w:pPr>
        <w:pStyle w:val="4"/>
        <w:spacing w:line="560" w:lineRule="exact"/>
        <w:ind w:left="0" w:right="0" w:firstLine="608"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w w:val="95"/>
        </w:rPr>
        <w:t>工商贸企业生产安全事故应急救援所需的其他保障由</w:t>
      </w:r>
      <w:r>
        <w:rPr>
          <w:rFonts w:hint="default" w:ascii="Times New Roman" w:hAnsi="Times New Roman" w:eastAsia="仿宋_GB2312" w:cs="Times New Roman"/>
          <w:color w:val="auto"/>
          <w:spacing w:val="0"/>
          <w:w w:val="95"/>
          <w:lang w:val="en-US" w:eastAsia="zh-CN"/>
        </w:rPr>
        <w:t>区</w:t>
      </w:r>
      <w:r>
        <w:rPr>
          <w:rFonts w:hint="default" w:ascii="Times New Roman" w:hAnsi="Times New Roman" w:eastAsia="仿宋_GB2312" w:cs="Times New Roman"/>
          <w:color w:val="auto"/>
          <w:spacing w:val="0"/>
          <w:w w:val="95"/>
        </w:rPr>
        <w:t>有关部门按照《揭阳市</w:t>
      </w:r>
      <w:r>
        <w:rPr>
          <w:rFonts w:hint="default" w:ascii="Times New Roman" w:hAnsi="Times New Roman" w:eastAsia="仿宋_GB2312" w:cs="Times New Roman"/>
          <w:color w:val="auto"/>
          <w:spacing w:val="0"/>
          <w:w w:val="95"/>
          <w:lang w:val="en-US" w:eastAsia="zh-CN"/>
        </w:rPr>
        <w:t>揭东区</w:t>
      </w:r>
      <w:r>
        <w:rPr>
          <w:rFonts w:hint="default" w:ascii="Times New Roman" w:hAnsi="Times New Roman" w:eastAsia="仿宋_GB2312" w:cs="Times New Roman"/>
          <w:color w:val="auto"/>
          <w:spacing w:val="0"/>
          <w:w w:val="95"/>
        </w:rPr>
        <w:t>突发事件总体应急预案》</w:t>
      </w:r>
      <w:r>
        <w:rPr>
          <w:rFonts w:hint="default" w:ascii="Times New Roman" w:hAnsi="Times New Roman" w:eastAsia="仿宋_GB2312" w:cs="Times New Roman"/>
          <w:color w:val="auto"/>
          <w:spacing w:val="0"/>
          <w:w w:val="95"/>
          <w:lang w:eastAsia="zh-CN"/>
        </w:rPr>
        <w:t>《</w:t>
      </w:r>
      <w:r>
        <w:rPr>
          <w:rFonts w:hint="default" w:ascii="Times New Roman" w:hAnsi="Times New Roman" w:eastAsia="仿宋_GB2312" w:cs="Times New Roman"/>
          <w:color w:val="auto"/>
          <w:spacing w:val="0"/>
          <w:w w:val="95"/>
          <w:lang w:val="en-US" w:eastAsia="zh-CN"/>
        </w:rPr>
        <w:t>揭阳市揭东区安全生产事故应急预案</w:t>
      </w:r>
      <w:r>
        <w:rPr>
          <w:rFonts w:hint="default" w:ascii="Times New Roman" w:hAnsi="Times New Roman" w:eastAsia="仿宋_GB2312" w:cs="Times New Roman"/>
          <w:color w:val="auto"/>
          <w:spacing w:val="0"/>
          <w:w w:val="95"/>
          <w:lang w:eastAsia="zh-CN"/>
        </w:rPr>
        <w:t>》</w:t>
      </w:r>
      <w:r>
        <w:rPr>
          <w:rFonts w:hint="default" w:ascii="Times New Roman" w:hAnsi="Times New Roman" w:eastAsia="仿宋_GB2312" w:cs="Times New Roman"/>
          <w:color w:val="auto"/>
          <w:spacing w:val="0"/>
          <w:w w:val="95"/>
        </w:rPr>
        <w:t>确定的</w:t>
      </w:r>
      <w:r>
        <w:rPr>
          <w:rFonts w:hint="default" w:ascii="Times New Roman" w:hAnsi="Times New Roman" w:eastAsia="仿宋_GB2312" w:cs="Times New Roman"/>
          <w:color w:val="auto"/>
          <w:spacing w:val="0"/>
        </w:rPr>
        <w:t>职责，依据各部门的预案进行保障。</w:t>
      </w:r>
    </w:p>
    <w:p>
      <w:pPr>
        <w:keepNext/>
        <w:keepLines/>
        <w:numPr>
          <w:ilvl w:val="-1"/>
          <w:numId w:val="0"/>
        </w:numPr>
        <w:autoSpaceDE/>
        <w:autoSpaceDN/>
        <w:spacing w:line="560" w:lineRule="exact"/>
        <w:ind w:firstLine="640" w:firstLineChars="200"/>
        <w:jc w:val="both"/>
        <w:outlineLvl w:val="0"/>
        <w:rPr>
          <w:rFonts w:hint="eastAsia" w:ascii="黑体" w:hAnsi="黑体" w:eastAsia="黑体" w:cs="黑体"/>
          <w:bCs/>
          <w:color w:val="auto"/>
          <w:spacing w:val="0"/>
          <w:kern w:val="32"/>
          <w:sz w:val="32"/>
          <w:szCs w:val="32"/>
          <w:lang w:val="zh-CN" w:eastAsia="zh-CN"/>
        </w:rPr>
      </w:pPr>
      <w:bookmarkStart w:id="166" w:name="5__监督管理"/>
      <w:bookmarkEnd w:id="166"/>
      <w:bookmarkStart w:id="167" w:name="_bookmark33"/>
      <w:bookmarkEnd w:id="167"/>
      <w:bookmarkStart w:id="168" w:name="_Toc27248"/>
      <w:r>
        <w:rPr>
          <w:rFonts w:hint="eastAsia" w:ascii="黑体" w:hAnsi="黑体" w:eastAsia="黑体" w:cs="黑体"/>
          <w:bCs/>
          <w:color w:val="auto"/>
          <w:spacing w:val="0"/>
          <w:kern w:val="32"/>
          <w:sz w:val="32"/>
          <w:szCs w:val="32"/>
          <w:lang w:val="zh-CN" w:eastAsia="zh-CN"/>
        </w:rPr>
        <w:t>5</w:t>
      </w:r>
      <w:r>
        <w:rPr>
          <w:rFonts w:hint="eastAsia" w:ascii="黑体" w:hAnsi="黑体" w:eastAsia="黑体" w:cs="黑体"/>
          <w:bCs/>
          <w:color w:val="auto"/>
          <w:spacing w:val="0"/>
          <w:kern w:val="32"/>
          <w:sz w:val="32"/>
          <w:szCs w:val="32"/>
          <w:lang w:val="en-US" w:eastAsia="zh-CN"/>
        </w:rPr>
        <w:t xml:space="preserve"> </w:t>
      </w:r>
      <w:r>
        <w:rPr>
          <w:rFonts w:hint="eastAsia" w:ascii="黑体" w:hAnsi="黑体" w:eastAsia="黑体" w:cs="黑体"/>
          <w:bCs/>
          <w:color w:val="auto"/>
          <w:spacing w:val="0"/>
          <w:kern w:val="32"/>
          <w:sz w:val="32"/>
          <w:szCs w:val="32"/>
          <w:lang w:val="zh-CN" w:eastAsia="zh-CN"/>
        </w:rPr>
        <w:t>监督管理</w:t>
      </w:r>
      <w:bookmarkEnd w:id="168"/>
    </w:p>
    <w:p>
      <w:pPr>
        <w:pStyle w:val="18"/>
        <w:numPr>
          <w:ilvl w:val="-1"/>
          <w:numId w:val="0"/>
        </w:numPr>
        <w:tabs>
          <w:tab w:val="left" w:pos="1840"/>
        </w:tabs>
        <w:spacing w:line="560" w:lineRule="exact"/>
        <w:ind w:left="0" w:firstLine="643" w:firstLineChars="200"/>
        <w:outlineLvl w:val="1"/>
        <w:rPr>
          <w:rFonts w:hint="eastAsia" w:ascii="楷体" w:hAnsi="楷体" w:eastAsia="楷体" w:cs="楷体"/>
          <w:b/>
          <w:bCs w:val="0"/>
          <w:color w:val="auto"/>
          <w:spacing w:val="0"/>
          <w:kern w:val="32"/>
          <w:szCs w:val="28"/>
          <w:lang w:val="zh-CN" w:eastAsia="zh-CN"/>
        </w:rPr>
      </w:pPr>
      <w:bookmarkStart w:id="169" w:name="5.1__应急演练"/>
      <w:bookmarkEnd w:id="169"/>
      <w:bookmarkStart w:id="170" w:name="_bookmark34"/>
      <w:bookmarkEnd w:id="170"/>
      <w:bookmarkStart w:id="171" w:name="_Toc25907"/>
      <w:r>
        <w:rPr>
          <w:rFonts w:hint="eastAsia" w:ascii="楷体" w:hAnsi="楷体" w:eastAsia="楷体" w:cs="楷体"/>
          <w:b/>
          <w:bCs w:val="0"/>
          <w:color w:val="auto"/>
          <w:spacing w:val="0"/>
          <w:kern w:val="32"/>
          <w:szCs w:val="28"/>
          <w:lang w:val="en-US" w:eastAsia="zh-CN"/>
        </w:rPr>
        <w:t>5.1</w:t>
      </w:r>
      <w:r>
        <w:rPr>
          <w:rFonts w:hint="eastAsia" w:ascii="楷体" w:hAnsi="楷体" w:eastAsia="楷体" w:cs="楷体"/>
          <w:b/>
          <w:bCs w:val="0"/>
          <w:color w:val="auto"/>
          <w:spacing w:val="0"/>
          <w:kern w:val="32"/>
          <w:szCs w:val="28"/>
          <w:lang w:val="zh-CN" w:eastAsia="zh-CN"/>
        </w:rPr>
        <w:t>应急演练</w:t>
      </w:r>
      <w:bookmarkEnd w:id="171"/>
    </w:p>
    <w:p>
      <w:pPr>
        <w:pStyle w:val="4"/>
        <w:spacing w:line="560" w:lineRule="exact"/>
        <w:ind w:lef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w w:val="100"/>
        </w:rPr>
        <w:t>（1）</w:t>
      </w:r>
      <w:r>
        <w:rPr>
          <w:rFonts w:hint="default" w:ascii="Times New Roman" w:hAnsi="Times New Roman" w:eastAsia="仿宋_GB2312" w:cs="Times New Roman"/>
          <w:color w:val="auto"/>
          <w:spacing w:val="0"/>
        </w:rPr>
        <w:t>应急指挥部办公室统筹协调和检查指导全</w:t>
      </w:r>
      <w:r>
        <w:rPr>
          <w:rFonts w:hint="default" w:ascii="Times New Roman" w:hAnsi="Times New Roman" w:eastAsia="仿宋_GB2312" w:cs="Times New Roman"/>
          <w:color w:val="auto"/>
          <w:spacing w:val="0"/>
          <w:lang w:eastAsia="zh-CN"/>
        </w:rPr>
        <w:t>区</w:t>
      </w:r>
      <w:r>
        <w:rPr>
          <w:rFonts w:hint="default" w:ascii="Times New Roman" w:hAnsi="Times New Roman" w:eastAsia="仿宋_GB2312" w:cs="Times New Roman"/>
          <w:color w:val="auto"/>
          <w:spacing w:val="0"/>
        </w:rPr>
        <w:t>工商贸企业生产安全事故应急演练工作，负责规划、组织和实施跨区域、跨系统的</w:t>
      </w:r>
      <w:r>
        <w:rPr>
          <w:rFonts w:hint="default" w:ascii="Times New Roman" w:hAnsi="Times New Roman" w:eastAsia="仿宋_GB2312" w:cs="Times New Roman"/>
          <w:color w:val="auto"/>
          <w:spacing w:val="0"/>
          <w:lang w:eastAsia="zh-CN"/>
        </w:rPr>
        <w:t>区</w:t>
      </w:r>
      <w:r>
        <w:rPr>
          <w:rFonts w:hint="default" w:ascii="Times New Roman" w:hAnsi="Times New Roman" w:eastAsia="仿宋_GB2312" w:cs="Times New Roman"/>
          <w:color w:val="auto"/>
          <w:spacing w:val="0"/>
        </w:rPr>
        <w:t>级综合应急演练。</w:t>
      </w:r>
    </w:p>
    <w:p>
      <w:pPr>
        <w:pStyle w:val="4"/>
        <w:spacing w:line="560" w:lineRule="exact"/>
        <w:ind w:left="0" w:right="0" w:firstLine="640" w:firstLineChars="200"/>
        <w:jc w:val="both"/>
        <w:rPr>
          <w:rFonts w:hint="default" w:ascii="Times New Roman" w:hAnsi="Times New Roman" w:eastAsia="仿宋_GB2312" w:cs="Times New Roman"/>
          <w:color w:val="auto"/>
          <w:spacing w:val="0"/>
          <w:w w:val="95"/>
        </w:rPr>
      </w:pPr>
      <w:r>
        <w:rPr>
          <w:rFonts w:hint="default" w:ascii="Times New Roman" w:hAnsi="Times New Roman" w:eastAsia="仿宋_GB2312" w:cs="Times New Roman"/>
          <w:color w:val="auto"/>
          <w:spacing w:val="0"/>
          <w:w w:val="100"/>
          <w:lang w:val="en-US" w:eastAsia="zh-CN"/>
        </w:rPr>
        <w:t>（2）</w:t>
      </w:r>
      <w:r>
        <w:rPr>
          <w:rFonts w:hint="default" w:ascii="Times New Roman" w:hAnsi="Times New Roman" w:eastAsia="仿宋_GB2312" w:cs="Times New Roman"/>
          <w:color w:val="auto"/>
          <w:spacing w:val="0"/>
          <w:w w:val="95"/>
        </w:rPr>
        <w:t>应急指挥部办公室负责建立预案演练制度，做好各部门之间的协调配合及通信联络，确保紧急状态下的有效沟通和统一指挥。通过应急演练，培训和锻炼应急救援队伍，改进和完善应急预案，并做好演练评估工作。</w:t>
      </w:r>
    </w:p>
    <w:p>
      <w:pPr>
        <w:pStyle w:val="4"/>
        <w:spacing w:line="560" w:lineRule="exact"/>
        <w:ind w:left="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w w:val="100"/>
          <w:lang w:val="en-US" w:eastAsia="zh-CN"/>
        </w:rPr>
        <w:t>（3）</w:t>
      </w:r>
      <w:r>
        <w:rPr>
          <w:rFonts w:hint="default" w:ascii="Times New Roman" w:hAnsi="Times New Roman" w:eastAsia="仿宋_GB2312" w:cs="Times New Roman"/>
          <w:color w:val="auto"/>
          <w:spacing w:val="0"/>
        </w:rPr>
        <w:t>各工商贸企业</w:t>
      </w:r>
      <w:r>
        <w:rPr>
          <w:rFonts w:hint="default" w:ascii="Times New Roman" w:hAnsi="Times New Roman" w:eastAsia="仿宋_GB2312" w:cs="Times New Roman"/>
          <w:color w:val="auto"/>
          <w:spacing w:val="0"/>
          <w:lang w:eastAsia="zh-CN"/>
        </w:rPr>
        <w:t>每年至少</w:t>
      </w:r>
      <w:r>
        <w:rPr>
          <w:rFonts w:hint="default" w:ascii="Times New Roman" w:hAnsi="Times New Roman" w:eastAsia="仿宋_GB2312" w:cs="Times New Roman"/>
          <w:color w:val="auto"/>
          <w:spacing w:val="0"/>
        </w:rPr>
        <w:t>组织1次综合</w:t>
      </w:r>
      <w:r>
        <w:rPr>
          <w:rFonts w:hint="default" w:ascii="Times New Roman" w:hAnsi="Times New Roman" w:eastAsia="仿宋_GB2312" w:cs="Times New Roman"/>
          <w:color w:val="auto"/>
          <w:spacing w:val="0"/>
          <w:lang w:eastAsia="zh-CN"/>
        </w:rPr>
        <w:t>应急预案演练</w:t>
      </w:r>
      <w:r>
        <w:rPr>
          <w:rFonts w:hint="default" w:ascii="Times New Roman" w:hAnsi="Times New Roman" w:eastAsia="仿宋_GB2312" w:cs="Times New Roman"/>
          <w:color w:val="auto"/>
          <w:spacing w:val="0"/>
        </w:rPr>
        <w:t>或专项</w:t>
      </w:r>
      <w:r>
        <w:rPr>
          <w:rFonts w:hint="default" w:ascii="Times New Roman" w:hAnsi="Times New Roman" w:eastAsia="仿宋_GB2312" w:cs="Times New Roman"/>
          <w:color w:val="auto"/>
          <w:spacing w:val="0"/>
          <w:lang w:eastAsia="zh-CN"/>
        </w:rPr>
        <w:t>应急</w:t>
      </w:r>
      <w:r>
        <w:rPr>
          <w:rFonts w:hint="default" w:ascii="Times New Roman" w:hAnsi="Times New Roman" w:eastAsia="仿宋_GB2312" w:cs="Times New Roman"/>
          <w:color w:val="auto"/>
          <w:spacing w:val="0"/>
        </w:rPr>
        <w:t>预案</w:t>
      </w:r>
      <w:r>
        <w:rPr>
          <w:rFonts w:hint="default" w:ascii="Times New Roman" w:hAnsi="Times New Roman" w:eastAsia="仿宋_GB2312" w:cs="Times New Roman"/>
          <w:color w:val="auto"/>
          <w:spacing w:val="0"/>
          <w:lang w:eastAsia="zh-CN"/>
        </w:rPr>
        <w:t>演练，人员密集场所的工商贸企业每半年至少组织</w:t>
      </w:r>
      <w:r>
        <w:rPr>
          <w:rFonts w:hint="default" w:ascii="Times New Roman" w:hAnsi="Times New Roman" w:eastAsia="仿宋_GB2312" w:cs="Times New Roman"/>
          <w:color w:val="auto"/>
          <w:spacing w:val="0"/>
          <w:lang w:val="en-US" w:eastAsia="zh-CN"/>
        </w:rPr>
        <w:t>1次应急预案演练，</w:t>
      </w:r>
      <w:r>
        <w:rPr>
          <w:rFonts w:hint="default" w:ascii="Times New Roman" w:hAnsi="Times New Roman" w:eastAsia="仿宋_GB2312" w:cs="Times New Roman"/>
          <w:color w:val="auto"/>
          <w:spacing w:val="0"/>
        </w:rPr>
        <w:t>通过演练不断提高企业应急处置能力</w:t>
      </w:r>
      <w:r>
        <w:rPr>
          <w:rFonts w:hint="default" w:ascii="Times New Roman" w:hAnsi="Times New Roman" w:eastAsia="仿宋_GB2312" w:cs="Times New Roman"/>
          <w:color w:val="auto"/>
          <w:spacing w:val="0"/>
          <w:lang w:eastAsia="zh-CN"/>
        </w:rPr>
        <w:t>。</w:t>
      </w:r>
      <w:r>
        <w:rPr>
          <w:rFonts w:hint="default" w:ascii="Times New Roman" w:hAnsi="Times New Roman" w:eastAsia="仿宋_GB2312" w:cs="Times New Roman"/>
          <w:color w:val="auto"/>
          <w:spacing w:val="0"/>
          <w:lang w:val="en-US" w:eastAsia="zh-CN"/>
        </w:rPr>
        <w:t>区</w:t>
      </w:r>
      <w:r>
        <w:rPr>
          <w:rFonts w:hint="default" w:ascii="Times New Roman" w:hAnsi="Times New Roman" w:eastAsia="仿宋_GB2312" w:cs="Times New Roman"/>
          <w:color w:val="auto"/>
          <w:spacing w:val="0"/>
        </w:rPr>
        <w:t>负有安全生产监督管理职责的部门应当对本行政区域内重点生产经营单位的生产安全事故应急救援预案演练进行抽查；发现演练不符合要求的，应当责令限期改正。</w:t>
      </w:r>
      <w:bookmarkStart w:id="172" w:name="5.2__宣传教育"/>
      <w:bookmarkEnd w:id="172"/>
      <w:bookmarkStart w:id="173" w:name="_bookmark35"/>
      <w:bookmarkEnd w:id="173"/>
    </w:p>
    <w:p>
      <w:pPr>
        <w:pStyle w:val="18"/>
        <w:numPr>
          <w:ilvl w:val="-1"/>
          <w:numId w:val="0"/>
        </w:numPr>
        <w:tabs>
          <w:tab w:val="left" w:pos="1840"/>
        </w:tabs>
        <w:spacing w:line="560" w:lineRule="exact"/>
        <w:ind w:left="0" w:firstLine="643" w:firstLineChars="200"/>
        <w:outlineLvl w:val="1"/>
        <w:rPr>
          <w:rFonts w:hint="eastAsia" w:ascii="楷体" w:hAnsi="楷体" w:eastAsia="楷体" w:cs="楷体"/>
          <w:b/>
          <w:bCs w:val="0"/>
          <w:color w:val="auto"/>
          <w:spacing w:val="0"/>
          <w:kern w:val="32"/>
          <w:szCs w:val="28"/>
          <w:lang w:val="en-US" w:eastAsia="zh-CN"/>
        </w:rPr>
      </w:pPr>
      <w:bookmarkStart w:id="174" w:name="_Toc25874"/>
      <w:r>
        <w:rPr>
          <w:rFonts w:hint="eastAsia" w:ascii="楷体" w:hAnsi="楷体" w:eastAsia="楷体" w:cs="楷体"/>
          <w:b/>
          <w:bCs w:val="0"/>
          <w:color w:val="auto"/>
          <w:spacing w:val="0"/>
          <w:kern w:val="32"/>
          <w:szCs w:val="28"/>
          <w:lang w:val="en-US" w:eastAsia="zh-CN"/>
        </w:rPr>
        <w:t>5.2宣传教育</w:t>
      </w:r>
      <w:bookmarkEnd w:id="174"/>
    </w:p>
    <w:p>
      <w:pPr>
        <w:pStyle w:val="4"/>
        <w:spacing w:line="560" w:lineRule="exact"/>
        <w:ind w:left="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lang w:eastAsia="zh-CN"/>
        </w:rPr>
        <w:t>（</w:t>
      </w:r>
      <w:r>
        <w:rPr>
          <w:rFonts w:hint="default" w:ascii="Times New Roman" w:hAnsi="Times New Roman" w:eastAsia="仿宋_GB2312" w:cs="Times New Roman"/>
          <w:color w:val="auto"/>
          <w:spacing w:val="0"/>
          <w:lang w:val="en-US" w:eastAsia="zh-CN"/>
        </w:rPr>
        <w:t>1</w:t>
      </w:r>
      <w:r>
        <w:rPr>
          <w:rFonts w:hint="default" w:ascii="Times New Roman" w:hAnsi="Times New Roman" w:eastAsia="仿宋_GB2312" w:cs="Times New Roman"/>
          <w:color w:val="auto"/>
          <w:spacing w:val="0"/>
          <w:lang w:eastAsia="zh-CN"/>
        </w:rPr>
        <w:t>）</w:t>
      </w:r>
      <w:r>
        <w:rPr>
          <w:rFonts w:hint="default" w:ascii="Times New Roman" w:hAnsi="Times New Roman" w:eastAsia="仿宋_GB2312" w:cs="Times New Roman"/>
          <w:color w:val="auto"/>
          <w:spacing w:val="0"/>
        </w:rPr>
        <w:t>各</w:t>
      </w:r>
      <w:r>
        <w:rPr>
          <w:rFonts w:hint="default" w:ascii="Times New Roman" w:hAnsi="Times New Roman" w:eastAsia="仿宋_GB2312" w:cs="Times New Roman"/>
          <w:color w:val="auto"/>
          <w:spacing w:val="0"/>
          <w:lang w:val="en-US" w:eastAsia="zh-CN"/>
        </w:rPr>
        <w:t>地</w:t>
      </w:r>
      <w:r>
        <w:rPr>
          <w:rFonts w:hint="default" w:ascii="Times New Roman" w:hAnsi="Times New Roman" w:eastAsia="仿宋_GB2312" w:cs="Times New Roman"/>
          <w:color w:val="auto"/>
          <w:spacing w:val="0"/>
        </w:rPr>
        <w:t>、</w:t>
      </w:r>
      <w:r>
        <w:rPr>
          <w:rFonts w:hint="default" w:ascii="Times New Roman" w:hAnsi="Times New Roman" w:eastAsia="仿宋_GB2312" w:cs="Times New Roman"/>
          <w:color w:val="auto"/>
          <w:spacing w:val="0"/>
          <w:lang w:val="en-US" w:eastAsia="zh-CN"/>
        </w:rPr>
        <w:t>各</w:t>
      </w:r>
      <w:r>
        <w:rPr>
          <w:rFonts w:hint="default" w:ascii="Times New Roman" w:hAnsi="Times New Roman" w:eastAsia="仿宋_GB2312" w:cs="Times New Roman"/>
          <w:color w:val="auto"/>
          <w:spacing w:val="0"/>
        </w:rPr>
        <w:t>有关部门（单位）应当开展应急法律法规、应急预案和应急知识宣传教育活动，增强全民安全生产意识和预防、避险、自救、互救等能力。</w:t>
      </w:r>
    </w:p>
    <w:p>
      <w:pPr>
        <w:pStyle w:val="4"/>
        <w:spacing w:line="560" w:lineRule="exact"/>
        <w:ind w:left="0" w:right="0" w:firstLine="640" w:firstLineChars="200"/>
        <w:jc w:val="both"/>
        <w:rPr>
          <w:rFonts w:hint="default" w:ascii="Times New Roman" w:hAnsi="Times New Roman" w:eastAsia="仿宋_GB2312" w:cs="Times New Roman"/>
          <w:color w:val="auto"/>
          <w:spacing w:val="0"/>
          <w:lang w:val="en-US" w:eastAsia="zh-CN"/>
        </w:rPr>
      </w:pPr>
      <w:r>
        <w:rPr>
          <w:rFonts w:hint="default" w:ascii="Times New Roman" w:hAnsi="Times New Roman" w:eastAsia="仿宋_GB2312" w:cs="Times New Roman"/>
          <w:color w:val="auto"/>
          <w:spacing w:val="0"/>
        </w:rPr>
        <w:t>（2）</w:t>
      </w:r>
      <w:r>
        <w:rPr>
          <w:rFonts w:hint="default" w:ascii="Times New Roman" w:hAnsi="Times New Roman" w:eastAsia="仿宋_GB2312" w:cs="Times New Roman"/>
          <w:color w:val="auto"/>
          <w:spacing w:val="0"/>
          <w:lang w:val="en-US" w:eastAsia="zh-CN"/>
        </w:rPr>
        <w:t>充分利用广播、电视、报纸、互联网以及安全实景模拟教育基地等多种载体，开展应急宣传教育。新闻媒体应当积极开展突发事件预防和应对、自救互救知识的公益宣传。</w:t>
      </w:r>
    </w:p>
    <w:p>
      <w:pPr>
        <w:pStyle w:val="18"/>
        <w:numPr>
          <w:ilvl w:val="-1"/>
          <w:numId w:val="0"/>
        </w:numPr>
        <w:tabs>
          <w:tab w:val="left" w:pos="1840"/>
        </w:tabs>
        <w:spacing w:line="560" w:lineRule="exact"/>
        <w:ind w:left="0" w:firstLine="643" w:firstLineChars="200"/>
        <w:outlineLvl w:val="1"/>
        <w:rPr>
          <w:rFonts w:hint="eastAsia" w:ascii="楷体" w:hAnsi="楷体" w:eastAsia="楷体" w:cs="楷体"/>
          <w:b/>
          <w:bCs w:val="0"/>
          <w:color w:val="auto"/>
          <w:spacing w:val="0"/>
          <w:kern w:val="32"/>
          <w:szCs w:val="28"/>
          <w:lang w:val="en-US" w:eastAsia="zh-CN"/>
        </w:rPr>
      </w:pPr>
      <w:bookmarkStart w:id="175" w:name="_Toc12908"/>
      <w:r>
        <w:rPr>
          <w:rFonts w:hint="eastAsia" w:ascii="楷体" w:hAnsi="楷体" w:eastAsia="楷体" w:cs="楷体"/>
          <w:b/>
          <w:bCs w:val="0"/>
          <w:color w:val="auto"/>
          <w:spacing w:val="0"/>
          <w:kern w:val="32"/>
          <w:szCs w:val="28"/>
          <w:lang w:val="en-US" w:eastAsia="zh-CN"/>
        </w:rPr>
        <w:t>5.3培训</w:t>
      </w:r>
      <w:bookmarkEnd w:id="175"/>
    </w:p>
    <w:p>
      <w:pPr>
        <w:pStyle w:val="4"/>
        <w:spacing w:line="560" w:lineRule="exact"/>
        <w:ind w:left="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rPr>
        <w:t>（1）应急指挥部办公室应组织工商贸企业生产安全监管人员、应急救援人员开展应急管理相关培训，提升其预防和应对工商贸企业生产安全事故的意识和能力。</w:t>
      </w:r>
      <w:r>
        <w:rPr>
          <w:rFonts w:hint="default" w:ascii="Times New Roman" w:hAnsi="Times New Roman" w:eastAsia="仿宋_GB2312" w:cs="Times New Roman"/>
          <w:color w:val="auto"/>
          <w:spacing w:val="0"/>
          <w:lang w:eastAsia="zh-CN"/>
        </w:rPr>
        <w:t>区</w:t>
      </w:r>
      <w:r>
        <w:rPr>
          <w:rFonts w:hint="default" w:ascii="Times New Roman" w:hAnsi="Times New Roman" w:eastAsia="仿宋_GB2312" w:cs="Times New Roman"/>
          <w:color w:val="auto"/>
          <w:spacing w:val="0"/>
        </w:rPr>
        <w:t>各有关部门（单位）应当按照隶属关系和管理责任，加强本系统、本领域专业应急救援队伍的培训，提高其专业救援能力和安全防护技能。</w:t>
      </w:r>
    </w:p>
    <w:p>
      <w:pPr>
        <w:pStyle w:val="4"/>
        <w:spacing w:line="560" w:lineRule="exact"/>
        <w:ind w:left="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rPr>
        <w:t>（2）工商贸企业应当对从业人员进行应急教育和培训，保证从业人员具备必要的应急知识，掌握风险防范技能和事故应急措施。</w:t>
      </w:r>
    </w:p>
    <w:p>
      <w:pPr>
        <w:pStyle w:val="4"/>
        <w:spacing w:line="560" w:lineRule="exact"/>
        <w:ind w:left="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rPr>
        <w:t>（3）应急救援队伍建立单位或者兼职应急救援人员所在单位应当按照国家有关规定定期对应急救援人员进行培训，应急救援人员经培训合格后，方可参加应急救援工作。</w:t>
      </w:r>
    </w:p>
    <w:p>
      <w:pPr>
        <w:pStyle w:val="4"/>
        <w:spacing w:line="560" w:lineRule="exact"/>
        <w:ind w:left="0" w:firstLine="640" w:firstLineChars="200"/>
        <w:jc w:val="both"/>
        <w:rPr>
          <w:rFonts w:hint="default" w:ascii="Times New Roman" w:hAnsi="Times New Roman" w:eastAsia="仿宋_GB2312" w:cs="Times New Roman"/>
          <w:color w:val="auto"/>
          <w:spacing w:val="0"/>
          <w:kern w:val="32"/>
          <w:szCs w:val="24"/>
        </w:rPr>
      </w:pPr>
      <w:r>
        <w:rPr>
          <w:rFonts w:hint="default" w:ascii="Times New Roman" w:hAnsi="Times New Roman" w:eastAsia="仿宋_GB2312" w:cs="Times New Roman"/>
          <w:color w:val="auto"/>
          <w:spacing w:val="0"/>
          <w:w w:val="100"/>
          <w:kern w:val="32"/>
          <w:sz w:val="32"/>
          <w:szCs w:val="24"/>
        </w:rPr>
        <w:t>（4）团</w:t>
      </w:r>
      <w:r>
        <w:rPr>
          <w:rFonts w:hint="default" w:ascii="Times New Roman" w:hAnsi="Times New Roman" w:eastAsia="仿宋_GB2312" w:cs="Times New Roman"/>
          <w:color w:val="auto"/>
          <w:spacing w:val="0"/>
          <w:w w:val="100"/>
          <w:kern w:val="32"/>
          <w:sz w:val="32"/>
          <w:szCs w:val="24"/>
          <w:lang w:val="en-US" w:eastAsia="zh-CN"/>
        </w:rPr>
        <w:t>区</w:t>
      </w:r>
      <w:r>
        <w:rPr>
          <w:rFonts w:hint="default" w:ascii="Times New Roman" w:hAnsi="Times New Roman" w:eastAsia="仿宋_GB2312" w:cs="Times New Roman"/>
          <w:color w:val="auto"/>
          <w:spacing w:val="0"/>
          <w:w w:val="100"/>
          <w:kern w:val="32"/>
          <w:sz w:val="32"/>
          <w:szCs w:val="24"/>
        </w:rPr>
        <w:t>委</w:t>
      </w:r>
      <w:r>
        <w:rPr>
          <w:rFonts w:hint="default" w:ascii="Times New Roman" w:hAnsi="Times New Roman" w:eastAsia="仿宋_GB2312" w:cs="Times New Roman"/>
          <w:color w:val="auto"/>
          <w:spacing w:val="0"/>
          <w:w w:val="100"/>
          <w:kern w:val="32"/>
          <w:sz w:val="32"/>
          <w:szCs w:val="24"/>
          <w:lang w:val="en-US" w:eastAsia="zh-CN"/>
        </w:rPr>
        <w:t>协助</w:t>
      </w:r>
      <w:r>
        <w:rPr>
          <w:rFonts w:hint="default" w:ascii="Times New Roman" w:hAnsi="Times New Roman" w:eastAsia="仿宋_GB2312" w:cs="Times New Roman"/>
          <w:color w:val="auto"/>
          <w:spacing w:val="0"/>
          <w:w w:val="100"/>
          <w:kern w:val="32"/>
          <w:sz w:val="32"/>
          <w:szCs w:val="24"/>
        </w:rPr>
        <w:t>市有关部门（单位）</w:t>
      </w:r>
      <w:r>
        <w:rPr>
          <w:rFonts w:hint="default" w:ascii="Times New Roman" w:hAnsi="Times New Roman" w:eastAsia="仿宋_GB2312" w:cs="Times New Roman"/>
          <w:color w:val="auto"/>
          <w:spacing w:val="0"/>
          <w:kern w:val="32"/>
          <w:sz w:val="32"/>
          <w:szCs w:val="24"/>
        </w:rPr>
        <w:t>以及其他社会组织，开展应急志愿者培训工作，使其掌握应急管理法律法规和事故应急救援基本技能，增强现场组织、紧急避险</w:t>
      </w:r>
      <w:r>
        <w:rPr>
          <w:rFonts w:hint="default" w:ascii="Times New Roman" w:hAnsi="Times New Roman" w:eastAsia="仿宋_GB2312" w:cs="Times New Roman"/>
          <w:color w:val="auto"/>
          <w:spacing w:val="0"/>
          <w:kern w:val="32"/>
          <w:szCs w:val="24"/>
        </w:rPr>
        <w:t>、自救互救以及配合专业救援队伍开展工作的能力。</w:t>
      </w:r>
      <w:bookmarkStart w:id="176" w:name="5.4__责任与奖惩"/>
      <w:bookmarkEnd w:id="176"/>
      <w:bookmarkStart w:id="177" w:name="_bookmark37"/>
      <w:bookmarkEnd w:id="177"/>
    </w:p>
    <w:p>
      <w:pPr>
        <w:pStyle w:val="18"/>
        <w:numPr>
          <w:ilvl w:val="-1"/>
          <w:numId w:val="0"/>
        </w:numPr>
        <w:tabs>
          <w:tab w:val="left" w:pos="1840"/>
        </w:tabs>
        <w:spacing w:line="560" w:lineRule="exact"/>
        <w:ind w:left="0" w:firstLine="643" w:firstLineChars="200"/>
        <w:outlineLvl w:val="1"/>
        <w:rPr>
          <w:rFonts w:hint="eastAsia" w:ascii="楷体" w:hAnsi="楷体" w:eastAsia="楷体" w:cs="楷体"/>
          <w:b/>
          <w:bCs w:val="0"/>
          <w:color w:val="auto"/>
          <w:spacing w:val="0"/>
          <w:kern w:val="32"/>
          <w:szCs w:val="28"/>
          <w:lang w:val="en-US" w:eastAsia="zh-CN"/>
        </w:rPr>
      </w:pPr>
      <w:bookmarkStart w:id="178" w:name="_Toc19242"/>
      <w:r>
        <w:rPr>
          <w:rFonts w:hint="eastAsia" w:ascii="楷体" w:hAnsi="楷体" w:eastAsia="楷体" w:cs="楷体"/>
          <w:b/>
          <w:bCs w:val="0"/>
          <w:color w:val="auto"/>
          <w:spacing w:val="0"/>
          <w:kern w:val="32"/>
          <w:szCs w:val="28"/>
          <w:lang w:val="en-US" w:eastAsia="zh-CN"/>
        </w:rPr>
        <w:t>5.4责任与奖惩</w:t>
      </w:r>
      <w:bookmarkEnd w:id="178"/>
    </w:p>
    <w:p>
      <w:pPr>
        <w:pStyle w:val="4"/>
        <w:numPr>
          <w:ilvl w:val="0"/>
          <w:numId w:val="0"/>
        </w:numPr>
        <w:spacing w:line="560" w:lineRule="exact"/>
        <w:ind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kern w:val="32"/>
          <w:sz w:val="32"/>
          <w:szCs w:val="24"/>
          <w:lang w:eastAsia="zh-CN"/>
        </w:rPr>
        <w:t>（</w:t>
      </w:r>
      <w:r>
        <w:rPr>
          <w:rFonts w:hint="default" w:ascii="Times New Roman" w:hAnsi="Times New Roman" w:eastAsia="仿宋_GB2312" w:cs="Times New Roman"/>
          <w:color w:val="auto"/>
          <w:spacing w:val="0"/>
          <w:kern w:val="32"/>
          <w:sz w:val="32"/>
          <w:szCs w:val="24"/>
          <w:lang w:val="en-US" w:eastAsia="zh-CN"/>
        </w:rPr>
        <w:t>1</w:t>
      </w:r>
      <w:r>
        <w:rPr>
          <w:rFonts w:hint="default" w:ascii="Times New Roman" w:hAnsi="Times New Roman" w:eastAsia="仿宋_GB2312" w:cs="Times New Roman"/>
          <w:color w:val="auto"/>
          <w:spacing w:val="0"/>
          <w:kern w:val="32"/>
          <w:sz w:val="32"/>
          <w:szCs w:val="24"/>
          <w:lang w:eastAsia="zh-CN"/>
        </w:rPr>
        <w:t>）</w:t>
      </w:r>
      <w:r>
        <w:rPr>
          <w:rFonts w:hint="default" w:ascii="Times New Roman" w:hAnsi="Times New Roman" w:eastAsia="仿宋_GB2312" w:cs="Times New Roman"/>
          <w:color w:val="auto"/>
          <w:spacing w:val="0"/>
          <w:kern w:val="32"/>
          <w:sz w:val="32"/>
          <w:szCs w:val="24"/>
        </w:rPr>
        <w:t>工商贸企业生产安全事故预防和应对工作实行行政领导负责制和责任追究制，纳入行政机关主要负责人和有关负责人绩效考核范围。对未按应急预案规定履行有关职责，导致事故发生或危害扩大的，或出现不服从上级政府统一指挥，迟报、瞒报、漏报生产安全事故信息，未及时组织</w:t>
      </w:r>
      <w:r>
        <w:rPr>
          <w:rFonts w:hint="default" w:ascii="Times New Roman" w:hAnsi="Times New Roman" w:eastAsia="仿宋_GB2312" w:cs="Times New Roman"/>
          <w:color w:val="auto"/>
          <w:spacing w:val="0"/>
          <w:w w:val="100"/>
          <w:kern w:val="32"/>
          <w:sz w:val="32"/>
          <w:szCs w:val="24"/>
        </w:rPr>
        <w:t>开展自救和善后工作，截留、挤占、挪用应急资金等情况的，</w:t>
      </w:r>
      <w:r>
        <w:rPr>
          <w:rFonts w:hint="default" w:ascii="Times New Roman" w:hAnsi="Times New Roman" w:eastAsia="仿宋_GB2312" w:cs="Times New Roman"/>
          <w:color w:val="auto"/>
          <w:spacing w:val="0"/>
          <w:kern w:val="32"/>
          <w:sz w:val="32"/>
          <w:szCs w:val="24"/>
        </w:rPr>
        <w:t>依照有关规定，对有关责任人依法给予行政处分。</w:t>
      </w:r>
    </w:p>
    <w:p>
      <w:pPr>
        <w:pStyle w:val="4"/>
        <w:numPr>
          <w:ilvl w:val="0"/>
          <w:numId w:val="0"/>
        </w:numPr>
        <w:spacing w:line="560" w:lineRule="exact"/>
        <w:ind w:firstLine="640" w:firstLineChars="200"/>
        <w:jc w:val="both"/>
        <w:rPr>
          <w:rFonts w:hint="default" w:ascii="Times New Roman" w:hAnsi="Times New Roman" w:eastAsia="仿宋_GB2312" w:cs="Times New Roman"/>
          <w:color w:val="auto"/>
          <w:spacing w:val="0"/>
          <w:kern w:val="32"/>
          <w:sz w:val="32"/>
          <w:szCs w:val="24"/>
        </w:rPr>
      </w:pPr>
      <w:r>
        <w:rPr>
          <w:rFonts w:hint="default" w:ascii="Times New Roman" w:hAnsi="Times New Roman" w:eastAsia="仿宋_GB2312" w:cs="Times New Roman"/>
          <w:color w:val="auto"/>
          <w:spacing w:val="0"/>
          <w:w w:val="100"/>
          <w:kern w:val="32"/>
          <w:sz w:val="32"/>
          <w:szCs w:val="24"/>
        </w:rPr>
        <w:t>（2）</w:t>
      </w:r>
      <w:r>
        <w:rPr>
          <w:rFonts w:hint="default" w:ascii="Times New Roman" w:hAnsi="Times New Roman" w:eastAsia="仿宋_GB2312" w:cs="Times New Roman"/>
          <w:color w:val="auto"/>
          <w:spacing w:val="0"/>
          <w:w w:val="100"/>
          <w:kern w:val="32"/>
          <w:sz w:val="32"/>
          <w:szCs w:val="24"/>
          <w:lang w:val="en-US" w:eastAsia="zh-CN"/>
        </w:rPr>
        <w:t>区</w:t>
      </w:r>
      <w:r>
        <w:rPr>
          <w:rFonts w:hint="default" w:ascii="Times New Roman" w:hAnsi="Times New Roman" w:eastAsia="仿宋_GB2312" w:cs="Times New Roman"/>
          <w:color w:val="auto"/>
          <w:spacing w:val="0"/>
          <w:w w:val="100"/>
          <w:kern w:val="32"/>
          <w:sz w:val="32"/>
          <w:szCs w:val="24"/>
        </w:rPr>
        <w:t>应急指挥部办公室根据事故调查报告提请</w:t>
      </w:r>
      <w:r>
        <w:rPr>
          <w:rFonts w:hint="default" w:ascii="Times New Roman" w:hAnsi="Times New Roman" w:eastAsia="仿宋_GB2312" w:cs="Times New Roman"/>
          <w:color w:val="auto"/>
          <w:spacing w:val="0"/>
          <w:w w:val="100"/>
          <w:kern w:val="32"/>
          <w:sz w:val="32"/>
          <w:szCs w:val="24"/>
          <w:lang w:val="en-US" w:eastAsia="zh-CN"/>
        </w:rPr>
        <w:t>区</w:t>
      </w:r>
      <w:r>
        <w:rPr>
          <w:rFonts w:hint="default" w:ascii="Times New Roman" w:hAnsi="Times New Roman" w:eastAsia="仿宋_GB2312" w:cs="Times New Roman"/>
          <w:color w:val="auto"/>
          <w:spacing w:val="0"/>
          <w:w w:val="100"/>
          <w:kern w:val="32"/>
          <w:sz w:val="32"/>
          <w:szCs w:val="24"/>
        </w:rPr>
        <w:t>委、</w:t>
      </w:r>
      <w:r>
        <w:rPr>
          <w:rFonts w:hint="default" w:ascii="Times New Roman" w:hAnsi="Times New Roman" w:eastAsia="仿宋_GB2312" w:cs="Times New Roman"/>
          <w:color w:val="auto"/>
          <w:spacing w:val="0"/>
          <w:w w:val="100"/>
          <w:kern w:val="32"/>
          <w:sz w:val="32"/>
          <w:szCs w:val="24"/>
          <w:lang w:val="en-US" w:eastAsia="zh-CN"/>
        </w:rPr>
        <w:t>区</w:t>
      </w:r>
      <w:r>
        <w:rPr>
          <w:rFonts w:hint="default" w:ascii="Times New Roman" w:hAnsi="Times New Roman" w:eastAsia="仿宋_GB2312" w:cs="Times New Roman"/>
          <w:color w:val="auto"/>
          <w:spacing w:val="0"/>
          <w:w w:val="100"/>
          <w:kern w:val="32"/>
          <w:sz w:val="32"/>
          <w:szCs w:val="24"/>
        </w:rPr>
        <w:t>政府对在事故应急处置中</w:t>
      </w:r>
      <w:r>
        <w:rPr>
          <w:rFonts w:hint="default" w:ascii="Times New Roman" w:hAnsi="Times New Roman" w:eastAsia="仿宋_GB2312" w:cs="Times New Roman"/>
          <w:color w:val="auto"/>
          <w:spacing w:val="0"/>
          <w:w w:val="100"/>
          <w:kern w:val="32"/>
          <w:sz w:val="32"/>
          <w:szCs w:val="24"/>
          <w:lang w:eastAsia="zh-CN"/>
        </w:rPr>
        <w:t>作出贡献</w:t>
      </w:r>
      <w:r>
        <w:rPr>
          <w:rFonts w:hint="default" w:ascii="Times New Roman" w:hAnsi="Times New Roman" w:eastAsia="仿宋_GB2312" w:cs="Times New Roman"/>
          <w:color w:val="auto"/>
          <w:spacing w:val="0"/>
          <w:w w:val="100"/>
          <w:kern w:val="32"/>
          <w:sz w:val="32"/>
          <w:szCs w:val="24"/>
        </w:rPr>
        <w:t>的部门（单位）、个人</w:t>
      </w:r>
      <w:r>
        <w:rPr>
          <w:rFonts w:hint="default" w:ascii="Times New Roman" w:hAnsi="Times New Roman" w:eastAsia="仿宋_GB2312" w:cs="Times New Roman"/>
          <w:color w:val="auto"/>
          <w:spacing w:val="0"/>
          <w:kern w:val="32"/>
          <w:sz w:val="32"/>
          <w:szCs w:val="24"/>
        </w:rPr>
        <w:t>给予表扬或奖励。</w:t>
      </w:r>
      <w:bookmarkStart w:id="179" w:name="_bookmark38"/>
      <w:bookmarkEnd w:id="179"/>
      <w:bookmarkStart w:id="180" w:name="5.5__预案实施"/>
      <w:bookmarkEnd w:id="180"/>
    </w:p>
    <w:p>
      <w:pPr>
        <w:pStyle w:val="18"/>
        <w:numPr>
          <w:ilvl w:val="-1"/>
          <w:numId w:val="0"/>
        </w:numPr>
        <w:tabs>
          <w:tab w:val="left" w:pos="1840"/>
        </w:tabs>
        <w:spacing w:line="560" w:lineRule="exact"/>
        <w:ind w:left="0" w:firstLine="643" w:firstLineChars="200"/>
        <w:outlineLvl w:val="1"/>
        <w:rPr>
          <w:rFonts w:hint="eastAsia" w:ascii="楷体" w:hAnsi="楷体" w:eastAsia="楷体" w:cs="楷体"/>
          <w:b/>
          <w:bCs w:val="0"/>
          <w:color w:val="auto"/>
          <w:spacing w:val="0"/>
          <w:kern w:val="32"/>
          <w:szCs w:val="28"/>
          <w:lang w:val="en-US" w:eastAsia="zh-CN"/>
        </w:rPr>
      </w:pPr>
      <w:bookmarkStart w:id="181" w:name="_Toc1912"/>
      <w:r>
        <w:rPr>
          <w:rFonts w:hint="eastAsia" w:ascii="楷体" w:hAnsi="楷体" w:eastAsia="楷体" w:cs="楷体"/>
          <w:b/>
          <w:bCs w:val="0"/>
          <w:color w:val="auto"/>
          <w:spacing w:val="0"/>
          <w:kern w:val="32"/>
          <w:szCs w:val="28"/>
          <w:lang w:val="en-US" w:eastAsia="zh-CN"/>
        </w:rPr>
        <w:t>5.5预案实施</w:t>
      </w:r>
      <w:bookmarkEnd w:id="181"/>
    </w:p>
    <w:p>
      <w:pPr>
        <w:pStyle w:val="4"/>
        <w:spacing w:line="560" w:lineRule="exact"/>
        <w:ind w:left="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kern w:val="32"/>
          <w:szCs w:val="24"/>
        </w:rPr>
        <w:t>本预案自发布之日起施行。</w:t>
      </w:r>
      <w:bookmarkStart w:id="182" w:name="6__附则"/>
      <w:bookmarkEnd w:id="182"/>
      <w:bookmarkStart w:id="183" w:name="_bookmark39"/>
      <w:bookmarkEnd w:id="183"/>
    </w:p>
    <w:p>
      <w:pPr>
        <w:keepNext/>
        <w:keepLines/>
        <w:numPr>
          <w:ilvl w:val="-1"/>
          <w:numId w:val="0"/>
        </w:numPr>
        <w:autoSpaceDE/>
        <w:autoSpaceDN/>
        <w:spacing w:line="560" w:lineRule="exact"/>
        <w:ind w:firstLine="640" w:firstLineChars="200"/>
        <w:jc w:val="both"/>
        <w:outlineLvl w:val="0"/>
        <w:rPr>
          <w:rFonts w:hint="eastAsia" w:ascii="黑体" w:hAnsi="黑体" w:eastAsia="黑体" w:cs="黑体"/>
          <w:bCs/>
          <w:color w:val="auto"/>
          <w:spacing w:val="0"/>
          <w:kern w:val="32"/>
          <w:sz w:val="32"/>
          <w:szCs w:val="32"/>
          <w:lang w:val="zh-CN" w:eastAsia="zh-CN"/>
        </w:rPr>
      </w:pPr>
      <w:bookmarkStart w:id="184" w:name="_Toc25641"/>
      <w:r>
        <w:rPr>
          <w:rFonts w:hint="eastAsia" w:ascii="黑体" w:hAnsi="黑体" w:eastAsia="黑体" w:cs="黑体"/>
          <w:bCs/>
          <w:color w:val="auto"/>
          <w:spacing w:val="0"/>
          <w:kern w:val="32"/>
          <w:sz w:val="32"/>
          <w:szCs w:val="32"/>
          <w:lang w:val="zh-CN" w:eastAsia="zh-CN"/>
        </w:rPr>
        <w:t>6附则</w:t>
      </w:r>
      <w:bookmarkEnd w:id="184"/>
    </w:p>
    <w:p>
      <w:pPr>
        <w:pStyle w:val="18"/>
        <w:numPr>
          <w:ilvl w:val="-1"/>
          <w:numId w:val="0"/>
        </w:numPr>
        <w:tabs>
          <w:tab w:val="left" w:pos="1840"/>
        </w:tabs>
        <w:spacing w:line="560" w:lineRule="exact"/>
        <w:ind w:left="0" w:firstLine="643" w:firstLineChars="200"/>
        <w:outlineLvl w:val="1"/>
        <w:rPr>
          <w:rFonts w:hint="eastAsia" w:ascii="楷体" w:hAnsi="楷体" w:eastAsia="楷体" w:cs="楷体"/>
          <w:b/>
          <w:bCs w:val="0"/>
          <w:color w:val="auto"/>
          <w:spacing w:val="0"/>
          <w:kern w:val="32"/>
          <w:szCs w:val="28"/>
          <w:lang w:val="en-US" w:eastAsia="zh-CN"/>
        </w:rPr>
      </w:pPr>
      <w:bookmarkStart w:id="185" w:name="_bookmark40"/>
      <w:bookmarkEnd w:id="185"/>
      <w:bookmarkStart w:id="186" w:name="6.1名词术语定义"/>
      <w:bookmarkEnd w:id="186"/>
      <w:bookmarkStart w:id="187" w:name="_Toc27066"/>
      <w:r>
        <w:rPr>
          <w:rFonts w:hint="eastAsia" w:ascii="楷体" w:hAnsi="楷体" w:eastAsia="楷体" w:cs="楷体"/>
          <w:b/>
          <w:bCs w:val="0"/>
          <w:color w:val="auto"/>
          <w:spacing w:val="0"/>
          <w:kern w:val="32"/>
          <w:szCs w:val="28"/>
          <w:lang w:val="en-US" w:eastAsia="zh-CN"/>
        </w:rPr>
        <w:t>6.1名词术语定义</w:t>
      </w:r>
      <w:bookmarkEnd w:id="187"/>
    </w:p>
    <w:p>
      <w:pPr>
        <w:pStyle w:val="18"/>
        <w:numPr>
          <w:ilvl w:val="-1"/>
          <w:numId w:val="0"/>
        </w:numPr>
        <w:tabs>
          <w:tab w:val="left" w:pos="1860"/>
        </w:tabs>
        <w:spacing w:line="560" w:lineRule="exact"/>
        <w:ind w:left="0" w:leftChars="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lang w:eastAsia="zh-CN"/>
        </w:rPr>
        <w:t>（</w:t>
      </w:r>
      <w:r>
        <w:rPr>
          <w:rFonts w:hint="default" w:ascii="Times New Roman" w:hAnsi="Times New Roman" w:eastAsia="仿宋_GB2312" w:cs="Times New Roman"/>
          <w:color w:val="auto"/>
          <w:spacing w:val="0"/>
          <w:lang w:val="en-US" w:eastAsia="zh-CN"/>
        </w:rPr>
        <w:t>1）</w:t>
      </w:r>
      <w:r>
        <w:rPr>
          <w:rFonts w:hint="default" w:ascii="Times New Roman" w:hAnsi="Times New Roman" w:eastAsia="仿宋_GB2312" w:cs="Times New Roman"/>
          <w:color w:val="auto"/>
          <w:spacing w:val="0"/>
        </w:rPr>
        <w:t>工商贸企业生产安全事故：本预案的工商贸企业生产安全事故指冶金、有色、建材、机械、轻工、纺织、烟草、商贸等工商贸行业（领域）生产经营单位发生的生产安全事故。相关行业范围按照《冶金有色建材机械轻工纺织烟草商贸行业安全监管分类标准（试行</w:t>
      </w:r>
      <w:r>
        <w:rPr>
          <w:rFonts w:hint="default" w:ascii="Times New Roman" w:hAnsi="Times New Roman" w:eastAsia="仿宋_GB2312" w:cs="Times New Roman"/>
          <w:color w:val="auto"/>
          <w:spacing w:val="0"/>
          <w:lang w:eastAsia="zh-CN"/>
        </w:rPr>
        <w:t>）》（</w:t>
      </w:r>
      <w:r>
        <w:rPr>
          <w:rFonts w:hint="default" w:ascii="Times New Roman" w:hAnsi="Times New Roman" w:eastAsia="仿宋_GB2312" w:cs="Times New Roman"/>
          <w:color w:val="auto"/>
          <w:spacing w:val="0"/>
          <w:lang w:val="en-US" w:eastAsia="zh-CN"/>
        </w:rPr>
        <w:t>应</w:t>
      </w:r>
      <w:r>
        <w:rPr>
          <w:rFonts w:hint="default" w:ascii="Times New Roman" w:hAnsi="Times New Roman" w:eastAsia="仿宋_GB2312" w:cs="Times New Roman"/>
          <w:color w:val="auto"/>
          <w:spacing w:val="0"/>
        </w:rPr>
        <w:t>急厅</w:t>
      </w:r>
      <w:r>
        <w:rPr>
          <w:rFonts w:hint="default" w:ascii="Times New Roman" w:hAnsi="Times New Roman" w:eastAsia="宋体" w:cs="Times New Roman"/>
          <w:color w:val="auto"/>
          <w:spacing w:val="0"/>
        </w:rPr>
        <w:t>〔</w:t>
      </w:r>
      <w:r>
        <w:rPr>
          <w:rFonts w:hint="default" w:ascii="Times New Roman" w:hAnsi="Times New Roman" w:eastAsia="仿宋_GB2312" w:cs="Times New Roman"/>
          <w:color w:val="auto"/>
          <w:spacing w:val="0"/>
        </w:rPr>
        <w:t>2019〕17 号</w:t>
      </w:r>
      <w:r>
        <w:rPr>
          <w:rFonts w:hint="default" w:ascii="Times New Roman" w:hAnsi="Times New Roman" w:eastAsia="仿宋_GB2312" w:cs="Times New Roman"/>
          <w:color w:val="auto"/>
          <w:spacing w:val="0"/>
          <w:lang w:eastAsia="zh-CN"/>
        </w:rPr>
        <w:t>）</w:t>
      </w:r>
      <w:r>
        <w:rPr>
          <w:rFonts w:hint="default" w:ascii="Times New Roman" w:hAnsi="Times New Roman" w:eastAsia="仿宋_GB2312" w:cs="Times New Roman"/>
          <w:color w:val="auto"/>
          <w:spacing w:val="0"/>
        </w:rPr>
        <w:t>执行。</w:t>
      </w:r>
    </w:p>
    <w:p>
      <w:pPr>
        <w:pStyle w:val="18"/>
        <w:numPr>
          <w:ilvl w:val="-1"/>
          <w:numId w:val="0"/>
        </w:numPr>
        <w:tabs>
          <w:tab w:val="left" w:pos="1860"/>
        </w:tabs>
        <w:spacing w:line="560" w:lineRule="exact"/>
        <w:ind w:left="0" w:leftChars="0" w:right="0" w:firstLine="608"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w w:val="95"/>
          <w:lang w:eastAsia="zh-CN"/>
        </w:rPr>
        <w:t>（</w:t>
      </w:r>
      <w:r>
        <w:rPr>
          <w:rFonts w:hint="default" w:ascii="Times New Roman" w:hAnsi="Times New Roman" w:eastAsia="仿宋_GB2312" w:cs="Times New Roman"/>
          <w:color w:val="auto"/>
          <w:spacing w:val="0"/>
          <w:w w:val="95"/>
          <w:lang w:val="en-US" w:eastAsia="zh-CN"/>
        </w:rPr>
        <w:t>2）</w:t>
      </w:r>
      <w:r>
        <w:rPr>
          <w:rFonts w:hint="default" w:ascii="Times New Roman" w:hAnsi="Times New Roman" w:eastAsia="仿宋_GB2312" w:cs="Times New Roman"/>
          <w:color w:val="auto"/>
          <w:spacing w:val="0"/>
          <w:w w:val="95"/>
        </w:rPr>
        <w:t>负有安全生产监督管理职责的部门：是应急管理</w:t>
      </w:r>
      <w:r>
        <w:rPr>
          <w:rFonts w:hint="default" w:ascii="Times New Roman" w:hAnsi="Times New Roman" w:eastAsia="仿宋_GB2312" w:cs="Times New Roman"/>
          <w:color w:val="auto"/>
          <w:spacing w:val="0"/>
        </w:rPr>
        <w:t>部门和其他对有关行业、领域的安全生产工作实施监督管理部门的统称。</w:t>
      </w:r>
    </w:p>
    <w:p>
      <w:pPr>
        <w:pStyle w:val="18"/>
        <w:keepNext w:val="0"/>
        <w:keepLines w:val="0"/>
        <w:pageBreakBefore w:val="0"/>
        <w:widowControl w:val="0"/>
        <w:numPr>
          <w:ilvl w:val="0"/>
          <w:numId w:val="0"/>
        </w:numPr>
        <w:tabs>
          <w:tab w:val="left" w:pos="1841"/>
        </w:tabs>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lang w:eastAsia="zh-CN"/>
        </w:rPr>
        <w:t>（</w:t>
      </w:r>
      <w:r>
        <w:rPr>
          <w:rFonts w:hint="default" w:ascii="Times New Roman" w:hAnsi="Times New Roman" w:eastAsia="仿宋_GB2312" w:cs="Times New Roman"/>
          <w:color w:val="auto"/>
          <w:spacing w:val="0"/>
          <w:lang w:val="en-US" w:eastAsia="zh-CN"/>
        </w:rPr>
        <w:t>3）</w:t>
      </w:r>
      <w:r>
        <w:rPr>
          <w:rFonts w:hint="default" w:ascii="Times New Roman" w:hAnsi="Times New Roman" w:eastAsia="仿宋_GB2312" w:cs="Times New Roman"/>
          <w:color w:val="auto"/>
          <w:spacing w:val="0"/>
        </w:rPr>
        <w:t>其他说明：本预案有关表述中，“以上”含本级（本数），“以下”不含本级（本数）。</w:t>
      </w:r>
    </w:p>
    <w:p>
      <w:pPr>
        <w:pStyle w:val="18"/>
        <w:numPr>
          <w:ilvl w:val="-1"/>
          <w:numId w:val="0"/>
        </w:numPr>
        <w:tabs>
          <w:tab w:val="left" w:pos="1840"/>
        </w:tabs>
        <w:spacing w:line="560" w:lineRule="exact"/>
        <w:ind w:left="0" w:firstLine="643" w:firstLineChars="200"/>
        <w:outlineLvl w:val="1"/>
        <w:rPr>
          <w:rFonts w:hint="eastAsia" w:ascii="楷体" w:hAnsi="楷体" w:eastAsia="楷体" w:cs="楷体"/>
          <w:b/>
          <w:bCs w:val="0"/>
          <w:color w:val="auto"/>
          <w:spacing w:val="0"/>
          <w:kern w:val="32"/>
          <w:szCs w:val="28"/>
          <w:lang w:val="en-US" w:eastAsia="zh-CN"/>
        </w:rPr>
      </w:pPr>
      <w:bookmarkStart w:id="188" w:name="6.2__预案管理"/>
      <w:bookmarkEnd w:id="188"/>
      <w:bookmarkStart w:id="189" w:name="_bookmark41"/>
      <w:bookmarkEnd w:id="189"/>
      <w:bookmarkStart w:id="190" w:name="_Toc21707"/>
      <w:r>
        <w:rPr>
          <w:rFonts w:hint="eastAsia" w:ascii="楷体" w:hAnsi="楷体" w:eastAsia="楷体" w:cs="楷体"/>
          <w:b/>
          <w:bCs w:val="0"/>
          <w:color w:val="auto"/>
          <w:spacing w:val="0"/>
          <w:kern w:val="32"/>
          <w:szCs w:val="28"/>
          <w:lang w:val="en-US" w:eastAsia="zh-CN"/>
        </w:rPr>
        <w:t>6.2预案管理</w:t>
      </w:r>
      <w:bookmarkEnd w:id="190"/>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firstLine="643" w:firstLineChars="200"/>
        <w:jc w:val="both"/>
        <w:textAlignment w:val="auto"/>
        <w:outlineLvl w:val="2"/>
        <w:rPr>
          <w:rFonts w:hint="eastAsia" w:ascii="仿宋_GB2312" w:hAnsi="仿宋_GB2312" w:eastAsia="仿宋_GB2312" w:cs="仿宋_GB2312"/>
          <w:b/>
          <w:bCs/>
          <w:color w:val="auto"/>
          <w:spacing w:val="0"/>
          <w:kern w:val="32"/>
          <w:sz w:val="32"/>
          <w:szCs w:val="24"/>
          <w:lang w:val="zh-CN" w:eastAsia="zh-CN" w:bidi="ar-SA"/>
        </w:rPr>
      </w:pPr>
      <w:bookmarkStart w:id="191" w:name="6.2.1__预案修订"/>
      <w:bookmarkEnd w:id="191"/>
      <w:bookmarkStart w:id="192" w:name="_Toc29757"/>
      <w:r>
        <w:rPr>
          <w:rFonts w:hint="eastAsia" w:ascii="仿宋_GB2312" w:hAnsi="仿宋_GB2312" w:eastAsia="仿宋_GB2312" w:cs="仿宋_GB2312"/>
          <w:b/>
          <w:bCs/>
          <w:color w:val="auto"/>
          <w:spacing w:val="0"/>
          <w:kern w:val="32"/>
          <w:sz w:val="32"/>
          <w:szCs w:val="24"/>
          <w:lang w:val="zh-CN" w:eastAsia="zh-CN" w:bidi="ar-SA"/>
        </w:rPr>
        <w:t>6.2.1预案修订</w:t>
      </w:r>
      <w:bookmarkEnd w:id="192"/>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22"/>
          <w:lang w:val="zh-CN" w:eastAsia="zh-CN" w:bidi="ar-SA"/>
        </w:rPr>
      </w:pPr>
      <w:r>
        <w:rPr>
          <w:rFonts w:hint="default" w:ascii="Times New Roman" w:hAnsi="Times New Roman" w:eastAsia="仿宋_GB2312" w:cs="Times New Roman"/>
          <w:color w:val="auto"/>
          <w:spacing w:val="0"/>
          <w:sz w:val="32"/>
          <w:szCs w:val="22"/>
          <w:lang w:val="en-US" w:eastAsia="zh-CN" w:bidi="ar-SA"/>
        </w:rPr>
        <w:t>预案实施后，区指挥部应适时组织有关部门和专家对本预案进行评估（论证），及时修订、完善。</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firstLine="643" w:firstLineChars="200"/>
        <w:jc w:val="both"/>
        <w:textAlignment w:val="auto"/>
        <w:outlineLvl w:val="2"/>
        <w:rPr>
          <w:rFonts w:hint="eastAsia" w:ascii="仿宋_GB2312" w:hAnsi="仿宋_GB2312" w:eastAsia="仿宋_GB2312" w:cs="仿宋_GB2312"/>
          <w:b/>
          <w:bCs/>
          <w:color w:val="auto"/>
          <w:spacing w:val="0"/>
          <w:kern w:val="32"/>
          <w:sz w:val="32"/>
          <w:szCs w:val="24"/>
          <w:lang w:val="en-US" w:eastAsia="zh-CN" w:bidi="ar-SA"/>
        </w:rPr>
      </w:pPr>
      <w:bookmarkStart w:id="193" w:name="_Toc14380"/>
      <w:r>
        <w:rPr>
          <w:rFonts w:hint="eastAsia" w:ascii="仿宋_GB2312" w:hAnsi="仿宋_GB2312" w:eastAsia="仿宋_GB2312" w:cs="仿宋_GB2312"/>
          <w:b/>
          <w:bCs/>
          <w:color w:val="auto"/>
          <w:spacing w:val="0"/>
          <w:kern w:val="32"/>
          <w:sz w:val="32"/>
          <w:szCs w:val="24"/>
          <w:lang w:val="en-US" w:eastAsia="zh-CN" w:bidi="ar-SA"/>
        </w:rPr>
        <w:t>6.2.2预案审批、发布和备案</w:t>
      </w:r>
      <w:bookmarkEnd w:id="193"/>
    </w:p>
    <w:p>
      <w:pPr>
        <w:widowControl w:val="0"/>
        <w:numPr>
          <w:ilvl w:val="0"/>
          <w:numId w:val="0"/>
        </w:numPr>
        <w:autoSpaceDE w:val="0"/>
        <w:autoSpaceDN w:val="0"/>
        <w:spacing w:line="560" w:lineRule="exact"/>
        <w:ind w:left="0" w:firstLine="640" w:firstLineChars="200"/>
        <w:jc w:val="both"/>
        <w:outlineLvl w:val="3"/>
        <w:rPr>
          <w:rFonts w:hint="eastAsia" w:ascii="仿宋_GB2312" w:hAnsi="仿宋_GB2312" w:eastAsia="仿宋_GB2312" w:cs="仿宋_GB2312"/>
          <w:b w:val="0"/>
          <w:bCs w:val="0"/>
          <w:color w:val="auto"/>
          <w:spacing w:val="0"/>
          <w:sz w:val="32"/>
          <w:szCs w:val="32"/>
          <w:lang w:val="en-US" w:eastAsia="zh-CN" w:bidi="ar-SA"/>
        </w:rPr>
      </w:pPr>
      <w:bookmarkStart w:id="194" w:name="6.2.2.1__评审、发布"/>
      <w:bookmarkEnd w:id="194"/>
      <w:bookmarkStart w:id="195" w:name="_Toc30972"/>
      <w:r>
        <w:rPr>
          <w:rFonts w:hint="eastAsia" w:ascii="仿宋_GB2312" w:hAnsi="仿宋_GB2312" w:eastAsia="仿宋_GB2312" w:cs="仿宋_GB2312"/>
          <w:b w:val="0"/>
          <w:bCs w:val="0"/>
          <w:color w:val="auto"/>
          <w:spacing w:val="0"/>
          <w:kern w:val="32"/>
          <w:sz w:val="32"/>
          <w:szCs w:val="24"/>
          <w:lang w:val="zh-CN" w:eastAsia="zh-CN" w:bidi="ar-SA"/>
        </w:rPr>
        <w:t xml:space="preserve">6.2.2.1 </w:t>
      </w:r>
      <w:r>
        <w:rPr>
          <w:rFonts w:hint="eastAsia" w:ascii="仿宋_GB2312" w:hAnsi="仿宋_GB2312" w:eastAsia="仿宋_GB2312" w:cs="仿宋_GB2312"/>
          <w:b w:val="0"/>
          <w:bCs w:val="0"/>
          <w:color w:val="auto"/>
          <w:spacing w:val="0"/>
          <w:sz w:val="32"/>
          <w:szCs w:val="22"/>
          <w:lang w:val="en-US" w:eastAsia="zh-CN" w:bidi="ar-SA"/>
        </w:rPr>
        <w:t>审批</w:t>
      </w:r>
      <w:r>
        <w:rPr>
          <w:rFonts w:hint="eastAsia" w:ascii="仿宋_GB2312" w:hAnsi="仿宋_GB2312" w:eastAsia="仿宋_GB2312" w:cs="仿宋_GB2312"/>
          <w:b w:val="0"/>
          <w:bCs w:val="0"/>
          <w:color w:val="auto"/>
          <w:spacing w:val="0"/>
          <w:kern w:val="32"/>
          <w:sz w:val="32"/>
          <w:szCs w:val="24"/>
          <w:lang w:val="zh-CN" w:eastAsia="zh-CN" w:bidi="ar-SA"/>
        </w:rPr>
        <w:t>、发布</w:t>
      </w:r>
      <w:bookmarkEnd w:id="195"/>
    </w:p>
    <w:p>
      <w:pPr>
        <w:pStyle w:val="4"/>
        <w:spacing w:line="560" w:lineRule="exact"/>
        <w:ind w:left="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rPr>
        <w:t>本预案经征求相关部门意见和组织专家评审后，报请</w:t>
      </w:r>
      <w:r>
        <w:rPr>
          <w:rFonts w:hint="default" w:ascii="Times New Roman" w:hAnsi="Times New Roman" w:eastAsia="仿宋_GB2312" w:cs="Times New Roman"/>
          <w:color w:val="auto"/>
          <w:spacing w:val="0"/>
          <w:lang w:val="en-US" w:eastAsia="zh-CN"/>
        </w:rPr>
        <w:t>区</w:t>
      </w:r>
      <w:r>
        <w:rPr>
          <w:rFonts w:hint="default" w:ascii="Times New Roman" w:hAnsi="Times New Roman" w:eastAsia="仿宋_GB2312" w:cs="Times New Roman"/>
          <w:color w:val="auto"/>
          <w:spacing w:val="0"/>
        </w:rPr>
        <w:t>人民政府批准</w:t>
      </w:r>
      <w:r>
        <w:rPr>
          <w:rFonts w:hint="default" w:ascii="Times New Roman" w:hAnsi="Times New Roman" w:eastAsia="仿宋_GB2312" w:cs="Times New Roman"/>
          <w:color w:val="auto"/>
          <w:spacing w:val="0"/>
          <w:lang w:val="en-US" w:eastAsia="zh-CN"/>
        </w:rPr>
        <w:t>后，由区人民政府办公室</w:t>
      </w:r>
      <w:r>
        <w:rPr>
          <w:rFonts w:hint="default" w:ascii="Times New Roman" w:hAnsi="Times New Roman" w:eastAsia="仿宋_GB2312" w:cs="Times New Roman"/>
          <w:color w:val="auto"/>
          <w:spacing w:val="0"/>
        </w:rPr>
        <w:t>印发实施。</w:t>
      </w:r>
    </w:p>
    <w:p>
      <w:pPr>
        <w:pStyle w:val="18"/>
        <w:numPr>
          <w:ilvl w:val="0"/>
          <w:numId w:val="0"/>
        </w:numPr>
        <w:tabs>
          <w:tab w:val="left" w:pos="2481"/>
        </w:tabs>
        <w:spacing w:line="560" w:lineRule="exact"/>
        <w:ind w:left="0" w:firstLine="640" w:firstLineChars="200"/>
        <w:jc w:val="both"/>
        <w:outlineLvl w:val="3"/>
        <w:rPr>
          <w:rFonts w:hint="eastAsia" w:ascii="仿宋_GB2312" w:hAnsi="仿宋_GB2312" w:eastAsia="仿宋_GB2312" w:cs="仿宋_GB2312"/>
          <w:b w:val="0"/>
          <w:bCs w:val="0"/>
          <w:color w:val="auto"/>
          <w:spacing w:val="0"/>
          <w:kern w:val="32"/>
          <w:szCs w:val="24"/>
          <w:lang w:val="zh-CN"/>
        </w:rPr>
      </w:pPr>
      <w:bookmarkStart w:id="196" w:name="6.2.2.2__备案"/>
      <w:bookmarkEnd w:id="196"/>
      <w:bookmarkStart w:id="197" w:name="_Toc30308"/>
      <w:r>
        <w:rPr>
          <w:rFonts w:hint="eastAsia" w:ascii="仿宋_GB2312" w:hAnsi="仿宋_GB2312" w:eastAsia="仿宋_GB2312" w:cs="仿宋_GB2312"/>
          <w:b w:val="0"/>
          <w:bCs w:val="0"/>
          <w:color w:val="auto"/>
          <w:spacing w:val="0"/>
          <w:kern w:val="32"/>
          <w:szCs w:val="24"/>
          <w:lang w:val="zh-CN"/>
        </w:rPr>
        <w:t>6.2.2.2 备案</w:t>
      </w:r>
      <w:bookmarkEnd w:id="197"/>
    </w:p>
    <w:p>
      <w:pPr>
        <w:pStyle w:val="4"/>
        <w:spacing w:line="560" w:lineRule="exact"/>
        <w:ind w:left="0" w:righ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rPr>
        <w:t>本预案印发后的20个工作日内由</w:t>
      </w:r>
      <w:r>
        <w:rPr>
          <w:rFonts w:hint="default" w:ascii="Times New Roman" w:hAnsi="Times New Roman" w:eastAsia="仿宋_GB2312" w:cs="Times New Roman"/>
          <w:color w:val="auto"/>
          <w:spacing w:val="0"/>
          <w:lang w:val="en-US" w:eastAsia="zh-CN"/>
        </w:rPr>
        <w:t>区</w:t>
      </w:r>
      <w:r>
        <w:rPr>
          <w:rFonts w:hint="default" w:ascii="Times New Roman" w:hAnsi="Times New Roman" w:eastAsia="仿宋_GB2312" w:cs="Times New Roman"/>
          <w:color w:val="auto"/>
          <w:spacing w:val="0"/>
        </w:rPr>
        <w:t>应急管理局报</w:t>
      </w:r>
      <w:r>
        <w:rPr>
          <w:rFonts w:hint="default" w:ascii="Times New Roman" w:hAnsi="Times New Roman" w:eastAsia="仿宋_GB2312" w:cs="Times New Roman"/>
          <w:color w:val="auto"/>
          <w:spacing w:val="0"/>
          <w:lang w:val="en-US" w:eastAsia="zh-CN"/>
        </w:rPr>
        <w:t>市</w:t>
      </w:r>
      <w:r>
        <w:rPr>
          <w:rFonts w:hint="default" w:ascii="Times New Roman" w:hAnsi="Times New Roman" w:eastAsia="仿宋_GB2312" w:cs="Times New Roman"/>
          <w:color w:val="auto"/>
          <w:spacing w:val="0"/>
        </w:rPr>
        <w:t>应急管理</w:t>
      </w:r>
      <w:r>
        <w:rPr>
          <w:rFonts w:hint="default" w:ascii="Times New Roman" w:hAnsi="Times New Roman" w:eastAsia="仿宋_GB2312" w:cs="Times New Roman"/>
          <w:color w:val="auto"/>
          <w:spacing w:val="0"/>
          <w:lang w:val="en-US" w:eastAsia="zh-CN"/>
        </w:rPr>
        <w:t>局</w:t>
      </w:r>
      <w:r>
        <w:rPr>
          <w:rFonts w:hint="default" w:ascii="Times New Roman" w:hAnsi="Times New Roman" w:eastAsia="仿宋_GB2312" w:cs="Times New Roman"/>
          <w:color w:val="auto"/>
          <w:spacing w:val="0"/>
        </w:rPr>
        <w:t>备案。</w:t>
      </w:r>
    </w:p>
    <w:p>
      <w:pPr>
        <w:pStyle w:val="18"/>
        <w:numPr>
          <w:ilvl w:val="-1"/>
          <w:numId w:val="0"/>
        </w:numPr>
        <w:tabs>
          <w:tab w:val="left" w:pos="1840"/>
        </w:tabs>
        <w:spacing w:line="560" w:lineRule="exact"/>
        <w:ind w:left="0" w:firstLine="643" w:firstLineChars="200"/>
        <w:outlineLvl w:val="1"/>
        <w:rPr>
          <w:rFonts w:hint="eastAsia" w:ascii="楷体" w:hAnsi="楷体" w:eastAsia="楷体" w:cs="楷体"/>
          <w:b/>
          <w:bCs w:val="0"/>
          <w:color w:val="auto"/>
          <w:spacing w:val="0"/>
          <w:kern w:val="32"/>
          <w:szCs w:val="28"/>
          <w:lang w:val="en-US" w:eastAsia="zh-CN"/>
        </w:rPr>
      </w:pPr>
      <w:bookmarkStart w:id="198" w:name="6.3__制定与解释"/>
      <w:bookmarkEnd w:id="198"/>
      <w:bookmarkStart w:id="199" w:name="_bookmark42"/>
      <w:bookmarkEnd w:id="199"/>
      <w:bookmarkStart w:id="200" w:name="_Toc19863"/>
      <w:r>
        <w:rPr>
          <w:rFonts w:hint="eastAsia" w:ascii="楷体" w:hAnsi="楷体" w:eastAsia="楷体" w:cs="楷体"/>
          <w:b/>
          <w:bCs w:val="0"/>
          <w:color w:val="auto"/>
          <w:spacing w:val="0"/>
          <w:kern w:val="32"/>
          <w:szCs w:val="28"/>
          <w:lang w:val="en-US" w:eastAsia="zh-CN"/>
        </w:rPr>
        <w:t>6.3制定与解释</w:t>
      </w:r>
      <w:bookmarkEnd w:id="200"/>
    </w:p>
    <w:p>
      <w:pPr>
        <w:pStyle w:val="4"/>
        <w:spacing w:line="560" w:lineRule="exact"/>
        <w:ind w:left="0" w:firstLine="640" w:firstLineChars="200"/>
        <w:jc w:val="both"/>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rPr>
        <w:t>本预案由揭</w:t>
      </w:r>
      <w:r>
        <w:rPr>
          <w:rFonts w:hint="default" w:ascii="Times New Roman" w:hAnsi="Times New Roman" w:eastAsia="仿宋_GB2312" w:cs="Times New Roman"/>
          <w:color w:val="auto"/>
          <w:spacing w:val="0"/>
          <w:lang w:val="en-US" w:eastAsia="zh-CN"/>
        </w:rPr>
        <w:t>东区</w:t>
      </w:r>
      <w:r>
        <w:rPr>
          <w:rFonts w:hint="default" w:ascii="Times New Roman" w:hAnsi="Times New Roman" w:eastAsia="仿宋_GB2312" w:cs="Times New Roman"/>
          <w:color w:val="auto"/>
          <w:spacing w:val="0"/>
        </w:rPr>
        <w:t>应急管理局负责制定与解释。</w:t>
      </w:r>
    </w:p>
    <w:p>
      <w:pPr>
        <w:pStyle w:val="4"/>
        <w:spacing w:line="560" w:lineRule="exact"/>
        <w:ind w:left="0" w:right="0" w:firstLine="608" w:firstLineChars="200"/>
        <w:jc w:val="both"/>
        <w:rPr>
          <w:rFonts w:hint="default" w:ascii="Times New Roman" w:hAnsi="Times New Roman" w:eastAsia="仿宋_GB2312" w:cs="Times New Roman"/>
          <w:color w:val="auto"/>
          <w:spacing w:val="0"/>
          <w:lang w:eastAsia="zh-CN"/>
        </w:rPr>
      </w:pPr>
      <w:r>
        <w:rPr>
          <w:rFonts w:hint="default" w:ascii="Times New Roman" w:hAnsi="Times New Roman" w:eastAsia="仿宋_GB2312" w:cs="Times New Roman"/>
          <w:color w:val="auto"/>
          <w:spacing w:val="0"/>
          <w:w w:val="95"/>
        </w:rPr>
        <w:t>参照本预案，</w:t>
      </w:r>
      <w:r>
        <w:rPr>
          <w:rFonts w:hint="default" w:ascii="Times New Roman" w:hAnsi="Times New Roman" w:eastAsia="仿宋_GB2312" w:cs="Times New Roman"/>
          <w:color w:val="auto"/>
          <w:spacing w:val="0"/>
          <w:w w:val="95"/>
          <w:lang w:val="en-US" w:eastAsia="zh-CN"/>
        </w:rPr>
        <w:t>各地</w:t>
      </w:r>
      <w:r>
        <w:rPr>
          <w:rFonts w:hint="default" w:ascii="Times New Roman" w:hAnsi="Times New Roman" w:eastAsia="仿宋_GB2312" w:cs="Times New Roman"/>
          <w:color w:val="auto"/>
          <w:spacing w:val="0"/>
          <w:w w:val="95"/>
        </w:rPr>
        <w:t>及相关部门（单位）和工商贸</w:t>
      </w:r>
      <w:r>
        <w:rPr>
          <w:rFonts w:hint="default" w:ascii="Times New Roman" w:hAnsi="Times New Roman" w:eastAsia="仿宋_GB2312" w:cs="Times New Roman"/>
          <w:color w:val="auto"/>
          <w:spacing w:val="0"/>
        </w:rPr>
        <w:t>企业应制订相应的应急预案</w:t>
      </w:r>
      <w:bookmarkStart w:id="201" w:name="7__附件"/>
      <w:bookmarkEnd w:id="201"/>
      <w:bookmarkStart w:id="202" w:name="_bookmark43"/>
      <w:bookmarkEnd w:id="202"/>
      <w:r>
        <w:rPr>
          <w:rFonts w:hint="default" w:ascii="Times New Roman" w:hAnsi="Times New Roman" w:eastAsia="仿宋_GB2312" w:cs="Times New Roman"/>
          <w:color w:val="auto"/>
          <w:spacing w:val="0"/>
          <w:lang w:eastAsia="zh-CN"/>
        </w:rPr>
        <w:t>。</w:t>
      </w:r>
    </w:p>
    <w:p>
      <w:pPr>
        <w:pStyle w:val="5"/>
        <w:rPr>
          <w:rFonts w:hint="default" w:ascii="Times New Roman" w:hAnsi="Times New Roman" w:eastAsia="仿宋_GB2312" w:cs="Times New Roman"/>
          <w:color w:val="auto"/>
          <w:spacing w:val="0"/>
          <w:lang w:eastAsia="zh-CN"/>
        </w:rPr>
      </w:pPr>
    </w:p>
    <w:p>
      <w:pPr>
        <w:rPr>
          <w:rFonts w:hint="default" w:ascii="Times New Roman" w:hAnsi="Times New Roman" w:eastAsia="仿宋_GB2312" w:cs="Times New Roman"/>
          <w:color w:val="auto"/>
          <w:spacing w:val="0"/>
          <w:lang w:eastAsia="zh-CN"/>
        </w:rPr>
      </w:pPr>
    </w:p>
    <w:p>
      <w:pPr>
        <w:rPr>
          <w:rFonts w:hint="default" w:ascii="Times New Roman" w:hAnsi="Times New Roman" w:eastAsia="仿宋_GB2312" w:cs="Times New Roman"/>
          <w:color w:val="auto"/>
          <w:spacing w:val="0"/>
          <w:lang w:eastAsia="zh-CN"/>
        </w:rPr>
      </w:pPr>
    </w:p>
    <w:p>
      <w:pPr>
        <w:pStyle w:val="2"/>
        <w:keepNext/>
        <w:keepLines/>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pacing w:val="0"/>
          <w:lang w:eastAsia="zh-CN"/>
        </w:rPr>
      </w:pPr>
    </w:p>
    <w:p>
      <w:pPr>
        <w:rPr>
          <w:rFonts w:hint="default" w:ascii="Times New Roman" w:hAnsi="Times New Roman" w:eastAsia="仿宋_GB2312" w:cs="Times New Roman"/>
          <w:color w:val="auto"/>
          <w:spacing w:val="0"/>
          <w:lang w:eastAsia="zh-CN"/>
        </w:rPr>
      </w:pPr>
    </w:p>
    <w:p>
      <w:pPr>
        <w:rPr>
          <w:rFonts w:hint="default" w:ascii="Times New Roman" w:hAnsi="Times New Roman" w:eastAsia="仿宋_GB2312" w:cs="Times New Roman"/>
          <w:color w:val="auto"/>
          <w:spacing w:val="0"/>
          <w:lang w:eastAsia="zh-CN"/>
        </w:rPr>
      </w:pPr>
    </w:p>
    <w:p>
      <w:pPr>
        <w:pStyle w:val="21"/>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公开方式：</w:t>
      </w:r>
      <w:r>
        <w:rPr>
          <w:rFonts w:hint="default" w:ascii="Times New Roman" w:hAnsi="Times New Roman" w:eastAsia="仿宋_GB2312" w:cs="Times New Roman"/>
          <w:color w:val="auto"/>
          <w:sz w:val="32"/>
          <w:szCs w:val="32"/>
          <w:lang w:val="en-US" w:eastAsia="zh-CN"/>
        </w:rPr>
        <w:t>主动</w:t>
      </w:r>
      <w:r>
        <w:rPr>
          <w:rFonts w:hint="default" w:ascii="Times New Roman" w:hAnsi="Times New Roman" w:eastAsia="仿宋_GB2312" w:cs="Times New Roman"/>
          <w:color w:val="auto"/>
          <w:sz w:val="32"/>
          <w:szCs w:val="32"/>
        </w:rPr>
        <w:t>公开</w:t>
      </w:r>
    </w:p>
    <w:p>
      <w:pPr>
        <w:pStyle w:val="21"/>
        <w:keepNext w:val="0"/>
        <w:keepLines w:val="0"/>
        <w:pageBreakBefore w:val="0"/>
        <w:widowControl w:val="0"/>
        <w:tabs>
          <w:tab w:val="right" w:pos="8845"/>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sz w:val="32"/>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339725</wp:posOffset>
                </wp:positionV>
                <wp:extent cx="5577840" cy="0"/>
                <wp:effectExtent l="0" t="0" r="0" b="0"/>
                <wp:wrapNone/>
                <wp:docPr id="1" name="直接连接符 1"/>
                <wp:cNvGraphicFramePr/>
                <a:graphic xmlns:a="http://schemas.openxmlformats.org/drawingml/2006/main">
                  <a:graphicData uri="http://schemas.microsoft.com/office/word/2010/wordprocessingShape">
                    <wps:wsp>
                      <wps:cNvCnPr/>
                      <wps:spPr>
                        <a:xfrm>
                          <a:off x="1017905" y="7717155"/>
                          <a:ext cx="55778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0.8pt;margin-top:26.75pt;height:0pt;width:439.2pt;z-index:251658240;mso-width-relative:page;mso-height-relative:page;" filled="f" stroked="t" coordsize="21600,21600" o:gfxdata="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9ckj9UAAAAHAQAADwAAAAAAAAABACAAAAAi&#10;AAAAZHJzL2Rvd25yZXYueG1sUEsBAhQAFAAAAAgAh07iQKexrhvUAQAAcAMAAA4AAAAAAAAAAQAg&#10;AAAAJAEAAGRycy9lMm9Eb2MueG1sUEsFBgAAAAAGAAYAWQEAAGoFAAAAAA==&#10;">
                <v:fill on="f" focussize="0,0"/>
                <v:stroke weight="1pt" color="#000000 [3200]" miterlimit="8" joinstyle="miter"/>
                <v:imagedata o:title=""/>
                <o:lock v:ext="edit" aspectratio="f"/>
              </v:line>
            </w:pict>
          </mc:Fallback>
        </mc:AlternateContent>
      </w:r>
      <w:r>
        <w:rPr>
          <w:rFonts w:hint="default" w:ascii="Times New Roman" w:hAnsi="Times New Roman" w:eastAsia="仿宋_GB2312" w:cs="Times New Roman"/>
          <w:color w:val="auto"/>
          <w:sz w:val="32"/>
          <w:szCs w:val="32"/>
          <w:lang w:eastAsia="zh-CN"/>
        </w:rPr>
        <w:tab/>
      </w:r>
    </w:p>
    <w:p>
      <w:pPr>
        <w:pStyle w:val="21"/>
        <w:keepNext w:val="0"/>
        <w:keepLines w:val="0"/>
        <w:pageBreakBefore w:val="0"/>
        <w:widowControl w:val="0"/>
        <w:tabs>
          <w:tab w:val="left" w:pos="840"/>
        </w:tabs>
        <w:kinsoku/>
        <w:wordWrap/>
        <w:overflowPunct/>
        <w:topLinePunct w:val="0"/>
        <w:autoSpaceDE/>
        <w:autoSpaceDN/>
        <w:bidi w:val="0"/>
        <w:adjustRightInd/>
        <w:snapToGrid/>
        <w:spacing w:line="480" w:lineRule="exact"/>
        <w:ind w:left="840" w:leftChars="0" w:hanging="840" w:hangingChars="3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抄送：区委有关部委办，区人大办，区政协办，区纪委监委办，区武装部</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区法院，区检察院。</w:t>
      </w:r>
      <w:r>
        <w:rPr>
          <w:rFonts w:hint="default" w:ascii="Times New Roman" w:hAnsi="Times New Roman" w:eastAsia="仿宋_GB2312" w:cs="Times New Roman"/>
          <w:color w:val="auto"/>
          <w:sz w:val="28"/>
          <w:szCs w:val="28"/>
          <w:lang w:val="en-US" w:eastAsia="zh-CN"/>
        </w:rPr>
        <w:t xml:space="preserve">   </w:t>
      </w:r>
    </w:p>
    <w:p>
      <w:pPr>
        <w:pStyle w:val="21"/>
        <w:keepNext w:val="0"/>
        <w:keepLines w:val="0"/>
        <w:pageBreakBefore w:val="0"/>
        <w:widowControl w:val="0"/>
        <w:kinsoku/>
        <w:wordWrap/>
        <w:overflowPunct/>
        <w:topLinePunct w:val="0"/>
        <w:autoSpaceDE/>
        <w:autoSpaceDN/>
        <w:bidi w:val="0"/>
        <w:adjustRightInd/>
        <w:snapToGrid/>
        <w:spacing w:line="480" w:lineRule="exact"/>
        <w:ind w:left="6160" w:leftChars="0" w:hanging="6160" w:hangingChars="2200"/>
        <w:jc w:val="left"/>
        <w:textAlignment w:val="auto"/>
        <w:rPr>
          <w:rFonts w:hint="default" w:ascii="Times New Roman" w:hAnsi="Times New Roman" w:eastAsia="仿宋_GB2312" w:cs="Times New Roman"/>
          <w:color w:val="auto"/>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12065</wp:posOffset>
                </wp:positionV>
                <wp:extent cx="5608320" cy="10160"/>
                <wp:effectExtent l="0" t="0" r="0" b="0"/>
                <wp:wrapNone/>
                <wp:docPr id="3" name="直接连接符 3"/>
                <wp:cNvGraphicFramePr/>
                <a:graphic xmlns:a="http://schemas.openxmlformats.org/drawingml/2006/main">
                  <a:graphicData uri="http://schemas.microsoft.com/office/word/2010/wordprocessingShape">
                    <wps:wsp>
                      <wps:cNvCnPr/>
                      <wps:spPr>
                        <a:xfrm flipV="1">
                          <a:off x="995045" y="8441055"/>
                          <a:ext cx="5608320" cy="10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flip:y;margin-left:-0.4pt;margin-top:0.95pt;height:0.8pt;width:441.6pt;z-index:251659264;mso-width-relative:page;mso-height-relative:page;" filled="f" stroked="t" coordsize="21600,21600" o:gfxdata="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YCfh/TAAAABQEAAA8AAAAA&#10;AAAAAQAgAAAAIgAAAGRycy9kb3ducmV2LnhtbFBLAQIUABQAAAAIAIdO4kBWm9Ni4AEAAH0DAAAO&#10;AAAAAAAAAAEAIAAAACIBAABkcnMvZTJvRG9jLnhtbFBLBQYAAAAABgAGAFkBAAB0BQAAAAA=&#10;">
                <v:fill on="f" focussize="0,0"/>
                <v:stroke weight="1pt" color="#000000 [3200]" miterlimit="8" joinstyle="miter"/>
                <v:imagedata o:title=""/>
                <o:lock v:ext="edit" aspectratio="f"/>
              </v:line>
            </w:pict>
          </mc:Fallback>
        </mc:AlternateContent>
      </w:r>
      <w:r>
        <w:rPr>
          <w:rFonts w:hint="default" w:ascii="Times New Roman" w:hAnsi="Times New Roman" w:eastAsia="仿宋_GB2312" w:cs="Times New Roman"/>
          <w:color w:val="auto"/>
          <w:sz w:val="28"/>
          <w:szCs w:val="28"/>
        </w:rPr>
        <w:t xml:space="preserve">揭东区人民政府办公室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lang w:val="en-US" w:eastAsia="zh-CN"/>
        </w:rPr>
        <w:t>28</w:t>
      </w:r>
      <w:r>
        <w:rPr>
          <w:rFonts w:hint="default" w:ascii="Times New Roman" w:hAnsi="Times New Roman" w:eastAsia="仿宋_GB2312" w:cs="Times New Roman"/>
          <w:color w:val="auto"/>
          <w:sz w:val="28"/>
          <w:szCs w:val="28"/>
        </w:rPr>
        <w:t xml:space="preserve">日印发                                                                                        　    </w:t>
      </w:r>
    </w:p>
    <w:p>
      <w:pPr>
        <w:pStyle w:val="2"/>
        <w:jc w:val="right"/>
        <w:rPr>
          <w:rFonts w:hint="default" w:ascii="Times New Roman" w:hAnsi="Times New Roman" w:eastAsia="仿宋_GB2312" w:cs="Times New Roman"/>
          <w:color w:val="auto"/>
          <w:spacing w:val="0"/>
          <w:lang w:eastAsia="zh-CN"/>
        </w:rPr>
      </w:pPr>
      <w:r>
        <w:rPr>
          <w:rFonts w:hint="default" w:ascii="Times New Roman" w:hAnsi="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-3175</wp:posOffset>
                </wp:positionV>
                <wp:extent cx="5608320" cy="15240"/>
                <wp:effectExtent l="0" t="6350" r="0" b="8890"/>
                <wp:wrapNone/>
                <wp:docPr id="5" name="直接连接符 5"/>
                <wp:cNvGraphicFramePr/>
                <a:graphic xmlns:a="http://schemas.openxmlformats.org/drawingml/2006/main">
                  <a:graphicData uri="http://schemas.microsoft.com/office/word/2010/wordprocessingShape">
                    <wps:wsp>
                      <wps:cNvCnPr/>
                      <wps:spPr>
                        <a:xfrm flipV="1">
                          <a:off x="1025525" y="9370695"/>
                          <a:ext cx="5608320" cy="152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flip:y;margin-left:1.4pt;margin-top:-0.25pt;height:1.2pt;width:441.6pt;z-index:251660288;mso-width-relative:page;mso-height-relative:page;" filled="f" stroked="t" coordsize="21600,21600" o:gfxdata="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eHdZNMAAAAFAQAADwAA&#10;AAAAAAABACAAAAAiAAAAZHJzL2Rvd25yZXYueG1sUEsBAhQAFAAAAAgAh07iQNSwNs7iAQAAfgMA&#10;AA4AAAAAAAAAAQAgAAAAIgEAAGRycy9lMm9Eb2MueG1sUEsFBgAAAAAGAAYAWQEAAHYFAAAAAA==&#10;">
                <v:fill on="f" focussize="0,0"/>
                <v:stroke weight="1pt" color="#000000 [3200]" miterlimit="8" joinstyle="miter"/>
                <v:imagedata o:title=""/>
                <o:lock v:ext="edit" aspectratio="f"/>
              </v:line>
            </w:pict>
          </mc:Fallback>
        </mc:AlternateContent>
      </w:r>
      <w:r>
        <w:rPr>
          <w:rFonts w:hint="default" w:ascii="Times New Roman" w:hAnsi="Times New Roman" w:eastAsia="仿宋_GB2312" w:cs="Times New Roman"/>
          <w:color w:val="auto"/>
          <w:sz w:val="28"/>
          <w:szCs w:val="28"/>
        </w:rPr>
        <w:t>（共印</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0份）</w:t>
      </w:r>
    </w:p>
    <w:p>
      <w:pPr>
        <w:keepNext w:val="0"/>
        <w:keepLines w:val="0"/>
        <w:pageBreakBefore w:val="0"/>
        <w:kinsoku/>
        <w:overflowPunct/>
        <w:topLinePunct w:val="0"/>
        <w:autoSpaceDE/>
        <w:autoSpaceDN/>
        <w:bidi w:val="0"/>
        <w:adjustRightInd/>
        <w:snapToGrid/>
        <w:spacing w:beforeAutospacing="0" w:afterAutospacing="0" w:line="500" w:lineRule="exact"/>
        <w:textAlignment w:val="auto"/>
        <w:outlineLvl w:val="9"/>
        <w:rPr>
          <w:rFonts w:hint="default" w:ascii="Times New Roman" w:hAnsi="Times New Roman" w:eastAsia="仿宋_GB2312" w:cs="Times New Roman"/>
          <w:b/>
          <w:sz w:val="32"/>
          <w:szCs w:val="32"/>
        </w:rPr>
      </w:pPr>
      <w:bookmarkStart w:id="203" w:name="附件1"/>
      <w:bookmarkEnd w:id="203"/>
      <w:bookmarkStart w:id="204" w:name="3.1.2__监测"/>
      <w:bookmarkEnd w:id="204"/>
      <w:bookmarkStart w:id="205" w:name="3.2__应急处置与救援"/>
      <w:bookmarkEnd w:id="205"/>
      <w:bookmarkStart w:id="206" w:name="3__运行机制"/>
      <w:bookmarkEnd w:id="206"/>
      <w:bookmarkStart w:id="207" w:name="附件8"/>
      <w:bookmarkEnd w:id="207"/>
      <w:bookmarkStart w:id="208" w:name="_bookmark14"/>
      <w:bookmarkEnd w:id="208"/>
      <w:bookmarkStart w:id="209" w:name="_bookmark16"/>
      <w:bookmarkEnd w:id="209"/>
    </w:p>
    <w:p>
      <w:pPr>
        <w:keepNext w:val="0"/>
        <w:keepLines w:val="0"/>
        <w:pageBreakBefore w:val="0"/>
        <w:kinsoku/>
        <w:overflowPunct/>
        <w:topLinePunct w:val="0"/>
        <w:autoSpaceDE/>
        <w:autoSpaceDN/>
        <w:bidi w:val="0"/>
        <w:adjustRightInd/>
        <w:snapToGrid/>
        <w:spacing w:beforeAutospacing="0" w:afterAutospacing="0" w:line="500" w:lineRule="exact"/>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附件</w:t>
      </w:r>
      <w:r>
        <w:rPr>
          <w:rFonts w:hint="default" w:ascii="Times New Roman" w:hAnsi="Times New Roman" w:eastAsia="仿宋_GB2312" w:cs="Times New Roman"/>
          <w:b/>
          <w:sz w:val="32"/>
          <w:szCs w:val="32"/>
          <w:lang w:val="en-US" w:eastAsia="zh-CN"/>
        </w:rPr>
        <w:t>1</w:t>
      </w:r>
      <w:r>
        <w:rPr>
          <w:rFonts w:hint="default" w:ascii="Times New Roman" w:hAnsi="Times New Roman" w:eastAsia="仿宋_GB2312" w:cs="Times New Roman"/>
          <w:b/>
          <w:sz w:val="32"/>
          <w:szCs w:val="32"/>
        </w:rPr>
        <w:t xml:space="preserve">: </w:t>
      </w:r>
      <w:bookmarkStart w:id="210" w:name="_Toc28758"/>
    </w:p>
    <w:p>
      <w:pPr>
        <w:jc w:val="center"/>
        <w:rPr>
          <w:rFonts w:hint="default" w:ascii="Times New Roman" w:hAnsi="Times New Roman" w:cs="Times New Roman"/>
        </w:rPr>
      </w:pPr>
      <w:r>
        <w:rPr>
          <w:rFonts w:hint="default" w:ascii="Times New Roman" w:hAnsi="Times New Roman" w:cs="Times New Roman"/>
          <w:b/>
          <w:bCs/>
          <w:sz w:val="36"/>
          <w:szCs w:val="44"/>
          <w:lang w:val="en-US" w:eastAsia="zh-CN"/>
        </w:rPr>
        <w:t>揭东区各单位和各镇街联系电话</w:t>
      </w:r>
      <w:bookmarkEnd w:id="210"/>
    </w:p>
    <w:tbl>
      <w:tblPr>
        <w:tblStyle w:val="16"/>
        <w:tblW w:w="9200" w:type="dxa"/>
        <w:tblInd w:w="93" w:type="dxa"/>
        <w:tblLayout w:type="fixed"/>
        <w:tblCellMar>
          <w:top w:w="0" w:type="dxa"/>
          <w:left w:w="108" w:type="dxa"/>
          <w:bottom w:w="0" w:type="dxa"/>
          <w:right w:w="108" w:type="dxa"/>
        </w:tblCellMar>
      </w:tblPr>
      <w:tblGrid>
        <w:gridCol w:w="2258"/>
        <w:gridCol w:w="1200"/>
        <w:gridCol w:w="1215"/>
        <w:gridCol w:w="2099"/>
        <w:gridCol w:w="1308"/>
        <w:gridCol w:w="1120"/>
      </w:tblGrid>
      <w:tr>
        <w:tblPrEx>
          <w:tblLayout w:type="fixed"/>
          <w:tblCellMar>
            <w:top w:w="0" w:type="dxa"/>
            <w:left w:w="108" w:type="dxa"/>
            <w:bottom w:w="0" w:type="dxa"/>
            <w:right w:w="108" w:type="dxa"/>
          </w:tblCellMar>
        </w:tblPrEx>
        <w:trPr>
          <w:trHeight w:val="683" w:hRule="atLeast"/>
        </w:trPr>
        <w:tc>
          <w:tcPr>
            <w:tcW w:w="22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单位</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办公电话</w:t>
            </w:r>
          </w:p>
        </w:tc>
        <w:tc>
          <w:tcPr>
            <w:tcW w:w="12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传真</w:t>
            </w:r>
          </w:p>
        </w:tc>
        <w:tc>
          <w:tcPr>
            <w:tcW w:w="20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单位</w:t>
            </w:r>
          </w:p>
        </w:tc>
        <w:tc>
          <w:tcPr>
            <w:tcW w:w="13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办公电话</w:t>
            </w:r>
          </w:p>
        </w:tc>
        <w:tc>
          <w:tcPr>
            <w:tcW w:w="11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传真</w:t>
            </w:r>
          </w:p>
        </w:tc>
      </w:tr>
      <w:tr>
        <w:tblPrEx>
          <w:tblLayout w:type="fixed"/>
          <w:tblCellMar>
            <w:top w:w="0" w:type="dxa"/>
            <w:left w:w="108" w:type="dxa"/>
            <w:bottom w:w="0" w:type="dxa"/>
            <w:right w:w="108" w:type="dxa"/>
          </w:tblCellMar>
        </w:tblPrEx>
        <w:trPr>
          <w:trHeight w:val="346" w:hRule="atLeast"/>
        </w:trPr>
        <w:tc>
          <w:tcPr>
            <w:tcW w:w="22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rPr>
              <w:t>区委</w:t>
            </w:r>
            <w:r>
              <w:rPr>
                <w:rFonts w:hint="default" w:ascii="Times New Roman" w:hAnsi="Times New Roman" w:eastAsia="仿宋_GB2312" w:cs="Times New Roman"/>
                <w:color w:val="000000"/>
                <w:kern w:val="0"/>
                <w:sz w:val="24"/>
                <w:lang w:val="en-US" w:eastAsia="zh-CN"/>
              </w:rPr>
              <w:t>办值班室</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3263808</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3293802</w:t>
            </w:r>
          </w:p>
        </w:tc>
        <w:tc>
          <w:tcPr>
            <w:tcW w:w="209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区</w:t>
            </w:r>
            <w:r>
              <w:rPr>
                <w:rFonts w:hint="default" w:ascii="Times New Roman" w:hAnsi="Times New Roman" w:eastAsia="仿宋_GB2312" w:cs="Times New Roman"/>
                <w:color w:val="000000"/>
                <w:kern w:val="0"/>
                <w:sz w:val="24"/>
              </w:rPr>
              <w:t>消防</w:t>
            </w:r>
            <w:r>
              <w:rPr>
                <w:rFonts w:hint="default" w:ascii="Times New Roman" w:hAnsi="Times New Roman" w:eastAsia="仿宋_GB2312" w:cs="Times New Roman"/>
                <w:color w:val="000000"/>
                <w:kern w:val="0"/>
                <w:sz w:val="24"/>
                <w:lang w:eastAsia="zh-CN"/>
              </w:rPr>
              <w:t>救援</w:t>
            </w:r>
            <w:r>
              <w:rPr>
                <w:rFonts w:hint="default" w:ascii="Times New Roman" w:hAnsi="Times New Roman" w:eastAsia="仿宋_GB2312" w:cs="Times New Roman"/>
                <w:color w:val="000000"/>
                <w:kern w:val="0"/>
                <w:sz w:val="24"/>
              </w:rPr>
              <w:t>大队</w:t>
            </w:r>
          </w:p>
        </w:tc>
        <w:tc>
          <w:tcPr>
            <w:tcW w:w="130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3265119</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3262119</w:t>
            </w:r>
          </w:p>
        </w:tc>
      </w:tr>
      <w:tr>
        <w:tblPrEx>
          <w:tblLayout w:type="fixed"/>
          <w:tblCellMar>
            <w:top w:w="0" w:type="dxa"/>
            <w:left w:w="108" w:type="dxa"/>
            <w:bottom w:w="0" w:type="dxa"/>
            <w:right w:w="108" w:type="dxa"/>
          </w:tblCellMar>
        </w:tblPrEx>
        <w:trPr>
          <w:trHeight w:val="683" w:hRule="atLeast"/>
        </w:trPr>
        <w:tc>
          <w:tcPr>
            <w:tcW w:w="22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区委外办</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3263808</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3293802</w:t>
            </w:r>
          </w:p>
        </w:tc>
        <w:tc>
          <w:tcPr>
            <w:tcW w:w="209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产业园消防救援大队</w:t>
            </w:r>
          </w:p>
        </w:tc>
        <w:tc>
          <w:tcPr>
            <w:tcW w:w="130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8732667</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Layout w:type="fixed"/>
          <w:tblCellMar>
            <w:top w:w="0" w:type="dxa"/>
            <w:left w:w="108" w:type="dxa"/>
            <w:bottom w:w="0" w:type="dxa"/>
            <w:right w:w="108" w:type="dxa"/>
          </w:tblCellMar>
        </w:tblPrEx>
        <w:trPr>
          <w:trHeight w:val="346" w:hRule="atLeast"/>
        </w:trPr>
        <w:tc>
          <w:tcPr>
            <w:tcW w:w="22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区</w:t>
            </w:r>
            <w:r>
              <w:rPr>
                <w:rFonts w:hint="default" w:ascii="Times New Roman" w:hAnsi="Times New Roman" w:eastAsia="仿宋_GB2312" w:cs="Times New Roman"/>
                <w:color w:val="000000"/>
                <w:kern w:val="0"/>
                <w:sz w:val="24"/>
                <w:lang w:val="en-US" w:eastAsia="zh-CN"/>
              </w:rPr>
              <w:t>政府总</w:t>
            </w:r>
            <w:r>
              <w:rPr>
                <w:rFonts w:hint="default" w:ascii="Times New Roman" w:hAnsi="Times New Roman" w:eastAsia="仿宋_GB2312" w:cs="Times New Roman"/>
                <w:color w:val="000000"/>
                <w:kern w:val="0"/>
                <w:sz w:val="24"/>
              </w:rPr>
              <w:t>值班室</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3263669</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3288663</w:t>
            </w:r>
          </w:p>
        </w:tc>
        <w:tc>
          <w:tcPr>
            <w:tcW w:w="209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区</w:t>
            </w:r>
            <w:r>
              <w:rPr>
                <w:rFonts w:hint="default" w:ascii="Times New Roman" w:hAnsi="Times New Roman" w:eastAsia="仿宋_GB2312" w:cs="Times New Roman"/>
                <w:color w:val="000000"/>
                <w:kern w:val="0"/>
                <w:sz w:val="24"/>
              </w:rPr>
              <w:t>地震局</w:t>
            </w:r>
          </w:p>
        </w:tc>
        <w:tc>
          <w:tcPr>
            <w:tcW w:w="130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3267770</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3267770</w:t>
            </w:r>
          </w:p>
        </w:tc>
      </w:tr>
      <w:tr>
        <w:tblPrEx>
          <w:tblLayout w:type="fixed"/>
          <w:tblCellMar>
            <w:top w:w="0" w:type="dxa"/>
            <w:left w:w="108" w:type="dxa"/>
            <w:bottom w:w="0" w:type="dxa"/>
            <w:right w:w="108" w:type="dxa"/>
          </w:tblCellMar>
        </w:tblPrEx>
        <w:trPr>
          <w:trHeight w:val="346" w:hRule="atLeast"/>
        </w:trPr>
        <w:tc>
          <w:tcPr>
            <w:tcW w:w="22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区委宣传部</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3263365</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3263265</w:t>
            </w:r>
          </w:p>
        </w:tc>
        <w:tc>
          <w:tcPr>
            <w:tcW w:w="209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区</w:t>
            </w:r>
            <w:r>
              <w:rPr>
                <w:rFonts w:hint="default" w:ascii="Times New Roman" w:hAnsi="Times New Roman" w:eastAsia="仿宋_GB2312" w:cs="Times New Roman"/>
                <w:color w:val="000000"/>
                <w:kern w:val="0"/>
                <w:sz w:val="24"/>
              </w:rPr>
              <w:t>电视台</w:t>
            </w:r>
          </w:p>
        </w:tc>
        <w:tc>
          <w:tcPr>
            <w:tcW w:w="130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3263693</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3268693</w:t>
            </w:r>
          </w:p>
        </w:tc>
      </w:tr>
      <w:tr>
        <w:tblPrEx>
          <w:tblLayout w:type="fixed"/>
          <w:tblCellMar>
            <w:top w:w="0" w:type="dxa"/>
            <w:left w:w="108" w:type="dxa"/>
            <w:bottom w:w="0" w:type="dxa"/>
            <w:right w:w="108" w:type="dxa"/>
          </w:tblCellMar>
        </w:tblPrEx>
        <w:trPr>
          <w:trHeight w:val="346" w:hRule="atLeast"/>
        </w:trPr>
        <w:tc>
          <w:tcPr>
            <w:tcW w:w="22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区</w:t>
            </w:r>
            <w:r>
              <w:rPr>
                <w:rFonts w:hint="default" w:ascii="Times New Roman" w:hAnsi="Times New Roman" w:eastAsia="仿宋_GB2312" w:cs="Times New Roman"/>
                <w:color w:val="000000"/>
                <w:kern w:val="0"/>
                <w:sz w:val="24"/>
              </w:rPr>
              <w:t>人武部</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3263819</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3285609</w:t>
            </w:r>
          </w:p>
        </w:tc>
        <w:tc>
          <w:tcPr>
            <w:tcW w:w="209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揭东</w:t>
            </w:r>
            <w:r>
              <w:rPr>
                <w:rFonts w:hint="default" w:ascii="Times New Roman" w:hAnsi="Times New Roman" w:eastAsia="仿宋_GB2312" w:cs="Times New Roman"/>
                <w:color w:val="000000"/>
                <w:kern w:val="0"/>
                <w:sz w:val="24"/>
              </w:rPr>
              <w:t>武警中队</w:t>
            </w:r>
          </w:p>
        </w:tc>
        <w:tc>
          <w:tcPr>
            <w:tcW w:w="130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3268911</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Layout w:type="fixed"/>
          <w:tblCellMar>
            <w:top w:w="0" w:type="dxa"/>
            <w:left w:w="108" w:type="dxa"/>
            <w:bottom w:w="0" w:type="dxa"/>
            <w:right w:w="108" w:type="dxa"/>
          </w:tblCellMar>
        </w:tblPrEx>
        <w:trPr>
          <w:trHeight w:val="346" w:hRule="atLeast"/>
        </w:trPr>
        <w:tc>
          <w:tcPr>
            <w:tcW w:w="22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区</w:t>
            </w:r>
            <w:r>
              <w:rPr>
                <w:rFonts w:hint="default" w:ascii="Times New Roman" w:hAnsi="Times New Roman" w:eastAsia="仿宋_GB2312" w:cs="Times New Roman"/>
                <w:color w:val="000000"/>
                <w:kern w:val="0"/>
                <w:sz w:val="24"/>
              </w:rPr>
              <w:t>发展改革局</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3260988</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3263706</w:t>
            </w:r>
          </w:p>
        </w:tc>
        <w:tc>
          <w:tcPr>
            <w:tcW w:w="209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揭东</w:t>
            </w:r>
            <w:r>
              <w:rPr>
                <w:rFonts w:hint="default" w:ascii="Times New Roman" w:hAnsi="Times New Roman" w:eastAsia="仿宋_GB2312" w:cs="Times New Roman"/>
                <w:color w:val="000000"/>
                <w:kern w:val="0"/>
                <w:sz w:val="24"/>
              </w:rPr>
              <w:t>供电局</w:t>
            </w:r>
          </w:p>
        </w:tc>
        <w:tc>
          <w:tcPr>
            <w:tcW w:w="130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3263109</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3267087</w:t>
            </w:r>
          </w:p>
        </w:tc>
      </w:tr>
      <w:tr>
        <w:tblPrEx>
          <w:tblLayout w:type="fixed"/>
          <w:tblCellMar>
            <w:top w:w="0" w:type="dxa"/>
            <w:left w:w="108" w:type="dxa"/>
            <w:bottom w:w="0" w:type="dxa"/>
            <w:right w:w="108" w:type="dxa"/>
          </w:tblCellMar>
        </w:tblPrEx>
        <w:trPr>
          <w:trHeight w:val="346" w:hRule="atLeast"/>
        </w:trPr>
        <w:tc>
          <w:tcPr>
            <w:tcW w:w="22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区</w:t>
            </w:r>
            <w:r>
              <w:rPr>
                <w:rFonts w:hint="default" w:ascii="Times New Roman" w:hAnsi="Times New Roman" w:eastAsia="仿宋_GB2312" w:cs="Times New Roman"/>
                <w:color w:val="000000"/>
                <w:kern w:val="0"/>
                <w:sz w:val="24"/>
              </w:rPr>
              <w:t>教育局</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3264647</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3273349</w:t>
            </w:r>
          </w:p>
        </w:tc>
        <w:tc>
          <w:tcPr>
            <w:tcW w:w="209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区</w:t>
            </w:r>
            <w:r>
              <w:rPr>
                <w:rFonts w:hint="default" w:ascii="Times New Roman" w:hAnsi="Times New Roman" w:eastAsia="仿宋_GB2312" w:cs="Times New Roman"/>
                <w:color w:val="000000"/>
                <w:kern w:val="0"/>
                <w:sz w:val="24"/>
              </w:rPr>
              <w:t>电信局</w:t>
            </w:r>
          </w:p>
        </w:tc>
        <w:tc>
          <w:tcPr>
            <w:tcW w:w="130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3262468</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3266000</w:t>
            </w:r>
          </w:p>
        </w:tc>
      </w:tr>
      <w:tr>
        <w:tblPrEx>
          <w:tblLayout w:type="fixed"/>
          <w:tblCellMar>
            <w:top w:w="0" w:type="dxa"/>
            <w:left w:w="108" w:type="dxa"/>
            <w:bottom w:w="0" w:type="dxa"/>
            <w:right w:w="108" w:type="dxa"/>
          </w:tblCellMar>
        </w:tblPrEx>
        <w:trPr>
          <w:trHeight w:val="346" w:hRule="atLeast"/>
        </w:trPr>
        <w:tc>
          <w:tcPr>
            <w:tcW w:w="22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区工信和科技局</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3290823</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3296345</w:t>
            </w:r>
          </w:p>
        </w:tc>
        <w:tc>
          <w:tcPr>
            <w:tcW w:w="209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移动</w:t>
            </w:r>
            <w:r>
              <w:rPr>
                <w:rFonts w:hint="default" w:ascii="Times New Roman" w:hAnsi="Times New Roman" w:eastAsia="仿宋_GB2312" w:cs="Times New Roman"/>
                <w:color w:val="000000"/>
                <w:kern w:val="0"/>
                <w:sz w:val="24"/>
                <w:lang w:val="en-US" w:eastAsia="zh-CN"/>
              </w:rPr>
              <w:t>揭东分</w:t>
            </w:r>
            <w:r>
              <w:rPr>
                <w:rFonts w:hint="default" w:ascii="Times New Roman" w:hAnsi="Times New Roman" w:eastAsia="仿宋_GB2312" w:cs="Times New Roman"/>
                <w:color w:val="000000"/>
                <w:kern w:val="0"/>
                <w:sz w:val="24"/>
              </w:rPr>
              <w:t>公司</w:t>
            </w:r>
          </w:p>
        </w:tc>
        <w:tc>
          <w:tcPr>
            <w:tcW w:w="130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3271318</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3263458</w:t>
            </w:r>
          </w:p>
        </w:tc>
      </w:tr>
      <w:tr>
        <w:tblPrEx>
          <w:tblLayout w:type="fixed"/>
          <w:tblCellMar>
            <w:top w:w="0" w:type="dxa"/>
            <w:left w:w="108" w:type="dxa"/>
            <w:bottom w:w="0" w:type="dxa"/>
            <w:right w:w="108" w:type="dxa"/>
          </w:tblCellMar>
        </w:tblPrEx>
        <w:trPr>
          <w:trHeight w:val="683" w:hRule="atLeast"/>
        </w:trPr>
        <w:tc>
          <w:tcPr>
            <w:tcW w:w="22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市公安局揭东分局</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3273110</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3261110</w:t>
            </w:r>
          </w:p>
        </w:tc>
        <w:tc>
          <w:tcPr>
            <w:tcW w:w="209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联通</w:t>
            </w:r>
            <w:r>
              <w:rPr>
                <w:rFonts w:hint="default" w:ascii="Times New Roman" w:hAnsi="Times New Roman" w:eastAsia="仿宋_GB2312" w:cs="Times New Roman"/>
                <w:color w:val="000000"/>
                <w:kern w:val="0"/>
                <w:sz w:val="24"/>
                <w:lang w:val="en-US" w:eastAsia="zh-CN"/>
              </w:rPr>
              <w:t>揭东分</w:t>
            </w:r>
            <w:r>
              <w:rPr>
                <w:rFonts w:hint="default" w:ascii="Times New Roman" w:hAnsi="Times New Roman" w:eastAsia="仿宋_GB2312" w:cs="Times New Roman"/>
                <w:color w:val="000000"/>
                <w:kern w:val="0"/>
                <w:sz w:val="24"/>
              </w:rPr>
              <w:t>公司</w:t>
            </w:r>
          </w:p>
        </w:tc>
        <w:tc>
          <w:tcPr>
            <w:tcW w:w="130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8392147</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8398007</w:t>
            </w:r>
          </w:p>
        </w:tc>
      </w:tr>
      <w:tr>
        <w:tblPrEx>
          <w:tblLayout w:type="fixed"/>
          <w:tblCellMar>
            <w:top w:w="0" w:type="dxa"/>
            <w:left w:w="108" w:type="dxa"/>
            <w:bottom w:w="0" w:type="dxa"/>
            <w:right w:w="108" w:type="dxa"/>
          </w:tblCellMar>
        </w:tblPrEx>
        <w:trPr>
          <w:trHeight w:val="346" w:hRule="atLeast"/>
        </w:trPr>
        <w:tc>
          <w:tcPr>
            <w:tcW w:w="22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区</w:t>
            </w:r>
            <w:r>
              <w:rPr>
                <w:rFonts w:hint="default" w:ascii="Times New Roman" w:hAnsi="Times New Roman" w:eastAsia="仿宋_GB2312" w:cs="Times New Roman"/>
                <w:color w:val="000000"/>
                <w:kern w:val="0"/>
                <w:sz w:val="24"/>
              </w:rPr>
              <w:t>人社局</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3263309</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3286238</w:t>
            </w:r>
          </w:p>
        </w:tc>
        <w:tc>
          <w:tcPr>
            <w:tcW w:w="209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财保</w:t>
            </w:r>
            <w:r>
              <w:rPr>
                <w:rFonts w:hint="default" w:ascii="Times New Roman" w:hAnsi="Times New Roman" w:eastAsia="仿宋_GB2312" w:cs="Times New Roman"/>
                <w:color w:val="000000"/>
                <w:kern w:val="0"/>
                <w:sz w:val="24"/>
                <w:lang w:val="en-US" w:eastAsia="zh-CN"/>
              </w:rPr>
              <w:t>揭东分</w:t>
            </w:r>
            <w:r>
              <w:rPr>
                <w:rFonts w:hint="default" w:ascii="Times New Roman" w:hAnsi="Times New Roman" w:eastAsia="仿宋_GB2312" w:cs="Times New Roman"/>
                <w:color w:val="000000"/>
                <w:kern w:val="0"/>
                <w:sz w:val="24"/>
              </w:rPr>
              <w:t>公司</w:t>
            </w:r>
          </w:p>
        </w:tc>
        <w:tc>
          <w:tcPr>
            <w:tcW w:w="130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3266380</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3266380</w:t>
            </w:r>
          </w:p>
        </w:tc>
      </w:tr>
      <w:tr>
        <w:tblPrEx>
          <w:tblLayout w:type="fixed"/>
          <w:tblCellMar>
            <w:top w:w="0" w:type="dxa"/>
            <w:left w:w="108" w:type="dxa"/>
            <w:bottom w:w="0" w:type="dxa"/>
            <w:right w:w="108" w:type="dxa"/>
          </w:tblCellMar>
        </w:tblPrEx>
        <w:trPr>
          <w:trHeight w:val="346" w:hRule="atLeast"/>
        </w:trPr>
        <w:tc>
          <w:tcPr>
            <w:tcW w:w="22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区</w:t>
            </w:r>
            <w:r>
              <w:rPr>
                <w:rFonts w:hint="default" w:ascii="Times New Roman" w:hAnsi="Times New Roman" w:eastAsia="仿宋_GB2312" w:cs="Times New Roman"/>
                <w:color w:val="000000"/>
                <w:kern w:val="0"/>
                <w:sz w:val="24"/>
              </w:rPr>
              <w:t>民政局</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3288699</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3263582</w:t>
            </w:r>
          </w:p>
        </w:tc>
        <w:tc>
          <w:tcPr>
            <w:tcW w:w="209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寿保</w:t>
            </w:r>
            <w:r>
              <w:rPr>
                <w:rFonts w:hint="default" w:ascii="Times New Roman" w:hAnsi="Times New Roman" w:eastAsia="仿宋_GB2312" w:cs="Times New Roman"/>
                <w:color w:val="000000"/>
                <w:kern w:val="0"/>
                <w:sz w:val="24"/>
                <w:lang w:val="en-US" w:eastAsia="zh-CN"/>
              </w:rPr>
              <w:t>揭东分</w:t>
            </w:r>
            <w:r>
              <w:rPr>
                <w:rFonts w:hint="default" w:ascii="Times New Roman" w:hAnsi="Times New Roman" w:eastAsia="仿宋_GB2312" w:cs="Times New Roman"/>
                <w:color w:val="000000"/>
                <w:kern w:val="0"/>
                <w:sz w:val="24"/>
              </w:rPr>
              <w:t>公司</w:t>
            </w:r>
          </w:p>
        </w:tc>
        <w:tc>
          <w:tcPr>
            <w:tcW w:w="130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3266813</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3265189</w:t>
            </w:r>
          </w:p>
        </w:tc>
      </w:tr>
      <w:tr>
        <w:tblPrEx>
          <w:tblLayout w:type="fixed"/>
          <w:tblCellMar>
            <w:top w:w="0" w:type="dxa"/>
            <w:left w:w="108" w:type="dxa"/>
            <w:bottom w:w="0" w:type="dxa"/>
            <w:right w:w="108" w:type="dxa"/>
          </w:tblCellMar>
        </w:tblPrEx>
        <w:trPr>
          <w:trHeight w:val="346" w:hRule="atLeast"/>
        </w:trPr>
        <w:tc>
          <w:tcPr>
            <w:tcW w:w="22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区</w:t>
            </w:r>
            <w:r>
              <w:rPr>
                <w:rFonts w:hint="default" w:ascii="Times New Roman" w:hAnsi="Times New Roman" w:eastAsia="仿宋_GB2312" w:cs="Times New Roman"/>
                <w:color w:val="000000"/>
                <w:kern w:val="0"/>
                <w:sz w:val="24"/>
              </w:rPr>
              <w:t>司法局</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3284084</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3284084</w:t>
            </w:r>
          </w:p>
        </w:tc>
        <w:tc>
          <w:tcPr>
            <w:tcW w:w="209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开发区</w:t>
            </w:r>
          </w:p>
        </w:tc>
        <w:tc>
          <w:tcPr>
            <w:tcW w:w="130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3274669</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3298829</w:t>
            </w:r>
          </w:p>
        </w:tc>
      </w:tr>
      <w:tr>
        <w:tblPrEx>
          <w:tblLayout w:type="fixed"/>
          <w:tblCellMar>
            <w:top w:w="0" w:type="dxa"/>
            <w:left w:w="108" w:type="dxa"/>
            <w:bottom w:w="0" w:type="dxa"/>
            <w:right w:w="108" w:type="dxa"/>
          </w:tblCellMar>
        </w:tblPrEx>
        <w:trPr>
          <w:trHeight w:val="346" w:hRule="atLeast"/>
        </w:trPr>
        <w:tc>
          <w:tcPr>
            <w:tcW w:w="22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区</w:t>
            </w:r>
            <w:r>
              <w:rPr>
                <w:rFonts w:hint="default" w:ascii="Times New Roman" w:hAnsi="Times New Roman" w:eastAsia="仿宋_GB2312" w:cs="Times New Roman"/>
                <w:color w:val="000000"/>
                <w:kern w:val="0"/>
                <w:sz w:val="24"/>
              </w:rPr>
              <w:t>财政局</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3261067</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3261067</w:t>
            </w:r>
          </w:p>
        </w:tc>
        <w:tc>
          <w:tcPr>
            <w:tcW w:w="209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玉湖镇</w:t>
            </w:r>
          </w:p>
        </w:tc>
        <w:tc>
          <w:tcPr>
            <w:tcW w:w="130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3416808</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3411377</w:t>
            </w:r>
          </w:p>
        </w:tc>
      </w:tr>
      <w:tr>
        <w:tblPrEx>
          <w:tblLayout w:type="fixed"/>
          <w:tblCellMar>
            <w:top w:w="0" w:type="dxa"/>
            <w:left w:w="108" w:type="dxa"/>
            <w:bottom w:w="0" w:type="dxa"/>
            <w:right w:w="108" w:type="dxa"/>
          </w:tblCellMar>
        </w:tblPrEx>
        <w:trPr>
          <w:trHeight w:val="683" w:hRule="atLeast"/>
        </w:trPr>
        <w:tc>
          <w:tcPr>
            <w:tcW w:w="22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市</w:t>
            </w:r>
            <w:r>
              <w:rPr>
                <w:rFonts w:hint="default" w:ascii="Times New Roman" w:hAnsi="Times New Roman" w:eastAsia="仿宋_GB2312" w:cs="Times New Roman"/>
                <w:color w:val="000000"/>
                <w:kern w:val="0"/>
                <w:sz w:val="24"/>
              </w:rPr>
              <w:t>自然资源局</w:t>
            </w:r>
            <w:r>
              <w:rPr>
                <w:rFonts w:hint="default" w:ascii="Times New Roman" w:hAnsi="Times New Roman" w:eastAsia="仿宋_GB2312" w:cs="Times New Roman"/>
                <w:color w:val="000000"/>
                <w:kern w:val="0"/>
                <w:sz w:val="24"/>
                <w:lang w:val="en-US" w:eastAsia="zh-CN"/>
              </w:rPr>
              <w:t>揭东分局</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3262343</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3271068</w:t>
            </w:r>
          </w:p>
        </w:tc>
        <w:tc>
          <w:tcPr>
            <w:tcW w:w="209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新亨镇</w:t>
            </w:r>
          </w:p>
        </w:tc>
        <w:tc>
          <w:tcPr>
            <w:tcW w:w="130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3434696</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3432696</w:t>
            </w:r>
          </w:p>
        </w:tc>
      </w:tr>
      <w:tr>
        <w:tblPrEx>
          <w:tblLayout w:type="fixed"/>
          <w:tblCellMar>
            <w:top w:w="0" w:type="dxa"/>
            <w:left w:w="108" w:type="dxa"/>
            <w:bottom w:w="0" w:type="dxa"/>
            <w:right w:w="108" w:type="dxa"/>
          </w:tblCellMar>
        </w:tblPrEx>
        <w:trPr>
          <w:trHeight w:val="683" w:hRule="atLeast"/>
        </w:trPr>
        <w:tc>
          <w:tcPr>
            <w:tcW w:w="22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市</w:t>
            </w:r>
            <w:r>
              <w:rPr>
                <w:rFonts w:hint="default" w:ascii="Times New Roman" w:hAnsi="Times New Roman" w:eastAsia="仿宋_GB2312" w:cs="Times New Roman"/>
                <w:color w:val="000000"/>
                <w:kern w:val="0"/>
                <w:sz w:val="24"/>
              </w:rPr>
              <w:t>生态环境局</w:t>
            </w:r>
            <w:r>
              <w:rPr>
                <w:rFonts w:hint="default" w:ascii="Times New Roman" w:hAnsi="Times New Roman" w:eastAsia="仿宋_GB2312" w:cs="Times New Roman"/>
                <w:color w:val="000000"/>
                <w:kern w:val="0"/>
                <w:sz w:val="24"/>
                <w:lang w:val="en-US" w:eastAsia="zh-CN"/>
              </w:rPr>
              <w:t>揭东分局</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3262334</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3268334</w:t>
            </w:r>
          </w:p>
        </w:tc>
        <w:tc>
          <w:tcPr>
            <w:tcW w:w="209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锡场镇</w:t>
            </w:r>
          </w:p>
        </w:tc>
        <w:tc>
          <w:tcPr>
            <w:tcW w:w="130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3485725</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3488376</w:t>
            </w:r>
          </w:p>
        </w:tc>
      </w:tr>
      <w:tr>
        <w:tblPrEx>
          <w:tblLayout w:type="fixed"/>
          <w:tblCellMar>
            <w:top w:w="0" w:type="dxa"/>
            <w:left w:w="108" w:type="dxa"/>
            <w:bottom w:w="0" w:type="dxa"/>
            <w:right w:w="108" w:type="dxa"/>
          </w:tblCellMar>
        </w:tblPrEx>
        <w:trPr>
          <w:trHeight w:val="346" w:hRule="atLeast"/>
        </w:trPr>
        <w:tc>
          <w:tcPr>
            <w:tcW w:w="22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区</w:t>
            </w:r>
            <w:r>
              <w:rPr>
                <w:rFonts w:hint="default" w:ascii="Times New Roman" w:hAnsi="Times New Roman" w:eastAsia="仿宋_GB2312" w:cs="Times New Roman"/>
                <w:color w:val="000000"/>
                <w:kern w:val="0"/>
                <w:sz w:val="24"/>
              </w:rPr>
              <w:t>住建局</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3261959</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3284198</w:t>
            </w:r>
          </w:p>
        </w:tc>
        <w:tc>
          <w:tcPr>
            <w:tcW w:w="209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埔田镇</w:t>
            </w:r>
          </w:p>
        </w:tc>
        <w:tc>
          <w:tcPr>
            <w:tcW w:w="130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3230103</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3230999</w:t>
            </w:r>
          </w:p>
        </w:tc>
      </w:tr>
      <w:tr>
        <w:tblPrEx>
          <w:tblLayout w:type="fixed"/>
          <w:tblCellMar>
            <w:top w:w="0" w:type="dxa"/>
            <w:left w:w="108" w:type="dxa"/>
            <w:bottom w:w="0" w:type="dxa"/>
            <w:right w:w="108" w:type="dxa"/>
          </w:tblCellMar>
        </w:tblPrEx>
        <w:trPr>
          <w:trHeight w:val="346" w:hRule="atLeast"/>
        </w:trPr>
        <w:tc>
          <w:tcPr>
            <w:tcW w:w="22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区</w:t>
            </w:r>
            <w:r>
              <w:rPr>
                <w:rFonts w:hint="default" w:ascii="Times New Roman" w:hAnsi="Times New Roman" w:eastAsia="仿宋_GB2312" w:cs="Times New Roman"/>
                <w:color w:val="000000"/>
                <w:kern w:val="0"/>
                <w:sz w:val="24"/>
              </w:rPr>
              <w:t>交通运输局</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3262160</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3262160</w:t>
            </w:r>
          </w:p>
        </w:tc>
        <w:tc>
          <w:tcPr>
            <w:tcW w:w="209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曲溪街道</w:t>
            </w:r>
          </w:p>
        </w:tc>
        <w:tc>
          <w:tcPr>
            <w:tcW w:w="130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3275616</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3275207</w:t>
            </w:r>
          </w:p>
        </w:tc>
      </w:tr>
      <w:tr>
        <w:tblPrEx>
          <w:tblLayout w:type="fixed"/>
          <w:tblCellMar>
            <w:top w:w="0" w:type="dxa"/>
            <w:left w:w="108" w:type="dxa"/>
            <w:bottom w:w="0" w:type="dxa"/>
            <w:right w:w="108" w:type="dxa"/>
          </w:tblCellMar>
        </w:tblPrEx>
        <w:trPr>
          <w:trHeight w:val="346" w:hRule="atLeast"/>
        </w:trPr>
        <w:tc>
          <w:tcPr>
            <w:tcW w:w="22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区</w:t>
            </w:r>
            <w:r>
              <w:rPr>
                <w:rFonts w:hint="default" w:ascii="Times New Roman" w:hAnsi="Times New Roman" w:eastAsia="仿宋_GB2312" w:cs="Times New Roman"/>
                <w:color w:val="000000"/>
                <w:kern w:val="0"/>
                <w:sz w:val="24"/>
              </w:rPr>
              <w:t>农业农村局</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3263703</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3291129</w:t>
            </w:r>
          </w:p>
        </w:tc>
        <w:tc>
          <w:tcPr>
            <w:tcW w:w="209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云路镇</w:t>
            </w:r>
          </w:p>
        </w:tc>
        <w:tc>
          <w:tcPr>
            <w:tcW w:w="130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3221188</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3221969</w:t>
            </w:r>
          </w:p>
        </w:tc>
      </w:tr>
      <w:tr>
        <w:tblPrEx>
          <w:tblLayout w:type="fixed"/>
          <w:tblCellMar>
            <w:top w:w="0" w:type="dxa"/>
            <w:left w:w="108" w:type="dxa"/>
            <w:bottom w:w="0" w:type="dxa"/>
            <w:right w:w="108" w:type="dxa"/>
          </w:tblCellMar>
        </w:tblPrEx>
        <w:trPr>
          <w:trHeight w:val="346" w:hRule="atLeast"/>
        </w:trPr>
        <w:tc>
          <w:tcPr>
            <w:tcW w:w="22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区</w:t>
            </w:r>
            <w:r>
              <w:rPr>
                <w:rFonts w:hint="default" w:ascii="Times New Roman" w:hAnsi="Times New Roman" w:eastAsia="仿宋_GB2312" w:cs="Times New Roman"/>
                <w:color w:val="000000"/>
                <w:kern w:val="0"/>
                <w:sz w:val="24"/>
              </w:rPr>
              <w:t>文广旅体局</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3263802</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3263802</w:t>
            </w:r>
          </w:p>
        </w:tc>
        <w:tc>
          <w:tcPr>
            <w:tcW w:w="209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玉</w:t>
            </w:r>
            <w:r>
              <w:rPr>
                <w:rFonts w:hint="default" w:ascii="Times New Roman" w:hAnsi="Times New Roman" w:eastAsia="宋体" w:cs="Times New Roman"/>
                <w:color w:val="000000"/>
                <w:kern w:val="0"/>
                <w:sz w:val="24"/>
              </w:rPr>
              <w:t>滘</w:t>
            </w:r>
            <w:r>
              <w:rPr>
                <w:rFonts w:hint="default" w:ascii="Times New Roman" w:hAnsi="Times New Roman" w:eastAsia="仿宋_GB2312" w:cs="Times New Roman"/>
                <w:color w:val="000000"/>
                <w:kern w:val="0"/>
                <w:sz w:val="24"/>
              </w:rPr>
              <w:t>镇</w:t>
            </w:r>
          </w:p>
        </w:tc>
        <w:tc>
          <w:tcPr>
            <w:tcW w:w="130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3211129</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3211074</w:t>
            </w:r>
          </w:p>
        </w:tc>
      </w:tr>
      <w:tr>
        <w:tblPrEx>
          <w:tblLayout w:type="fixed"/>
          <w:tblCellMar>
            <w:top w:w="0" w:type="dxa"/>
            <w:left w:w="108" w:type="dxa"/>
            <w:bottom w:w="0" w:type="dxa"/>
            <w:right w:w="108" w:type="dxa"/>
          </w:tblCellMar>
        </w:tblPrEx>
        <w:trPr>
          <w:trHeight w:val="683" w:hRule="atLeast"/>
        </w:trPr>
        <w:tc>
          <w:tcPr>
            <w:tcW w:w="22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区</w:t>
            </w:r>
            <w:r>
              <w:rPr>
                <w:rFonts w:hint="default" w:ascii="Times New Roman" w:hAnsi="Times New Roman" w:eastAsia="仿宋_GB2312" w:cs="Times New Roman"/>
                <w:color w:val="000000"/>
                <w:kern w:val="0"/>
                <w:sz w:val="24"/>
              </w:rPr>
              <w:t>卫生健康局</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3291370</w:t>
            </w:r>
            <w:r>
              <w:rPr>
                <w:rFonts w:hint="default" w:ascii="Times New Roman" w:hAnsi="Times New Roman" w:eastAsia="仿宋_GB2312" w:cs="Times New Roman"/>
                <w:color w:val="000000"/>
                <w:kern w:val="0"/>
                <w:sz w:val="24"/>
              </w:rPr>
              <w:br w:type="textWrapping"/>
            </w:r>
            <w:r>
              <w:rPr>
                <w:rFonts w:hint="default" w:ascii="Times New Roman" w:hAnsi="Times New Roman" w:eastAsia="仿宋_GB2312" w:cs="Times New Roman"/>
                <w:color w:val="000000"/>
                <w:kern w:val="0"/>
                <w:sz w:val="24"/>
              </w:rPr>
              <w:t>3266370</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3280250</w:t>
            </w:r>
          </w:p>
        </w:tc>
        <w:tc>
          <w:tcPr>
            <w:tcW w:w="209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金属城</w:t>
            </w:r>
          </w:p>
        </w:tc>
        <w:tc>
          <w:tcPr>
            <w:tcW w:w="130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8396956</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3216638</w:t>
            </w:r>
          </w:p>
        </w:tc>
      </w:tr>
      <w:tr>
        <w:tblPrEx>
          <w:tblLayout w:type="fixed"/>
          <w:tblCellMar>
            <w:top w:w="0" w:type="dxa"/>
            <w:left w:w="108" w:type="dxa"/>
            <w:bottom w:w="0" w:type="dxa"/>
            <w:right w:w="108" w:type="dxa"/>
          </w:tblCellMar>
        </w:tblPrEx>
        <w:trPr>
          <w:trHeight w:val="683" w:hRule="atLeast"/>
        </w:trPr>
        <w:tc>
          <w:tcPr>
            <w:tcW w:w="22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区</w:t>
            </w:r>
            <w:r>
              <w:rPr>
                <w:rFonts w:hint="eastAsia" w:ascii="Times New Roman" w:hAnsi="Times New Roman" w:eastAsia="仿宋_GB2312" w:cs="Times New Roman"/>
                <w:color w:val="000000"/>
                <w:kern w:val="0"/>
                <w:sz w:val="24"/>
                <w:lang w:eastAsia="zh-CN"/>
              </w:rPr>
              <w:t>退役</w:t>
            </w:r>
            <w:bookmarkStart w:id="214" w:name="_GoBack"/>
            <w:bookmarkEnd w:id="214"/>
            <w:r>
              <w:rPr>
                <w:rFonts w:hint="default" w:ascii="Times New Roman" w:hAnsi="Times New Roman" w:eastAsia="仿宋_GB2312" w:cs="Times New Roman"/>
                <w:color w:val="000000"/>
                <w:kern w:val="0"/>
                <w:sz w:val="24"/>
              </w:rPr>
              <w:t>军人事</w:t>
            </w:r>
            <w:r>
              <w:rPr>
                <w:rFonts w:hint="default" w:ascii="Times New Roman" w:hAnsi="Times New Roman" w:eastAsia="仿宋_GB2312" w:cs="Times New Roman"/>
                <w:color w:val="000000"/>
                <w:kern w:val="0"/>
                <w:sz w:val="24"/>
                <w:lang w:eastAsia="zh-CN"/>
              </w:rPr>
              <w:t>务局</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3265055</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3265055</w:t>
            </w:r>
          </w:p>
        </w:tc>
        <w:tc>
          <w:tcPr>
            <w:tcW w:w="209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磐东街道</w:t>
            </w:r>
          </w:p>
        </w:tc>
        <w:tc>
          <w:tcPr>
            <w:tcW w:w="130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8814585</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8838363</w:t>
            </w:r>
          </w:p>
        </w:tc>
      </w:tr>
      <w:tr>
        <w:tblPrEx>
          <w:tblLayout w:type="fixed"/>
          <w:tblCellMar>
            <w:top w:w="0" w:type="dxa"/>
            <w:left w:w="108" w:type="dxa"/>
            <w:bottom w:w="0" w:type="dxa"/>
            <w:right w:w="108" w:type="dxa"/>
          </w:tblCellMar>
        </w:tblPrEx>
        <w:trPr>
          <w:trHeight w:val="346" w:hRule="atLeast"/>
        </w:trPr>
        <w:tc>
          <w:tcPr>
            <w:tcW w:w="22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区</w:t>
            </w:r>
            <w:r>
              <w:rPr>
                <w:rFonts w:hint="default" w:ascii="Times New Roman" w:hAnsi="Times New Roman" w:eastAsia="仿宋_GB2312" w:cs="Times New Roman"/>
                <w:color w:val="000000"/>
                <w:kern w:val="0"/>
                <w:sz w:val="24"/>
              </w:rPr>
              <w:t>应急管理局</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3296339</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3296811</w:t>
            </w:r>
          </w:p>
        </w:tc>
        <w:tc>
          <w:tcPr>
            <w:tcW w:w="209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月城镇</w:t>
            </w:r>
          </w:p>
        </w:tc>
        <w:tc>
          <w:tcPr>
            <w:tcW w:w="130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3550158</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3550168</w:t>
            </w:r>
          </w:p>
        </w:tc>
      </w:tr>
      <w:tr>
        <w:tblPrEx>
          <w:tblLayout w:type="fixed"/>
          <w:tblCellMar>
            <w:top w:w="0" w:type="dxa"/>
            <w:left w:w="108" w:type="dxa"/>
            <w:bottom w:w="0" w:type="dxa"/>
            <w:right w:w="108" w:type="dxa"/>
          </w:tblCellMar>
        </w:tblPrEx>
        <w:trPr>
          <w:trHeight w:val="346" w:hRule="atLeast"/>
        </w:trPr>
        <w:tc>
          <w:tcPr>
            <w:tcW w:w="22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区</w:t>
            </w:r>
            <w:r>
              <w:rPr>
                <w:rFonts w:hint="default" w:ascii="Times New Roman" w:hAnsi="Times New Roman" w:eastAsia="仿宋_GB2312" w:cs="Times New Roman"/>
                <w:color w:val="000000"/>
                <w:kern w:val="0"/>
                <w:sz w:val="24"/>
              </w:rPr>
              <w:t xml:space="preserve">城管执法局 </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8161739</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8161739</w:t>
            </w:r>
          </w:p>
        </w:tc>
        <w:tc>
          <w:tcPr>
            <w:tcW w:w="209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霖磐镇</w:t>
            </w:r>
          </w:p>
        </w:tc>
        <w:tc>
          <w:tcPr>
            <w:tcW w:w="130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3540312</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3530588</w:t>
            </w:r>
          </w:p>
        </w:tc>
      </w:tr>
      <w:tr>
        <w:tblPrEx>
          <w:tblLayout w:type="fixed"/>
          <w:tblCellMar>
            <w:top w:w="0" w:type="dxa"/>
            <w:left w:w="108" w:type="dxa"/>
            <w:bottom w:w="0" w:type="dxa"/>
            <w:right w:w="108" w:type="dxa"/>
          </w:tblCellMar>
        </w:tblPrEx>
        <w:trPr>
          <w:trHeight w:val="346" w:hRule="atLeast"/>
        </w:trPr>
        <w:tc>
          <w:tcPr>
            <w:tcW w:w="22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区</w:t>
            </w:r>
            <w:r>
              <w:rPr>
                <w:rFonts w:hint="default" w:ascii="Times New Roman" w:hAnsi="Times New Roman" w:eastAsia="仿宋_GB2312" w:cs="Times New Roman"/>
                <w:color w:val="000000"/>
                <w:kern w:val="0"/>
                <w:sz w:val="24"/>
              </w:rPr>
              <w:t>市场监管局</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3263206</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3263505</w:t>
            </w:r>
          </w:p>
        </w:tc>
        <w:tc>
          <w:tcPr>
            <w:tcW w:w="209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桂岭镇</w:t>
            </w:r>
          </w:p>
        </w:tc>
        <w:tc>
          <w:tcPr>
            <w:tcW w:w="130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3511296</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3516296</w:t>
            </w:r>
          </w:p>
        </w:tc>
      </w:tr>
      <w:tr>
        <w:tblPrEx>
          <w:tblLayout w:type="fixed"/>
          <w:tblCellMar>
            <w:top w:w="0" w:type="dxa"/>
            <w:left w:w="108" w:type="dxa"/>
            <w:bottom w:w="0" w:type="dxa"/>
            <w:right w:w="108" w:type="dxa"/>
          </w:tblCellMar>
        </w:tblPrEx>
        <w:trPr>
          <w:trHeight w:val="346" w:hRule="atLeast"/>
        </w:trPr>
        <w:tc>
          <w:tcPr>
            <w:tcW w:w="2258"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区金融办</w:t>
            </w:r>
          </w:p>
        </w:tc>
        <w:tc>
          <w:tcPr>
            <w:tcW w:w="1200" w:type="dxa"/>
            <w:tcBorders>
              <w:top w:val="nil"/>
              <w:left w:val="nil"/>
              <w:bottom w:val="single" w:color="000000"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3263669</w:t>
            </w:r>
          </w:p>
        </w:tc>
        <w:tc>
          <w:tcPr>
            <w:tcW w:w="1215" w:type="dxa"/>
            <w:tcBorders>
              <w:top w:val="nil"/>
              <w:left w:val="nil"/>
              <w:bottom w:val="single" w:color="000000"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3288663</w:t>
            </w:r>
          </w:p>
        </w:tc>
        <w:tc>
          <w:tcPr>
            <w:tcW w:w="2099" w:type="dxa"/>
            <w:tcBorders>
              <w:top w:val="nil"/>
              <w:left w:val="nil"/>
              <w:bottom w:val="single" w:color="000000"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白塔镇</w:t>
            </w:r>
          </w:p>
        </w:tc>
        <w:tc>
          <w:tcPr>
            <w:tcW w:w="1308" w:type="dxa"/>
            <w:tcBorders>
              <w:top w:val="nil"/>
              <w:left w:val="nil"/>
              <w:bottom w:val="single" w:color="000000"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3590608</w:t>
            </w:r>
          </w:p>
        </w:tc>
        <w:tc>
          <w:tcPr>
            <w:tcW w:w="1120" w:type="dxa"/>
            <w:tcBorders>
              <w:top w:val="nil"/>
              <w:left w:val="nil"/>
              <w:bottom w:val="single" w:color="000000"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3590519</w:t>
            </w:r>
          </w:p>
        </w:tc>
      </w:tr>
      <w:tr>
        <w:tblPrEx>
          <w:tblLayout w:type="fixed"/>
          <w:tblCellMar>
            <w:top w:w="0" w:type="dxa"/>
            <w:left w:w="108" w:type="dxa"/>
            <w:bottom w:w="0" w:type="dxa"/>
            <w:right w:w="108" w:type="dxa"/>
          </w:tblCellMar>
        </w:tblPrEx>
        <w:trPr>
          <w:trHeight w:val="346" w:hRule="atLeast"/>
        </w:trPr>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揭东</w:t>
            </w:r>
            <w:r>
              <w:rPr>
                <w:rFonts w:hint="default" w:ascii="Times New Roman" w:hAnsi="Times New Roman" w:eastAsia="仿宋_GB2312" w:cs="Times New Roman"/>
                <w:color w:val="000000"/>
                <w:kern w:val="0"/>
                <w:sz w:val="24"/>
              </w:rPr>
              <w:t>海事处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3269753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3277811</w:t>
            </w: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龙尾镇</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3651941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3653882</w:t>
            </w:r>
          </w:p>
        </w:tc>
      </w:tr>
      <w:tr>
        <w:tblPrEx>
          <w:tblLayout w:type="fixed"/>
          <w:tblCellMar>
            <w:top w:w="0" w:type="dxa"/>
            <w:left w:w="108" w:type="dxa"/>
            <w:bottom w:w="0" w:type="dxa"/>
            <w:right w:w="108" w:type="dxa"/>
          </w:tblCellMar>
        </w:tblPrEx>
        <w:trPr>
          <w:trHeight w:val="357" w:hRule="atLeast"/>
        </w:trPr>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政数局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6195201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4"/>
              </w:rPr>
            </w:pPr>
          </w:p>
        </w:tc>
      </w:tr>
    </w:tbl>
    <w:p>
      <w:pPr>
        <w:keepNext w:val="0"/>
        <w:keepLines w:val="0"/>
        <w:pageBreakBefore w:val="0"/>
        <w:kinsoku/>
        <w:overflowPunct/>
        <w:topLinePunct w:val="0"/>
        <w:autoSpaceDE/>
        <w:autoSpaceDN/>
        <w:bidi w:val="0"/>
        <w:adjustRightInd/>
        <w:snapToGrid/>
        <w:spacing w:beforeAutospacing="0" w:afterAutospacing="0" w:line="500" w:lineRule="exact"/>
        <w:textAlignment w:val="auto"/>
        <w:outlineLvl w:val="9"/>
        <w:rPr>
          <w:rFonts w:hint="default" w:ascii="Times New Roman" w:hAnsi="Times New Roman" w:eastAsia="仿宋_GB2312" w:cs="Times New Roman"/>
          <w:b/>
          <w:sz w:val="32"/>
          <w:szCs w:val="32"/>
        </w:rPr>
      </w:pPr>
      <w:bookmarkStart w:id="211" w:name="_Toc28493"/>
      <w:bookmarkStart w:id="212" w:name="_Toc14132"/>
      <w:r>
        <w:rPr>
          <w:rFonts w:hint="default" w:ascii="Times New Roman" w:hAnsi="Times New Roman" w:eastAsia="仿宋_GB2312" w:cs="Times New Roman"/>
          <w:b/>
          <w:sz w:val="32"/>
          <w:szCs w:val="32"/>
          <w:lang w:val="en-US" w:eastAsia="zh-CN"/>
        </w:rPr>
        <w:t>附件</w:t>
      </w:r>
      <w:bookmarkEnd w:id="211"/>
      <w:r>
        <w:rPr>
          <w:rFonts w:hint="default" w:ascii="Times New Roman" w:hAnsi="Times New Roman" w:eastAsia="仿宋_GB2312" w:cs="Times New Roman"/>
          <w:b/>
          <w:sz w:val="32"/>
          <w:szCs w:val="32"/>
          <w:lang w:val="en-US" w:eastAsia="zh-CN"/>
        </w:rPr>
        <w:t>2</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突发事件信息专报排版格式版本</w:t>
      </w:r>
      <w:bookmarkEnd w:id="212"/>
      <w:r>
        <w:rPr>
          <w:rFonts w:hint="default" w:ascii="Times New Roman" w:hAnsi="Times New Roman" w:eastAsia="仿宋_GB2312" w:cs="Times New Roman"/>
          <w:b/>
          <w:sz w:val="32"/>
          <w:szCs w:val="32"/>
        </w:rPr>
        <w:t xml:space="preserve"> </w:t>
      </w:r>
    </w:p>
    <w:p>
      <w:pPr>
        <w:snapToGrid w:val="0"/>
        <w:jc w:val="center"/>
        <w:rPr>
          <w:rFonts w:hint="default" w:ascii="Times New Roman" w:hAnsi="Times New Roman" w:eastAsia="宋体" w:cs="Times New Roman"/>
          <w:b/>
          <w:szCs w:val="21"/>
        </w:rPr>
      </w:pPr>
      <w:r>
        <w:rPr>
          <w:rFonts w:hint="default" w:ascii="Times New Roman" w:hAnsi="Times New Roman" w:eastAsia="宋体" w:cs="Times New Roman"/>
          <w:b/>
          <w:szCs w:val="21"/>
        </w:rPr>
        <w:t xml:space="preserve">                                               </w:t>
      </w:r>
    </w:p>
    <w:p>
      <w:pPr>
        <w:snapToGrid w:val="0"/>
        <w:jc w:val="center"/>
        <w:rPr>
          <w:rFonts w:hint="default" w:ascii="Times New Roman" w:hAnsi="Times New Roman" w:eastAsia="宋体" w:cs="Times New Roman"/>
          <w:b/>
          <w:szCs w:val="21"/>
        </w:rPr>
      </w:pPr>
    </w:p>
    <w:p>
      <w:pPr>
        <w:snapToGrid w:val="0"/>
        <w:jc w:val="center"/>
        <w:rPr>
          <w:rFonts w:hint="default" w:ascii="Times New Roman" w:hAnsi="Times New Roman" w:eastAsia="宋体" w:cs="Times New Roman"/>
          <w:b/>
          <w:color w:val="FF0000"/>
          <w:spacing w:val="-20"/>
          <w:sz w:val="84"/>
          <w:szCs w:val="84"/>
        </w:rPr>
      </w:pPr>
      <w:r>
        <w:rPr>
          <w:rFonts w:hint="default" w:ascii="Times New Roman" w:hAnsi="Times New Roman" w:eastAsia="宋体" w:cs="Times New Roman"/>
          <w:b/>
          <w:color w:val="000000" w:themeColor="text1"/>
          <w:spacing w:val="-20"/>
          <w:sz w:val="84"/>
          <w:szCs w:val="84"/>
          <w14:textFill>
            <w14:solidFill>
              <w14:schemeClr w14:val="tx1"/>
            </w14:solidFill>
          </w14:textFill>
        </w:rPr>
        <w:t>突发事件信息专报</w:t>
      </w:r>
    </w:p>
    <w:p>
      <w:pPr>
        <w:snapToGrid w:val="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第20XX—XX期</w:t>
      </w:r>
    </w:p>
    <w:p>
      <w:pPr>
        <w:snapToGrid w:val="0"/>
        <w:spacing w:line="300" w:lineRule="auto"/>
        <w:jc w:val="center"/>
        <w:rPr>
          <w:rFonts w:hint="default" w:ascii="Times New Roman" w:hAnsi="Times New Roman" w:eastAsia="黑体" w:cs="Times New Roman"/>
          <w:sz w:val="15"/>
          <w:szCs w:val="15"/>
        </w:rPr>
      </w:pPr>
    </w:p>
    <w:p>
      <w:pPr>
        <w:pBdr>
          <w:bottom w:val="single" w:color="auto" w:sz="12" w:space="1"/>
        </w:pBdr>
        <w:spacing w:line="300" w:lineRule="auto"/>
        <w:rPr>
          <w:rFonts w:hint="default" w:ascii="Times New Roman" w:hAnsi="Times New Roman" w:eastAsia="仿宋" w:cs="Times New Roman"/>
          <w:sz w:val="30"/>
          <w:szCs w:val="30"/>
        </w:rPr>
      </w:pPr>
      <w:r>
        <w:rPr>
          <w:rFonts w:hint="default" w:ascii="Times New Roman" w:hAnsi="Times New Roman" w:eastAsia="仿宋" w:cs="Times New Roman"/>
          <w:sz w:val="32"/>
          <w:szCs w:val="32"/>
        </w:rPr>
        <w:t>报送单位：揭东区</w:t>
      </w:r>
      <w:r>
        <w:rPr>
          <w:rFonts w:hint="default" w:ascii="Times New Roman" w:hAnsi="Times New Roman" w:eastAsia="仿宋" w:cs="Times New Roman"/>
          <w:sz w:val="32"/>
          <w:szCs w:val="32"/>
          <w:lang w:val="en-US" w:eastAsia="zh-CN"/>
        </w:rPr>
        <w:t>应急管理</w:t>
      </w:r>
      <w:r>
        <w:rPr>
          <w:rFonts w:hint="default" w:ascii="Times New Roman" w:hAnsi="Times New Roman" w:eastAsia="仿宋" w:cs="Times New Roman"/>
          <w:sz w:val="32"/>
          <w:szCs w:val="32"/>
        </w:rPr>
        <w:t>局           202</w:t>
      </w:r>
      <w:r>
        <w:rPr>
          <w:rFonts w:hint="default" w:ascii="Times New Roman" w:hAnsi="Times New Roman" w:eastAsia="仿宋" w:cs="Times New Roman"/>
          <w:sz w:val="32"/>
          <w:szCs w:val="32"/>
          <w:lang w:val="en-US" w:eastAsia="zh-CN"/>
        </w:rPr>
        <w:t>X</w:t>
      </w:r>
      <w:r>
        <w:rPr>
          <w:rFonts w:hint="default" w:ascii="Times New Roman" w:hAnsi="Times New Roman" w:eastAsia="仿宋" w:cs="Times New Roman"/>
          <w:sz w:val="32"/>
          <w:szCs w:val="32"/>
        </w:rPr>
        <w:t>年X月XX日</w:t>
      </w:r>
    </w:p>
    <w:p>
      <w:pPr>
        <w:spacing w:line="520" w:lineRule="exact"/>
        <w:jc w:val="left"/>
        <w:rPr>
          <w:rFonts w:hint="default" w:ascii="Times New Roman" w:hAnsi="Times New Roman" w:eastAsia="仿宋_GB2312" w:cs="Times New Roman"/>
          <w:sz w:val="32"/>
          <w:szCs w:val="32"/>
        </w:rPr>
      </w:pPr>
    </w:p>
    <w:p>
      <w:pPr>
        <w:snapToGrid w:val="0"/>
        <w:jc w:val="center"/>
        <w:rPr>
          <w:rFonts w:hint="default" w:ascii="Times New Roman" w:hAnsi="Times New Roman" w:eastAsia="方正小标宋简体" w:cs="Times New Roman"/>
          <w:snapToGrid w:val="0"/>
          <w:kern w:val="44"/>
          <w:sz w:val="44"/>
          <w:szCs w:val="44"/>
          <w:lang w:val="en-US" w:eastAsia="zh-CN"/>
        </w:rPr>
      </w:pPr>
      <w:r>
        <w:rPr>
          <w:rFonts w:hint="default" w:ascii="Times New Roman" w:hAnsi="Times New Roman" w:eastAsia="方正小标宋简体" w:cs="Times New Roman"/>
          <w:bCs/>
          <w:spacing w:val="-6"/>
          <w:w w:val="90"/>
          <w:sz w:val="44"/>
          <w:szCs w:val="44"/>
          <w:lang w:val="en-US" w:eastAsia="zh-CN"/>
        </w:rPr>
        <w:t>关于</w:t>
      </w:r>
      <w:r>
        <w:rPr>
          <w:rFonts w:hint="default" w:ascii="Times New Roman" w:hAnsi="Times New Roman" w:eastAsia="方正小标宋简体" w:cs="Times New Roman"/>
          <w:bCs/>
          <w:spacing w:val="-6"/>
          <w:w w:val="90"/>
          <w:sz w:val="44"/>
          <w:szCs w:val="44"/>
        </w:rPr>
        <w:t>揭东区</w:t>
      </w:r>
      <w:r>
        <w:rPr>
          <w:rFonts w:hint="default" w:ascii="Times New Roman" w:hAnsi="Times New Roman" w:eastAsia="方正小标宋简体" w:cs="Times New Roman"/>
          <w:bCs/>
          <w:spacing w:val="-6"/>
          <w:w w:val="90"/>
          <w:sz w:val="44"/>
          <w:szCs w:val="44"/>
          <w:u w:val="single"/>
        </w:rPr>
        <w:t xml:space="preserve">   </w:t>
      </w:r>
      <w:r>
        <w:rPr>
          <w:rFonts w:hint="default" w:ascii="Times New Roman" w:hAnsi="Times New Roman" w:eastAsia="方正小标宋简体" w:cs="Times New Roman"/>
          <w:bCs/>
          <w:spacing w:val="-6"/>
          <w:w w:val="90"/>
          <w:sz w:val="44"/>
          <w:szCs w:val="44"/>
        </w:rPr>
        <w:t>街道（镇）发生一起</w:t>
      </w:r>
      <w:r>
        <w:rPr>
          <w:rFonts w:hint="default" w:ascii="Times New Roman" w:hAnsi="Times New Roman" w:eastAsia="方正小标宋简体" w:cs="Times New Roman"/>
          <w:bCs/>
          <w:w w:val="90"/>
          <w:sz w:val="44"/>
          <w:szCs w:val="44"/>
          <w:u w:val="single"/>
        </w:rPr>
        <w:t xml:space="preserve">  </w:t>
      </w:r>
      <w:r>
        <w:rPr>
          <w:rFonts w:hint="default" w:ascii="Times New Roman" w:hAnsi="Times New Roman" w:eastAsia="方正小标宋简体" w:cs="Times New Roman"/>
          <w:bCs/>
          <w:spacing w:val="-6"/>
          <w:w w:val="90"/>
          <w:sz w:val="44"/>
          <w:szCs w:val="44"/>
        </w:rPr>
        <w:t>事故</w:t>
      </w:r>
      <w:r>
        <w:rPr>
          <w:rFonts w:hint="default" w:ascii="Times New Roman" w:hAnsi="Times New Roman" w:eastAsia="方正小标宋简体" w:cs="Times New Roman"/>
          <w:bCs/>
          <w:spacing w:val="-6"/>
          <w:w w:val="90"/>
          <w:sz w:val="44"/>
          <w:szCs w:val="44"/>
          <w:lang w:eastAsia="zh-CN"/>
        </w:rPr>
        <w:t>的</w:t>
      </w:r>
      <w:r>
        <w:rPr>
          <w:rFonts w:hint="default" w:ascii="Times New Roman" w:hAnsi="Times New Roman" w:eastAsia="方正小标宋简体" w:cs="Times New Roman"/>
          <w:bCs/>
          <w:spacing w:val="-6"/>
          <w:w w:val="90"/>
          <w:sz w:val="44"/>
          <w:szCs w:val="44"/>
          <w:lang w:val="en-US" w:eastAsia="zh-CN"/>
        </w:rPr>
        <w:t>情况报告</w:t>
      </w:r>
    </w:p>
    <w:p>
      <w:pPr>
        <w:bidi w:val="0"/>
        <w:jc w:val="center"/>
        <w:rPr>
          <w:rFonts w:hint="default" w:ascii="Times New Roman" w:hAnsi="Times New Roman" w:eastAsia="方正小标宋简体" w:cs="Times New Roman"/>
          <w:snapToGrid w:val="0"/>
          <w:kern w:val="44"/>
          <w:szCs w:val="44"/>
        </w:rPr>
      </w:pPr>
      <w:bookmarkStart w:id="213" w:name="_Toc8719"/>
      <w:r>
        <w:rPr>
          <w:rFonts w:hint="default" w:ascii="Times New Roman" w:hAnsi="Times New Roman" w:cs="Times New Roman"/>
        </w:rPr>
        <w:t>（标题：方正小标宋二号）</w:t>
      </w:r>
      <w:bookmarkEnd w:id="213"/>
    </w:p>
    <w:p>
      <w:pPr>
        <w:spacing w:line="600" w:lineRule="exact"/>
        <w:rPr>
          <w:rFonts w:hint="default" w:ascii="Times New Roman" w:hAnsi="Times New Roman" w:eastAsia="仿宋" w:cs="Times New Roman"/>
          <w:sz w:val="32"/>
          <w:szCs w:val="32"/>
        </w:rPr>
      </w:pPr>
      <w:r>
        <w:rPr>
          <w:rFonts w:hint="default" w:ascii="Times New Roman" w:hAnsi="Times New Roman" w:eastAsia="方正小标宋简体" w:cs="Times New Roman"/>
          <w:bCs/>
          <w:sz w:val="32"/>
          <w:szCs w:val="32"/>
        </w:rPr>
        <w:t xml:space="preserve"> </w:t>
      </w:r>
      <w:r>
        <w:rPr>
          <w:rFonts w:hint="default" w:ascii="Times New Roman" w:hAnsi="Times New Roman" w:eastAsia="方正小标宋简体" w:cs="Times New Roman"/>
          <w:bCs/>
          <w:w w:val="90"/>
          <w:sz w:val="28"/>
          <w:szCs w:val="28"/>
        </w:rPr>
        <w:t xml:space="preserve"> </w:t>
      </w:r>
    </w:p>
    <w:p>
      <w:pPr>
        <w:numPr>
          <w:ilvl w:val="0"/>
          <w:numId w:val="2"/>
        </w:numPr>
        <w:spacing w:line="520" w:lineRule="exact"/>
        <w:ind w:firstLine="320" w:firstLineChars="1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接报时间</w:t>
      </w:r>
    </w:p>
    <w:p>
      <w:pPr>
        <w:numPr>
          <w:ilvl w:val="0"/>
          <w:numId w:val="2"/>
        </w:numPr>
        <w:spacing w:line="520" w:lineRule="exact"/>
        <w:ind w:firstLine="320" w:firstLineChars="1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事故情况（包括事故发生时间、地点、人员伤亡情况、经济损失等）</w:t>
      </w:r>
    </w:p>
    <w:p>
      <w:pPr>
        <w:numPr>
          <w:ilvl w:val="0"/>
          <w:numId w:val="2"/>
        </w:numPr>
        <w:spacing w:line="520" w:lineRule="exact"/>
        <w:ind w:firstLine="320" w:firstLineChars="1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处置情况（出动队伍、人员、物资、装备，目前采取的措施等）</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目前，事故原因调查和善后处理工作正在进行。如有新情况再行续报。</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（正文：仿宋或方正仿宋三号）</w:t>
      </w:r>
    </w:p>
    <w:p>
      <w:pPr>
        <w:spacing w:line="520" w:lineRule="exact"/>
        <w:rPr>
          <w:rFonts w:hint="default" w:ascii="Times New Roman" w:hAnsi="Times New Roman" w:eastAsia="仿宋" w:cs="Times New Roman"/>
          <w:sz w:val="32"/>
          <w:szCs w:val="32"/>
        </w:rPr>
      </w:pPr>
    </w:p>
    <w:p>
      <w:pPr>
        <w:rPr>
          <w:rFonts w:hint="default" w:ascii="Times New Roman" w:hAnsi="Times New Roman" w:cs="Times New Roman"/>
        </w:rPr>
      </w:pPr>
    </w:p>
    <w:p>
      <w:pPr>
        <w:pBdr>
          <w:bottom w:val="single" w:color="auto" w:sz="12" w:space="1"/>
        </w:pBdr>
        <w:spacing w:line="300" w:lineRule="auto"/>
        <w:ind w:left="816" w:hanging="816" w:hangingChars="300"/>
        <w:rPr>
          <w:rFonts w:hint="default" w:ascii="Times New Roman" w:hAnsi="Times New Roman" w:eastAsia="仿宋" w:cs="Times New Roman"/>
          <w:spacing w:val="-24"/>
          <w:sz w:val="32"/>
          <w:szCs w:val="32"/>
        </w:rPr>
      </w:pPr>
      <w:r>
        <w:rPr>
          <w:rFonts w:hint="default" w:ascii="Times New Roman" w:hAnsi="Times New Roman" w:eastAsia="仿宋" w:cs="Times New Roman"/>
          <w:spacing w:val="-24"/>
          <w:sz w:val="32"/>
          <w:szCs w:val="32"/>
        </w:rPr>
        <w:t>报送：</w:t>
      </w:r>
      <w:r>
        <w:rPr>
          <w:rFonts w:hint="default" w:ascii="Times New Roman" w:hAnsi="Times New Roman" w:eastAsia="仿宋" w:cs="Times New Roman"/>
          <w:sz w:val="32"/>
          <w:szCs w:val="32"/>
        </w:rPr>
        <w:t>XXX</w:t>
      </w:r>
      <w:r>
        <w:rPr>
          <w:rFonts w:hint="default" w:ascii="Times New Roman" w:hAnsi="Times New Roman" w:eastAsia="仿宋" w:cs="Times New Roman"/>
          <w:spacing w:val="-24"/>
          <w:sz w:val="32"/>
          <w:szCs w:val="32"/>
        </w:rPr>
        <w:t>、</w:t>
      </w:r>
      <w:r>
        <w:rPr>
          <w:rFonts w:hint="default" w:ascii="Times New Roman" w:hAnsi="Times New Roman" w:eastAsia="仿宋" w:cs="Times New Roman"/>
          <w:sz w:val="32"/>
          <w:szCs w:val="32"/>
        </w:rPr>
        <w:t>XXX</w:t>
      </w:r>
      <w:r>
        <w:rPr>
          <w:rFonts w:hint="default" w:ascii="Times New Roman" w:hAnsi="Times New Roman" w:eastAsia="仿宋" w:cs="Times New Roman"/>
          <w:spacing w:val="-24"/>
          <w:sz w:val="32"/>
          <w:szCs w:val="32"/>
        </w:rPr>
        <w:t>、</w:t>
      </w:r>
      <w:r>
        <w:rPr>
          <w:rFonts w:hint="default" w:ascii="Times New Roman" w:hAnsi="Times New Roman" w:eastAsia="仿宋" w:cs="Times New Roman"/>
          <w:sz w:val="32"/>
          <w:szCs w:val="32"/>
        </w:rPr>
        <w:t>XXX</w:t>
      </w:r>
      <w:r>
        <w:rPr>
          <w:rFonts w:hint="default" w:ascii="Times New Roman" w:hAnsi="Times New Roman" w:eastAsia="仿宋" w:cs="Times New Roman"/>
          <w:spacing w:val="-24"/>
          <w:sz w:val="32"/>
          <w:szCs w:val="32"/>
        </w:rPr>
        <w:t xml:space="preserve"> </w:t>
      </w:r>
    </w:p>
    <w:p>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 w:cs="Times New Roman"/>
          <w:sz w:val="32"/>
          <w:szCs w:val="32"/>
        </w:rPr>
        <w:t>编辑：XXX  XXX   联系电话</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 XXXXXXX   签发</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XXX</w:t>
      </w:r>
      <w:r>
        <w:rPr>
          <w:rFonts w:hint="default" w:ascii="Times New Roman" w:hAnsi="Times New Roman" w:eastAsia="sans-serif" w:cs="Times New Roman"/>
          <w:i w:val="0"/>
          <w:caps w:val="0"/>
          <w:color w:val="000000"/>
          <w:spacing w:val="0"/>
          <w:sz w:val="32"/>
          <w:szCs w:val="32"/>
          <w:shd w:val="clear" w:fill="FFFFFF"/>
        </w:rPr>
        <w:t>　</w:t>
      </w:r>
    </w:p>
    <w:sectPr>
      <w:footerReference r:id="rId3" w:type="default"/>
      <w:pgSz w:w="11906" w:h="16838"/>
      <w:pgMar w:top="2098" w:right="1417" w:bottom="1247" w:left="1531" w:header="850" w:footer="765"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7D2EE1-FB58-4704-87F3-02492D8D113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0" w:usb1="00000000" w:usb2="00000000" w:usb3="00000000" w:csb0="00000000" w:csb1="00000000"/>
    <w:embedRegular r:id="rId2" w:fontKey="{BF878764-2336-400B-8B29-762C2D52B806}"/>
  </w:font>
  <w:font w:name="PMingLiUfalt">
    <w:altName w:val="MingLiU-ExtB"/>
    <w:panose1 w:val="00000000000000000000"/>
    <w:charset w:val="88"/>
    <w:family w:val="roman"/>
    <w:pitch w:val="default"/>
    <w:sig w:usb0="00000000" w:usb1="00000000" w:usb2="00000010" w:usb3="00000000" w:csb0="00100000" w:csb1="00000000"/>
  </w:font>
  <w:font w:name="仿宋_GB2312">
    <w:panose1 w:val="02010609030101010101"/>
    <w:charset w:val="86"/>
    <w:family w:val="auto"/>
    <w:pitch w:val="default"/>
    <w:sig w:usb0="00000001" w:usb1="080E0000" w:usb2="00000000" w:usb3="00000000" w:csb0="00040000" w:csb1="00000000"/>
    <w:embedRegular r:id="rId3" w:fontKey="{A2B489E0-0DCF-4D4E-8CA3-8DCA894C48C5}"/>
  </w:font>
  <w:font w:name="方正小标宋简体">
    <w:panose1 w:val="03000509000000000000"/>
    <w:charset w:val="86"/>
    <w:family w:val="auto"/>
    <w:pitch w:val="default"/>
    <w:sig w:usb0="00000001" w:usb1="080E0000" w:usb2="00000000" w:usb3="00000000" w:csb0="00040000" w:csb1="00000000"/>
    <w:embedRegular r:id="rId4" w:fontKey="{EC6FF70C-5514-4B46-9A91-63BE49FF12D8}"/>
  </w:font>
  <w:font w:name="楷体">
    <w:panose1 w:val="02010609060101010101"/>
    <w:charset w:val="86"/>
    <w:family w:val="auto"/>
    <w:pitch w:val="default"/>
    <w:sig w:usb0="800002BF" w:usb1="38CF7CFA" w:usb2="00000016" w:usb3="00000000" w:csb0="00040001" w:csb1="00000000"/>
    <w:embedRegular r:id="rId5" w:fontKey="{97CDAE44-233E-4BAC-8DF5-2DF32E79F3C4}"/>
  </w:font>
  <w:font w:name="仿宋">
    <w:panose1 w:val="02010609060101010101"/>
    <w:charset w:val="86"/>
    <w:family w:val="auto"/>
    <w:pitch w:val="default"/>
    <w:sig w:usb0="800002BF" w:usb1="38CF7CFA" w:usb2="00000016" w:usb3="00000000" w:csb0="00040001" w:csb1="00000000"/>
    <w:embedRegular r:id="rId6" w:fontKey="{B12862FD-11E2-4360-ADEA-C95B04603A0E}"/>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A6BDD"/>
    <w:multiLevelType w:val="singleLevel"/>
    <w:tmpl w:val="2F5A6BDD"/>
    <w:lvl w:ilvl="0" w:tentative="0">
      <w:start w:val="1"/>
      <w:numFmt w:val="decimal"/>
      <w:suff w:val="nothing"/>
      <w:lvlText w:val="（%1）"/>
      <w:lvlJc w:val="left"/>
    </w:lvl>
  </w:abstractNum>
  <w:abstractNum w:abstractNumId="1">
    <w:nsid w:val="7AE5D690"/>
    <w:multiLevelType w:val="singleLevel"/>
    <w:tmpl w:val="7AE5D69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4MmFjMTdhZjkyMTc0YTBlMmM1MmRiNzBlZTAwZGEifQ=="/>
  </w:docVars>
  <w:rsids>
    <w:rsidRoot w:val="52E42E17"/>
    <w:rsid w:val="006B4F71"/>
    <w:rsid w:val="00EB1465"/>
    <w:rsid w:val="01CF7782"/>
    <w:rsid w:val="03986973"/>
    <w:rsid w:val="03C2669B"/>
    <w:rsid w:val="04446205"/>
    <w:rsid w:val="04F15D12"/>
    <w:rsid w:val="06770305"/>
    <w:rsid w:val="06BF54AD"/>
    <w:rsid w:val="0BD42949"/>
    <w:rsid w:val="0BF861DC"/>
    <w:rsid w:val="0C490B04"/>
    <w:rsid w:val="0C7633CF"/>
    <w:rsid w:val="0D3135DE"/>
    <w:rsid w:val="0D4E0E72"/>
    <w:rsid w:val="0EA77ABC"/>
    <w:rsid w:val="0F2F1ED3"/>
    <w:rsid w:val="0F6556A8"/>
    <w:rsid w:val="10692714"/>
    <w:rsid w:val="10835914"/>
    <w:rsid w:val="13F4698B"/>
    <w:rsid w:val="143D55B7"/>
    <w:rsid w:val="14EB2F6C"/>
    <w:rsid w:val="16D7C241"/>
    <w:rsid w:val="182A11AE"/>
    <w:rsid w:val="1844637C"/>
    <w:rsid w:val="184F1D3B"/>
    <w:rsid w:val="18833979"/>
    <w:rsid w:val="1B390CBC"/>
    <w:rsid w:val="1B9E4A95"/>
    <w:rsid w:val="1C7A6810"/>
    <w:rsid w:val="1E894AE9"/>
    <w:rsid w:val="1E8B262A"/>
    <w:rsid w:val="1EA91739"/>
    <w:rsid w:val="1EC15CAE"/>
    <w:rsid w:val="21896F58"/>
    <w:rsid w:val="22EE7657"/>
    <w:rsid w:val="23FC6EE9"/>
    <w:rsid w:val="251810F6"/>
    <w:rsid w:val="260F7DE5"/>
    <w:rsid w:val="26E04A8E"/>
    <w:rsid w:val="27125B9E"/>
    <w:rsid w:val="27AE3812"/>
    <w:rsid w:val="281A35CE"/>
    <w:rsid w:val="29CC08A2"/>
    <w:rsid w:val="2A6425A9"/>
    <w:rsid w:val="2A687E9E"/>
    <w:rsid w:val="2FBA6D0A"/>
    <w:rsid w:val="31394C6D"/>
    <w:rsid w:val="330463F0"/>
    <w:rsid w:val="33F627C9"/>
    <w:rsid w:val="35162F39"/>
    <w:rsid w:val="39DA5BAB"/>
    <w:rsid w:val="3BAC26AF"/>
    <w:rsid w:val="3D66181D"/>
    <w:rsid w:val="3E1B038F"/>
    <w:rsid w:val="3EAB5EB7"/>
    <w:rsid w:val="405253BC"/>
    <w:rsid w:val="40962DBC"/>
    <w:rsid w:val="40D14FF1"/>
    <w:rsid w:val="40D95004"/>
    <w:rsid w:val="42994D12"/>
    <w:rsid w:val="46C24643"/>
    <w:rsid w:val="48504709"/>
    <w:rsid w:val="4B407A42"/>
    <w:rsid w:val="4BEE7C6E"/>
    <w:rsid w:val="4BFF5BA5"/>
    <w:rsid w:val="4D146586"/>
    <w:rsid w:val="4F77782D"/>
    <w:rsid w:val="52E42E17"/>
    <w:rsid w:val="535A00FA"/>
    <w:rsid w:val="541530F7"/>
    <w:rsid w:val="54176117"/>
    <w:rsid w:val="545A3BFD"/>
    <w:rsid w:val="547231A5"/>
    <w:rsid w:val="55784C82"/>
    <w:rsid w:val="55C40A04"/>
    <w:rsid w:val="57DC249C"/>
    <w:rsid w:val="58A11AE1"/>
    <w:rsid w:val="58AF6DD5"/>
    <w:rsid w:val="59CF6453"/>
    <w:rsid w:val="5B5D530D"/>
    <w:rsid w:val="5B7E29BF"/>
    <w:rsid w:val="5BC106E5"/>
    <w:rsid w:val="5BCA2B78"/>
    <w:rsid w:val="5CA15F89"/>
    <w:rsid w:val="5D0F5BA4"/>
    <w:rsid w:val="5D9C58DF"/>
    <w:rsid w:val="5E1306BF"/>
    <w:rsid w:val="5E6526B6"/>
    <w:rsid w:val="5F13000A"/>
    <w:rsid w:val="5F6732A7"/>
    <w:rsid w:val="5FDD7D4E"/>
    <w:rsid w:val="5FEF619A"/>
    <w:rsid w:val="60746D32"/>
    <w:rsid w:val="62A56CDE"/>
    <w:rsid w:val="62B9215C"/>
    <w:rsid w:val="634675E7"/>
    <w:rsid w:val="635D10D1"/>
    <w:rsid w:val="63E72DD4"/>
    <w:rsid w:val="649A6C89"/>
    <w:rsid w:val="65091170"/>
    <w:rsid w:val="65556631"/>
    <w:rsid w:val="65E61EB9"/>
    <w:rsid w:val="66673210"/>
    <w:rsid w:val="678A0557"/>
    <w:rsid w:val="68853EE6"/>
    <w:rsid w:val="68D5204A"/>
    <w:rsid w:val="693E2115"/>
    <w:rsid w:val="6B1F1C57"/>
    <w:rsid w:val="6C0D123A"/>
    <w:rsid w:val="6C884CCE"/>
    <w:rsid w:val="6CBD2FB5"/>
    <w:rsid w:val="6D450054"/>
    <w:rsid w:val="6E4F2E3D"/>
    <w:rsid w:val="6F6863CC"/>
    <w:rsid w:val="6FC767EC"/>
    <w:rsid w:val="73BE2F7D"/>
    <w:rsid w:val="74A964C0"/>
    <w:rsid w:val="74F96742"/>
    <w:rsid w:val="7508375F"/>
    <w:rsid w:val="781B5927"/>
    <w:rsid w:val="78A70F2C"/>
    <w:rsid w:val="78DE0189"/>
    <w:rsid w:val="7950014D"/>
    <w:rsid w:val="79E0332D"/>
    <w:rsid w:val="7A8E111E"/>
    <w:rsid w:val="7BDC34AC"/>
    <w:rsid w:val="7BF842AC"/>
    <w:rsid w:val="7D126BCC"/>
    <w:rsid w:val="7EEE37B7"/>
    <w:rsid w:val="7FB15E61"/>
    <w:rsid w:val="DD4FE9DE"/>
    <w:rsid w:val="DD5CED71"/>
    <w:rsid w:val="FBE6B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next w:val="1"/>
    <w:unhideWhenUsed/>
    <w:qFormat/>
    <w:uiPriority w:val="0"/>
    <w:pPr>
      <w:keepNext/>
      <w:keepLines/>
      <w:widowControl w:val="0"/>
      <w:jc w:val="left"/>
      <w:outlineLvl w:val="1"/>
    </w:pPr>
    <w:rPr>
      <w:rFonts w:ascii="等线 Light" w:hAnsi="等线 Light" w:eastAsia="楷体_GB2312" w:cstheme="minorBidi"/>
      <w:bCs/>
      <w:kern w:val="2"/>
      <w:sz w:val="21"/>
      <w:szCs w:val="32"/>
      <w:lang w:val="en-US" w:eastAsia="zh-CN" w:bidi="ar-SA"/>
    </w:rPr>
  </w:style>
  <w:style w:type="character" w:default="1" w:styleId="14">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next w:val="5"/>
    <w:qFormat/>
    <w:uiPriority w:val="99"/>
    <w:pPr>
      <w:ind w:left="400" w:firstLine="640"/>
    </w:pPr>
    <w:rPr>
      <w:sz w:val="32"/>
      <w:szCs w:val="32"/>
    </w:rPr>
  </w:style>
  <w:style w:type="paragraph" w:styleId="5">
    <w:name w:val="Title"/>
    <w:basedOn w:val="1"/>
    <w:next w:val="1"/>
    <w:qFormat/>
    <w:uiPriority w:val="99"/>
    <w:pPr>
      <w:spacing w:before="57"/>
      <w:ind w:left="1251" w:right="1272" w:hanging="2422"/>
    </w:pPr>
    <w:rPr>
      <w:rFonts w:ascii="PMingLiUfalt" w:hAnsi="PMingLiUfalt" w:eastAsia="PMingLiUfalt" w:cs="PMingLiUfalt"/>
      <w:sz w:val="44"/>
      <w:szCs w:val="44"/>
    </w:rPr>
  </w:style>
  <w:style w:type="paragraph" w:styleId="6">
    <w:name w:val="toc 3"/>
    <w:basedOn w:val="1"/>
    <w:next w:val="1"/>
    <w:qFormat/>
    <w:uiPriority w:val="0"/>
    <w:pPr>
      <w:ind w:left="840" w:leftChars="400"/>
    </w:pPr>
  </w:style>
  <w:style w:type="paragraph" w:styleId="7">
    <w:name w:val="Plain Text"/>
    <w:basedOn w:val="1"/>
    <w:qFormat/>
    <w:uiPriority w:val="0"/>
    <w:pPr>
      <w:spacing w:line="520" w:lineRule="exact"/>
    </w:pPr>
    <w:rPr>
      <w:rFonts w:ascii="宋体" w:hAnsi="Courier New" w:eastAsia="宋体" w:cs="Times New Roman"/>
      <w:sz w:val="30"/>
      <w:szCs w:val="22"/>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4"/>
    <w:basedOn w:val="1"/>
    <w:next w:val="1"/>
    <w:qFormat/>
    <w:uiPriority w:val="0"/>
    <w:pPr>
      <w:ind w:left="1260" w:leftChars="600"/>
    </w:pPr>
  </w:style>
  <w:style w:type="paragraph" w:styleId="13">
    <w:name w:val="toc 2"/>
    <w:basedOn w:val="1"/>
    <w:next w:val="1"/>
    <w:qFormat/>
    <w:uiPriority w:val="0"/>
    <w:pPr>
      <w:ind w:left="420" w:leftChars="200"/>
    </w:pPr>
  </w:style>
  <w:style w:type="character" w:styleId="15">
    <w:name w:val="Strong"/>
    <w:basedOn w:val="14"/>
    <w:qFormat/>
    <w:uiPriority w:val="0"/>
    <w:rPr>
      <w:b/>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列出段落1"/>
    <w:basedOn w:val="1"/>
    <w:qFormat/>
    <w:uiPriority w:val="99"/>
    <w:pPr>
      <w:spacing w:line="360" w:lineRule="auto"/>
      <w:ind w:firstLine="641"/>
    </w:pPr>
    <w:rPr>
      <w:rFonts w:eastAsia="楷体_GB2312"/>
      <w:sz w:val="32"/>
    </w:rPr>
  </w:style>
  <w:style w:type="paragraph" w:customStyle="1" w:styleId="19">
    <w:name w:val="Table Paragraph"/>
    <w:basedOn w:val="1"/>
    <w:qFormat/>
    <w:uiPriority w:val="99"/>
  </w:style>
  <w:style w:type="paragraph" w:customStyle="1" w:styleId="20">
    <w:name w:val="正文_0"/>
    <w:next w:val="4"/>
    <w:qFormat/>
    <w:uiPriority w:val="0"/>
    <w:pPr>
      <w:widowControl w:val="0"/>
      <w:jc w:val="both"/>
    </w:pPr>
    <w:rPr>
      <w:rFonts w:ascii="Calibri" w:hAnsi="Calibri" w:eastAsia="宋体" w:cs="Times New Roman"/>
      <w:kern w:val="2"/>
      <w:sz w:val="21"/>
      <w:szCs w:val="24"/>
      <w:lang w:val="en-US" w:eastAsia="zh-CN" w:bidi="ar-SA"/>
    </w:rPr>
  </w:style>
  <w:style w:type="paragraph" w:customStyle="1" w:styleId="21">
    <w:name w:val="Plain Text_7d143775-c1ae-4502-a044-621787f0303f"/>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8386943c-16b8-40d6-8132-f3a005636528</errorID>
      <errorWord>法律、法规</errorWord>
      <group>L1_Word</group>
      <groupName>字词问题</groupName>
      <ability>L2_Typo</ability>
      <abilityName>字词错误</abilityName>
      <candidateList>
        <item>法律法规</item>
      </candidateList>
      <explain/>
      <paraID>1C177952</paraID>
      <start>302</start>
      <end>307</end>
      <status>unmodified</status>
      <modifiedWord/>
      <trackRevisions>false</trackRevisions>
    </reviewItem>
    <reviewItem>
      <errorID>69433f77-2528-45e7-959e-cede6dcf5a0d</errorID>
      <errorWord>)</errorWord>
      <group>L1_Format</group>
      <groupName>格式问题</groupName>
      <ability>L2_HalfPunc</ability>
      <abilityName>全半角检查</abilityName>
      <candidateList>
        <item>）</item>
      </candidateList>
      <explain>文本全半角错误。</explain>
      <paraID> 4FD01C7</paraID>
      <start>43</start>
      <end>44</end>
      <status>modified</status>
      <modifiedWord>）</modifiedWord>
      <trackRevisions>false</trackRevisions>
    </reviewItem>
    <reviewItem>
      <errorID>7e4483a4-9251-437f-907b-62deafb64b15</errorID>
      <errorWord>)</errorWord>
      <group>L1_Format</group>
      <groupName>格式问题</groupName>
      <ability>L2_HalfPunc</ability>
      <abilityName>全半角检查</abilityName>
      <candidateList>
        <item>）</item>
      </candidateList>
      <explain>文本全半角错误。</explain>
      <paraID> 4FD01C7</paraID>
      <start>51</start>
      <end>52</end>
      <status>modified</status>
      <modifiedWord>）</modifiedWord>
      <trackRevisions>false</trackRevisions>
    </reviewItem>
    <reviewItem>
      <errorID>e3cdeb63-78bf-4ba5-8371-0131d890bfa5</errorID>
      <errorWord>)</errorWord>
      <group>L1_Format</group>
      <groupName>格式问题</groupName>
      <ability>L2_HalfPunc</ability>
      <abilityName>全半角检查</abilityName>
      <candidateList>
        <item>）</item>
      </candidateList>
      <explain>文本全半角错误。</explain>
      <paraID> 4FD01C7</paraID>
      <start>58</start>
      <end>59</end>
      <status>modified</status>
      <modifiedWord>）</modifiedWord>
      <trackRevisions>false</trackRevisions>
    </reviewItem>
    <reviewItem>
      <errorID>abcc1805-c4e4-485e-8a39-7ed4dbfabddf</errorID>
      <errorWord>)</errorWord>
      <group>L1_Format</group>
      <groupName>格式问题</groupName>
      <ability>L2_HalfPunc</ability>
      <abilityName>全半角检查</abilityName>
      <candidateList>
        <item>）</item>
      </candidateList>
      <explain>文本全半角错误。</explain>
      <paraID> 4FD01C7</paraID>
      <start>65</start>
      <end>66</end>
      <status>modified</status>
      <modifiedWord>）</modifiedWord>
      <trackRevisions>false</trackRevisions>
    </reviewItem>
    <reviewItem>
      <errorID>039798d3-ab39-4ebf-9378-5bddcd9c8ea5</errorID>
      <errorWord>(</errorWord>
      <group>L1_Format</group>
      <groupName>格式问题</groupName>
      <ability>L2_HalfPunc</ability>
      <abilityName>全半角检查</abilityName>
      <candidateList>
        <item>（</item>
      </candidateList>
      <explain>文本全半角错误。</explain>
      <paraID> 8D89174</paraID>
      <start>27</start>
      <end>28</end>
      <status>modified</status>
      <modifiedWord>（</modifiedWord>
      <trackRevisions>false</trackRevisions>
    </reviewItem>
    <reviewItem>
      <errorID>9f12498d-e753-4082-a8dd-a29d768e0bd7</errorID>
      <errorWord>)</errorWord>
      <group>L1_Format</group>
      <groupName>格式问题</groupName>
      <ability>L2_HalfPunc</ability>
      <abilityName>全半角检查</abilityName>
      <candidateList>
        <item>）</item>
      </candidateList>
      <explain>文本全半角错误。</explain>
      <paraID> 8D89174</paraID>
      <start>35</start>
      <end>36</end>
      <status>modified</status>
      <modifiedWord>）</modifiedWord>
      <trackRevisions>false</trackRevisions>
    </reviewItem>
    <reviewItem>
      <errorID>2700f98f-e94f-482e-bacd-4b1e6de1b25d</errorID>
      <errorWord>(</errorWord>
      <group>L1_Format</group>
      <groupName>格式问题</groupName>
      <ability>L2_HalfPunc</ability>
      <abilityName>全半角检查</abilityName>
      <candidateList>
        <item>（</item>
      </candidateList>
      <explain>文本全半角错误。</explain>
      <paraID>3C44A1E5</paraID>
      <start>10</start>
      <end>11</end>
      <status>modified</status>
      <modifiedWord>（</modifiedWord>
      <trackRevisions>false</trackRevisions>
    </reviewItem>
    <reviewItem>
      <errorID>53cb5593-7e01-41a8-8010-1174c269047d</errorID>
      <errorWord>)</errorWord>
      <group>L1_Format</group>
      <groupName>格式问题</groupName>
      <ability>L2_HalfPunc</ability>
      <abilityName>全半角检查</abilityName>
      <candidateList>
        <item>）</item>
      </candidateList>
      <explain>文本全半角错误。</explain>
      <paraID>3C44A1E5</paraID>
      <start>14</start>
      <end>15</end>
      <status>modified</status>
      <modifiedWord>）</modifiedWord>
      <trackRevisions>false</trackRevisions>
    </reviewItem>
    <reviewItem>
      <errorID>e4d16606-2e4b-4c9d-9ab5-9cbd0f57ffbc</errorID>
      <errorWord>(</errorWord>
      <group>L1_Format</group>
      <groupName>格式问题</groupName>
      <ability>L2_HalfPunc</ability>
      <abilityName>全半角检查</abilityName>
      <candidateList>
        <item>（</item>
      </candidateList>
      <explain>文本全半角错误。</explain>
      <paraID>3C44A1E5</paraID>
      <start>26</start>
      <end>27</end>
      <status>modified</status>
      <modifiedWord>（</modifiedWord>
      <trackRevisions>false</trackRevisions>
    </reviewItem>
    <reviewItem>
      <errorID>e632951b-708c-46d7-a680-5c1ec5891f1f</errorID>
      <errorWord>)</errorWord>
      <group>L1_Format</group>
      <groupName>格式问题</groupName>
      <ability>L2_HalfPunc</ability>
      <abilityName>全半角检查</abilityName>
      <candidateList>
        <item>）</item>
      </candidateList>
      <explain>文本全半角错误。</explain>
      <paraID>3C44A1E5</paraID>
      <start>29</start>
      <end>30</end>
      <status>modified</status>
      <modifiedWord>）</modifiedWord>
      <trackRevisions>false</trackRevisions>
    </reviewItem>
    <reviewItem>
      <errorID>cea07703-2d19-41fa-8822-e134b06b89b9</errorID>
      <errorWord>(</errorWord>
      <group>L1_Format</group>
      <groupName>格式问题</groupName>
      <ability>L2_HalfPunc</ability>
      <abilityName>全半角检查</abilityName>
      <candidateList>
        <item>（</item>
      </candidateList>
      <explain>文本全半角错误。</explain>
      <paraID>5FC53941</paraID>
      <start>11</start>
      <end>12</end>
      <status>modified</status>
      <modifiedWord>（</modifiedWord>
      <trackRevisions>false</trackRevisions>
    </reviewItem>
    <reviewItem>
      <errorID>66fe36cf-8be5-4103-8800-eefb19140b00</errorID>
      <errorWord>)</errorWord>
      <group>L1_Format</group>
      <groupName>格式问题</groupName>
      <ability>L2_HalfPunc</ability>
      <abilityName>全半角检查</abilityName>
      <candidateList>
        <item>）</item>
      </candidateList>
      <explain>文本全半角错误。</explain>
      <paraID>5FC53941</paraID>
      <start>17</start>
      <end>18</end>
      <status>modified</status>
      <modifiedWord>）</modifiedWord>
      <trackRevisions>false</trackRevisions>
    </reviewItem>
    <reviewItem>
      <errorID>b96dbbfd-0948-434c-87c1-d5e8a508a15e</errorID>
      <errorWord>(</errorWord>
      <group>L1_Format</group>
      <groupName>格式问题</groupName>
      <ability>L2_HalfPunc</ability>
      <abilityName>全半角检查</abilityName>
      <candidateList>
        <item>（</item>
      </candidateList>
      <explain>文本全半角错误。</explain>
      <paraID>1A0C9346</paraID>
      <start>16</start>
      <end>17</end>
      <status>modified</status>
      <modifiedWord>（</modifiedWord>
      <trackRevisions>false</trackRevisions>
    </reviewItem>
    <reviewItem>
      <errorID>cd78b72f-45e7-44fa-9efe-8715e09a3af6</errorID>
      <errorWord>)</errorWord>
      <group>L1_Format</group>
      <groupName>格式问题</groupName>
      <ability>L2_HalfPunc</ability>
      <abilityName>全半角检查</abilityName>
      <candidateList>
        <item>）</item>
      </candidateList>
      <explain>文本全半角错误。</explain>
      <paraID>1A0C9346</paraID>
      <start>20</start>
      <end>21</end>
      <status>modified</status>
      <modifiedWord>）</modifiedWord>
      <trackRevisions>false</trackRevisions>
    </reviewItem>
    <reviewItem>
      <errorID>c3889549-b6b6-458a-b691-9d222e0aea8b</errorID>
      <errorWord>(</errorWord>
      <group>L1_Format</group>
      <groupName>格式问题</groupName>
      <ability>L2_HalfPunc</ability>
      <abilityName>全半角检查</abilityName>
      <candidateList>
        <item>（</item>
      </candidateList>
      <explain>文本全半角错误。</explain>
      <paraID>1A0C9346</paraID>
      <start>38</start>
      <end>39</end>
      <status>modified</status>
      <modifiedWord>（</modifiedWord>
      <trackRevisions>false</trackRevisions>
    </reviewItem>
    <reviewItem>
      <errorID>852782ab-2958-48e8-84b7-af12278874d2</errorID>
      <errorWord>)</errorWord>
      <group>L1_Format</group>
      <groupName>格式问题</groupName>
      <ability>L2_HalfPunc</ability>
      <abilityName>全半角检查</abilityName>
      <candidateList>
        <item>）</item>
      </candidateList>
      <explain>文本全半角错误。</explain>
      <paraID>1A0C9346</paraID>
      <start>41</start>
      <end>42</end>
      <status>modified</status>
      <modifiedWord>）</modifiedWord>
      <trackRevisions>false</trackRevisions>
    </reviewItem>
    <reviewItem>
      <errorID>4064814a-7196-472e-a1f1-003906207fe3</errorID>
      <errorWord>(</errorWord>
      <group>L1_Format</group>
      <groupName>格式问题</groupName>
      <ability>L2_HalfPunc</ability>
      <abilityName>全半角检查</abilityName>
      <candidateList>
        <item>（</item>
      </candidateList>
      <explain>文本全半角错误。</explain>
      <paraID>36C8D04F</paraID>
      <start>15</start>
      <end>16</end>
      <status>modified</status>
      <modifiedWord>（</modifiedWord>
      <trackRevisions>false</trackRevisions>
    </reviewItem>
    <reviewItem>
      <errorID>831f1483-dd9c-41ac-950a-acf51c84077b</errorID>
      <errorWord>)</errorWord>
      <group>L1_Format</group>
      <groupName>格式问题</groupName>
      <ability>L2_HalfPunc</ability>
      <abilityName>全半角检查</abilityName>
      <candidateList>
        <item>）</item>
      </candidateList>
      <explain>文本全半角错误。</explain>
      <paraID>36C8D04F</paraID>
      <start>19</start>
      <end>20</end>
      <status>modified</status>
      <modifiedWord>）</modifiedWord>
      <trackRevisions>false</trackRevisions>
    </reviewItem>
    <reviewItem>
      <errorID>30e55f60-1198-40ee-81d8-3a6e48fe371a</errorID>
      <errorWord>(</errorWord>
      <group>L1_Format</group>
      <groupName>格式问题</groupName>
      <ability>L2_HalfPunc</ability>
      <abilityName>全半角检查</abilityName>
      <candidateList>
        <item>（</item>
      </candidateList>
      <explain>文本全半角错误。</explain>
      <paraID>36C8D04F</paraID>
      <start>36</start>
      <end>37</end>
      <status>modified</status>
      <modifiedWord>（</modifiedWord>
      <trackRevisions>false</trackRevisions>
    </reviewItem>
    <reviewItem>
      <errorID>4d9e693d-91a3-4c17-9376-197212dd5eaa</errorID>
      <errorWord>)</errorWord>
      <group>L1_Format</group>
      <groupName>格式问题</groupName>
      <ability>L2_HalfPunc</ability>
      <abilityName>全半角检查</abilityName>
      <candidateList>
        <item>）</item>
      </candidateList>
      <explain>文本全半角错误。</explain>
      <paraID>36C8D04F</paraID>
      <start>39</start>
      <end>40</end>
      <status>modified</status>
      <modifiedWord>）</modifiedWord>
      <trackRevisions>false</trackRevisions>
    </reviewItem>
    <reviewItem>
      <errorID>78eb85d9-4eff-4d31-a48e-132180400f28</errorID>
      <errorWord>法律、法规</errorWord>
      <group>L1_Word</group>
      <groupName>字词问题</groupName>
      <ability>L2_Typo</ability>
      <abilityName>字词错误</abilityName>
      <candidateList>
        <item>法律法规</item>
      </candidateList>
      <explain/>
      <paraID> F6D9B2F</paraID>
      <start>26</start>
      <end>31</end>
      <status>unmodified</status>
      <modifiedWord/>
      <trackRevisions>false</trackRevisions>
    </reviewItem>
    <reviewItem>
      <errorID>7bd1f8b9-3b75-4ddd-bf5f-c88ad2db79a1</errorID>
      <errorWord>事故事故</errorWord>
      <group>L1_Word</group>
      <groupName>字词问题</groupName>
      <ability>L2_Typo</ability>
      <abilityName>字词错误</abilityName>
      <candidateList>
        <item>事故</item>
      </candidateList>
      <explain/>
      <paraID>12AAD51B</paraID>
      <start>20</start>
      <end>22</end>
      <status>modified</status>
      <modifiedWord>事故</modifiedWord>
      <trackRevisions>false</trackRevisions>
    </reviewItem>
    <reviewItem>
      <errorID>ea1036f6-ae0e-4595-96aa-655541d3062c</errorID>
      <errorWord>涉及的</errorWord>
      <group>L1_Word</group>
      <groupName>字词问题</groupName>
      <ability>L2_Typo</ability>
      <abilityName>字词错误</abilityName>
      <candidateList>
        <item>涉及</item>
      </candidateList>
      <explain>〈动〉牵涉到；关联到：案子～好几个人｜这个问题～面很广。</explain>
      <paraID>78E6BEA1</paraID>
      <start>48</start>
      <end>50</end>
      <status>modified</status>
      <modifiedWord>涉及</modifiedWord>
      <trackRevisions>false</trackRevisions>
    </reviewItem>
    <reviewItem>
      <errorID>8d2caaaa-cff0-4f66-a635-bfaf612c8cfb</errorID>
      <errorWord>强</errorWord>
      <group>L1_Word</group>
      <groupName>字词问题</groupName>
      <ability>L2_Typo</ability>
      <abilityName>字词错误</abilityName>
      <candidateList>
        <item>强对</item>
      </candidateList>
      <explain/>
      <paraID>11B793D0</paraID>
      <start>67</start>
      <end>69</end>
      <status>modified</status>
      <modifiedWord>强对</modifiedWord>
      <trackRevisions>false</trackRevisions>
    </reviewItem>
    <reviewItem>
      <errorID>a8deb645-7820-4471-9861-4c6d19123909</errorID>
      <errorWord>,</errorWord>
      <group>L1_Format</group>
      <groupName>格式问题</groupName>
      <ability>L2_HalfPunc</ability>
      <abilityName>全半角检查</abilityName>
      <candidateList>
        <item>，</item>
      </candidateList>
      <explain>文本全半角错误。</explain>
      <paraID>45754023</paraID>
      <start>123</start>
      <end>124</end>
      <status>modified</status>
      <modifiedWord>，</modifiedWord>
      <trackRevisions>false</trackRevisions>
    </reviewItem>
    <reviewItem>
      <errorID>840be8f0-e664-4dd2-862e-1626116bf3ae</errorID>
      <errorWord>事发地的事发地的</errorWord>
      <group>L1_Word</group>
      <groupName>字词问题</groupName>
      <ability>L2_Typo</ability>
      <abilityName>字词错误</abilityName>
      <candidateList>
        <item>事发地的</item>
      </candidateList>
      <explain/>
      <paraID>45754023</paraID>
      <start>144</start>
      <end>148</end>
      <status>modified</status>
      <modifiedWord>事发地的</modifiedWord>
      <trackRevisions>false</trackRevisions>
    </reviewItem>
    <reviewItem>
      <errorID>9e30a002-7e54-45d0-b643-e9e5524fbb59</errorID>
      <errorWord>宣传报导</errorWord>
      <group>L1_Word</group>
      <groupName>字词问题</groupName>
      <ability>L2_Typo</ability>
      <abilityName>字词错误</abilityName>
      <candidateList>
        <item>宣传报道</item>
      </candidateList>
      <explain/>
      <paraID>41CF72BC</paraID>
      <start>56</start>
      <end>60</end>
      <status>modified</status>
      <modifiedWord>宣传报道</modifiedWord>
      <trackRevisions>false</trackRevisions>
    </reviewItem>
    <reviewItem>
      <errorID>60629ad3-a3e6-471e-86ae-8244faf40f49</errorID>
      <errorWord>境</errorWord>
      <group>L1_Word</group>
      <groupName>字词问题</groupName>
      <ability>L2_Typo</ability>
      <abilityName>字词错误</abilityName>
      <candidateList>
        <item>境局</item>
      </candidateList>
      <explain/>
      <paraID>   F98F9</paraID>
      <start>87</start>
      <end>89</end>
      <status>modified</status>
      <modifiedWord>境局</modifiedWord>
      <trackRevisions>false</trackRevisions>
    </reviewItem>
    <reviewItem>
      <errorID>29d0eefd-f0e4-4b93-afe5-1192467786ab</errorID>
      <errorWord>,</errorWord>
      <group>L1_Format</group>
      <groupName>格式问题</groupName>
      <ability>L2_HalfPunc</ability>
      <abilityName>全半角检查</abilityName>
      <candidateList>
        <item>，</item>
      </candidateList>
      <explain>文本全半角错误。</explain>
      <paraID>49879878</paraID>
      <start>54</start>
      <end>55</end>
      <status>modified</status>
      <modifiedWord>，</modifiedWord>
      <trackRevisions>false</trackRevisions>
    </reviewItem>
    <reviewItem>
      <errorID>7c550c47-6783-41fd-abec-4d5a63871dd2</errorID>
      <errorWord>救灾物质</errorWord>
      <group>L1_Word</group>
      <groupName>字词问题</groupName>
      <ability>L2_Typo</ability>
      <abilityName>字词错误</abilityName>
      <candidateList>
        <item>救灾物资</item>
      </candidateList>
      <explain/>
      <paraID>46906642</paraID>
      <start>162</start>
      <end>166</end>
      <status>modified</status>
      <modifiedWord>救灾物资</modifiedWord>
      <trackRevisions>false</trackRevisions>
    </reviewItem>
    <reviewItem>
      <errorID>22f170af-0b37-4fb2-89f9-ca058c9cc485</errorID>
      <errorWord>回避</errorWord>
      <group>L1_Word</group>
      <groupName>字词问题</groupName>
      <ability>L2_Typo</ability>
      <abilityName>字词错误</abilityName>
      <candidateList>
        <item>规避</item>
      </candidateList>
      <explain>存在发音相近字词的误用。</explain>
      <paraID>1A6B8CE2</paraID>
      <start>38</start>
      <end>40</end>
      <status>modified</status>
      <modifiedWord>规避</modifiedWord>
      <trackRevisions>false</trackRevisions>
    </reviewItem>
    <reviewItem>
      <errorID>f0870279-2761-4f5f-b704-0e9cebb6e177</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1A6B8CE2</paraID>
      <start>61</start>
      <end>64</end>
      <status>modified</status>
      <modifiedWord>必需的</modifiedWord>
      <trackRevisions>false</trackRevisions>
    </reviewItem>
    <reviewItem>
      <errorID>0ec1d9b4-2fc1-4538-972d-f728955771b7</errorID>
      <errorWord>法律、法规</errorWord>
      <group>L1_Word</group>
      <groupName>字词问题</groupName>
      <ability>L2_Typo</ability>
      <abilityName>字词错误</abilityName>
      <candidateList>
        <item>法律法规</item>
      </candidateList>
      <explain/>
      <paraID> DF60B90</paraID>
      <start>50</start>
      <end>55</end>
      <status>unmodified</status>
      <modifiedWord/>
      <trackRevisions>false</trackRevisions>
    </reviewItem>
    <reviewItem>
      <errorID>2e4bed3c-a2e8-4ce3-a8ea-8358e88c4988</errorID>
      <errorWord>企业的</errorWord>
      <group>L1_Word</group>
      <groupName>字词问题</groupName>
      <ability>L2_Typo</ability>
      <abilityName>字词错误</abilityName>
      <candidateList>
        <item>企业</item>
      </candidateList>
      <explain>〈名〉从事生产、运输、贸易等经济活动的部门，如工厂、矿山、铁路、公司等。</explain>
      <paraID>2BF36126</paraID>
      <start>41</start>
      <end>43</end>
      <status>modified</status>
      <modifiedWord>企业</modifiedWord>
      <trackRevisions>false</trackRevisions>
    </reviewItem>
    <reviewItem>
      <errorID>238c442b-0a04-463c-914e-3b6c7a5d4648</errorID>
      <errorWord>标示</errorWord>
      <group>L1_Word</group>
      <groupName>字词问题</groupName>
      <ability>L2_Typo</ability>
      <abilityName>字词错误</abilityName>
      <candidateList>
        <item>标识</item>
      </candidateList>
      <explain/>
      <paraID>7415CAEB</paraID>
      <start>74</start>
      <end>76</end>
      <status>unmodified</status>
      <modifiedWord/>
      <trackRevisions>false</trackRevisions>
    </reviewItem>
    <reviewItem>
      <errorID>3e87faa7-552f-45bc-9924-3308de273eb8</errorID>
      <errorWord>:</errorWord>
      <group>L1_Format</group>
      <groupName>格式问题</groupName>
      <ability>L2_HalfPunc</ability>
      <abilityName>全半角检查</abilityName>
      <candidateList>
        <item>：</item>
      </candidateList>
      <explain>文本全半角错误。</explain>
      <paraID>7415CAEB</paraID>
      <start>88</start>
      <end>89</end>
      <status>modified</status>
      <modifiedWord>：</modifiedWord>
      <trackRevisions>false</trackRevisions>
    </reviewItem>
    <reviewItem>
      <errorID>a28a6ab0-408a-4217-824e-c4bd6c2bf1ba</errorID>
      <errorWord>:</errorWord>
      <group>L1_Format</group>
      <groupName>格式问题</groupName>
      <ability>L2_HalfPunc</ability>
      <abilityName>全半角检查</abilityName>
      <candidateList>
        <item>：</item>
      </candidateList>
      <explain>文本全半角错误。</explain>
      <paraID>2A2C081D</paraID>
      <start>8</start>
      <end>9</end>
      <status>modified</status>
      <modifiedWord>：</modifiedWord>
      <trackRevisions>false</trackRevisions>
    </reviewItem>
    <reviewItem>
      <errorID>86c49793-43bf-4a0c-8a9c-2566638f0122</errorID>
      <errorWord>做出</errorWord>
      <group>L1_Word</group>
      <groupName>字词问题</groupName>
      <ability>L2_Typo</ability>
      <abilityName>字词错误</abilityName>
      <candidateList>
        <item>作出</item>
      </candidateList>
      <explain/>
      <paraID>23B5D342</paraID>
      <start>143</start>
      <end>145</end>
      <status>modified</status>
      <modifiedWord>作出</modifiedWord>
      <trackRevisions>false</trackRevisions>
    </reviewItem>
    <reviewItem>
      <errorID>76e92e7f-7b9f-429c-afec-f7a40efd41db</errorID>
      <errorWord>其它必要的</errorWord>
      <group>L1_Word</group>
      <groupName>字词问题</groupName>
      <ability>L2_Alias</ability>
      <abilityName>也作/曾用词</abilityName>
      <candidateList>
        <item>其他必要的</item>
      </candidateList>
      <explain>词汇[其它必要的]为不规范表述或旧称，其规范书面表述为[其他必要的]。</explain>
      <paraID>15503155</paraID>
      <start>302</start>
      <end>307</end>
      <status>modified</status>
      <modifiedWord>其他必要的</modifiedWord>
      <trackRevisions>false</trackRevisions>
    </reviewItem>
    <reviewItem>
      <errorID>a6b60fa5-1242-45ca-984c-e4cd9315dc44</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434836BC</paraID>
      <start>182</start>
      <end>184</end>
      <status>unmodified</status>
      <modifiedWord/>
      <trackRevisions>false</trackRevisions>
    </reviewItem>
    <reviewItem>
      <errorID>aef9a913-0978-46d6-b87a-7caa741393d9</errorID>
      <errorWord>，</errorWord>
      <group>L1_Word</group>
      <groupName>字词问题</groupName>
      <ability>L2_Typo</ability>
      <abilityName>字词错误</abilityName>
      <candidateList>
        <item>，由</item>
      </candidateList>
      <explain/>
      <paraID>61A1191E</paraID>
      <start>28</start>
      <end>30</end>
      <status>modified</status>
      <modifiedWord>，由</modifiedWord>
      <trackRevisions>false</trackRevisions>
    </reviewItem>
    <reviewItem>
      <errorID>5e3beaf2-5d62-4fdf-a61b-6c8b1cd07fc0</errorID>
      <errorWord>配戴</errorWord>
      <group>L1_Word</group>
      <groupName>字词问题</groupName>
      <ability>L2_Alias</ability>
      <abilityName>也作/曾用词</abilityName>
      <candidateList>
        <item>佩戴</item>
      </candidateList>
      <explain>词汇[配戴]为不规范表述或旧称，其规范书面表述为[佩戴]。</explain>
      <paraID>6183C0DA</paraID>
      <start>20</start>
      <end>22</end>
      <status>unmodified</status>
      <modifiedWord/>
      <trackRevisions>false</trackRevisions>
    </reviewItem>
    <reviewItem>
      <errorID>d04e23bd-85b3-479a-8ab3-f3d5b4ddc15e</errorID>
      <errorWord>基层群众自治组织</errorWord>
      <group>L1_Political</group>
      <groupName>政治性问题</groupName>
      <ability>L2_Unpolitical</ability>
      <abilityName>政治敏感错误</abilityName>
      <candidateList>
        <item>基层群众性自治组织</item>
      </candidateList>
      <explain/>
      <paraID>553A9964</paraID>
      <start>85</start>
      <end>94</end>
      <status>modified</status>
      <modifiedWord>基层群众性自治组织</modifiedWord>
      <trackRevisions>false</trackRevisions>
    </reviewItem>
    <reviewItem>
      <errorID>09cf803e-056a-49cb-a62e-cf7a00619f7f</errorID>
      <errorWord>法律、法规</errorWord>
      <group>L1_Word</group>
      <groupName>字词问题</groupName>
      <ability>L2_Typo</ability>
      <abilityName>字词错误</abilityName>
      <candidateList>
        <item>法律法规</item>
      </candidateList>
      <explain/>
      <paraID>6288497F</paraID>
      <start>49</start>
      <end>54</end>
      <status>unmodified</status>
      <modifiedWord/>
      <trackRevisions>false</trackRevisions>
    </reviewItem>
    <reviewItem>
      <errorID>10a6f9e0-32df-46b8-b7a9-5a8759952c90</errorID>
      <errorWord>应</errorWord>
      <group>L1_Word</group>
      <groupName>字词问题</groupName>
      <ability>L2_Typo</ability>
      <abilityName>字词错误</abilityName>
      <candidateList>
        <item>应当</item>
      </candidateList>
      <explain/>
      <paraID>5ADA00C4</paraID>
      <start>96</start>
      <end>97</end>
      <status>unmodified</status>
      <modifiedWord/>
      <trackRevisions>false</trackRevisions>
    </reviewItem>
    <reviewItem>
      <errorID>573dbe9e-e21f-4e70-8ed0-fce9cb4c9bda</errorID>
      <errorWord>公益型</errorWord>
      <group>L1_Word</group>
      <groupName>字词问题</groupName>
      <ability>L2_Typo</ability>
      <abilityName>字词错误</abilityName>
      <candidateList>
        <item>公益性</item>
      </candidateList>
      <explain>存在发音相同字词的误用。</explain>
      <paraID>6C5EC7F2</paraID>
      <start>7</start>
      <end>10</end>
      <status>modified</status>
      <modifiedWord>公益性</modifiedWord>
      <trackRevisions>false</trackRevisions>
    </reviewItem>
    <reviewItem>
      <errorID>e36c31f2-526c-48d2-9c8a-dd750736fd98</errorID>
      <errorWord>度</errorWord>
      <group>L1_Word</group>
      <groupName>字词问题</groupName>
      <ability>L2_Typo</ability>
      <abilityName>字词错误</abilityName>
      <candidateList>
        <item>度地</item>
      </candidateList>
      <explain/>
      <paraID>5E293C44</paraID>
      <start>43</start>
      <end>44</end>
      <status>unmodified</status>
      <modifiedWord/>
      <trackRevisions>false</trackRevisions>
    </reviewItem>
    <reviewItem>
      <errorID>f20893b2-e4ed-47f9-844c-086346875ffa</errorID>
      <errorWord>法制</errorWord>
      <group>L1_Word</group>
      <groupName>字词问题</groupName>
      <ability>L2_Typo</ability>
      <abilityName>字词错误</abilityName>
      <candidateList>
        <item>法治</item>
      </candidateList>
      <explain>❶〈名〉先秦时期法家的政治思想，主张以法为准则，统治人民，处理国事。❷〈动〉指根据法律治理国家和社会。</explain>
      <paraID>79151A85</paraID>
      <start>4</start>
      <end>6</end>
      <status>unmodified</status>
      <modifiedWord/>
      <trackRevisions>false</trackRevisions>
    </reviewItem>
    <reviewItem>
      <errorID>4d545661-d409-46c1-abf4-8b16b5967001</errorID>
      <errorWord>》</errorWord>
      <group>L1_Word</group>
      <groupName>字词问题</groupName>
      <ability>L2_Typo</ability>
      <abilityName>字词错误</abilityName>
      <candidateList>
        <item>》和</item>
      </candidateList>
      <explain/>
      <paraID> 69200F2</paraID>
      <start>47</start>
      <end>48</end>
      <status>unmodified</status>
      <modifiedWord/>
      <trackRevisions>false</trackRevisions>
    </reviewItem>
    <reviewItem>
      <errorID>97b4f074-8b08-4177-ad42-d34ef5263640</errorID>
      <errorWord>做出贡献</errorWord>
      <group>L1_Word</group>
      <groupName>字词问题</groupName>
      <ability>L2_Typo</ability>
      <abilityName>字词错误</abilityName>
      <candidateList>
        <item>作出贡献</item>
      </candidateList>
      <explain>存在发音相同字词的误用。</explain>
      <paraID>4310F51F</paraID>
      <start>37</start>
      <end>41</end>
      <status>modified</status>
      <modifiedWord>作出贡献</modifiedWord>
      <trackRevisions>false</trackRevisions>
    </reviewItem>
    <reviewItem>
      <errorID>5457fe95-1705-4d30-b4c7-a695d9b1785f</errorID>
      <errorWord>务</errorWord>
      <group>L1_Word</group>
      <groupName>字词问题</groupName>
      <ability>L2_Typo</ability>
      <abilityName>字词错误</abilityName>
      <candidateList>
        <item>务局</item>
      </candidateList>
      <explain/>
      <paraID> 89BED4B</paraID>
      <start>6</start>
      <end>8</end>
      <status>modified</status>
      <modifiedWord>务局</modifiedWord>
      <trackRevisions>false</trackRevisions>
    </reviewItem>
    <reviewItem>
      <errorID>0924006b-213d-490b-a15d-5597f04ea94e</errorID>
      <errorWord>行</errorWord>
      <group>L1_Word</group>
      <groupName>字词问题</groupName>
      <ability>L2_Typo</ability>
      <abilityName>字词错误</abilityName>
      <candidateList>
        <item>行中</item>
      </candidateList>
      <explain/>
      <paraID>4BE57168</paraID>
      <start>19</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534977-ed07-4fab-9014-737575b73e8e}">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10389</Words>
  <Characters>10906</Characters>
  <Lines>0</Lines>
  <Paragraphs>0</Paragraphs>
  <TotalTime>0</TotalTime>
  <ScaleCrop>false</ScaleCrop>
  <LinksUpToDate>false</LinksUpToDate>
  <CharactersWithSpaces>11231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2021-10-20T20:45:00Z</dcterms:created>
  <dc:creator>揭阳客家人（何瑛）</dc:creator>
  <cp:lastModifiedBy>Administrator</cp:lastModifiedBy>
  <cp:lastPrinted>2026-04-28T01:43:00Z</cp:lastPrinted>
  <dcterms:modified xsi:type="dcterms:W3CDTF">2026-06-18T10:00:01Z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9BD37A94B4AE22ECBC4468698F196B70_43</vt:lpwstr>
  </property>
  <property fmtid="{D5CDD505-2E9C-101B-9397-08002B2CF9AE}" pid="4" name="commondata">
    <vt:lpwstr>eyJoZGlkIjoiYzU4MmFjMTdhZjkyMTc0YTBlMmM1MmRiNzBlZTAwZGEifQ==</vt:lpwstr>
  </property>
  <property fmtid="{D5CDD505-2E9C-101B-9397-08002B2CF9AE}" pid="5" name="KSOTemplateDocerSaveRecord">
    <vt:lpwstr>eyJoZGlkIjoiMDIyZjg3MTA2ZDhhZDhhODJkYTgyZTA1ZTdmYjgzMjQiLCJ1c2VySWQiOiI0MjIxMjUwNTYifQ==</vt:lpwstr>
  </property>
</Properties>
</file>