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0C" w:rsidRDefault="00510E0C">
      <w:pPr>
        <w:jc w:val="center"/>
        <w:rPr>
          <w:rFonts w:ascii="方正小标宋简体" w:eastAsia="方正小标宋简体" w:hAnsi="方正小标宋简体" w:cs="Times New Roman"/>
          <w:sz w:val="84"/>
          <w:szCs w:val="84"/>
        </w:rPr>
      </w:pPr>
    </w:p>
    <w:p w:rsidR="00510E0C" w:rsidRDefault="00510E0C">
      <w:pPr>
        <w:jc w:val="center"/>
        <w:rPr>
          <w:rFonts w:ascii="方正小标宋简体" w:eastAsia="方正小标宋简体" w:hAnsi="方正小标宋简体" w:cs="Times New Roman"/>
          <w:sz w:val="84"/>
          <w:szCs w:val="84"/>
        </w:rPr>
      </w:pPr>
    </w:p>
    <w:p w:rsidR="00510E0C" w:rsidRDefault="00B8307E">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hint="eastAsia"/>
          <w:sz w:val="84"/>
          <w:szCs w:val="84"/>
        </w:rPr>
        <w:t>2016</w:t>
      </w:r>
      <w:r>
        <w:rPr>
          <w:rFonts w:ascii="方正小标宋简体" w:eastAsia="方正小标宋简体" w:hAnsi="方正小标宋简体" w:cs="方正小标宋简体" w:hint="eastAsia"/>
          <w:sz w:val="84"/>
          <w:szCs w:val="84"/>
        </w:rPr>
        <w:t>年</w:t>
      </w:r>
      <w:r>
        <w:rPr>
          <w:rFonts w:ascii="方正小标宋简体" w:eastAsia="方正小标宋简体" w:hAnsi="方正小标宋简体" w:cs="方正小标宋简体" w:hint="eastAsia"/>
          <w:sz w:val="84"/>
          <w:szCs w:val="84"/>
        </w:rPr>
        <w:t>揭东区农机局</w:t>
      </w:r>
      <w:r>
        <w:rPr>
          <w:rFonts w:ascii="方正小标宋简体" w:eastAsia="方正小标宋简体" w:hAnsi="方正小标宋简体" w:cs="方正小标宋简体" w:hint="eastAsia"/>
          <w:sz w:val="84"/>
          <w:szCs w:val="84"/>
        </w:rPr>
        <w:t>部门预算</w:t>
      </w:r>
    </w:p>
    <w:p w:rsidR="00510E0C" w:rsidRDefault="00510E0C">
      <w:pPr>
        <w:jc w:val="center"/>
        <w:rPr>
          <w:rFonts w:ascii="方正小标宋简体" w:eastAsia="方正小标宋简体" w:hAnsi="方正小标宋简体" w:cs="Times New Roman"/>
          <w:sz w:val="84"/>
          <w:szCs w:val="84"/>
        </w:rPr>
      </w:pPr>
    </w:p>
    <w:p w:rsidR="00510E0C" w:rsidRDefault="00510E0C">
      <w:pPr>
        <w:jc w:val="center"/>
        <w:rPr>
          <w:rFonts w:ascii="方正小标宋简体" w:eastAsia="方正小标宋简体" w:hAnsi="方正小标宋简体" w:cs="Times New Roman"/>
          <w:sz w:val="84"/>
          <w:szCs w:val="84"/>
        </w:rPr>
      </w:pPr>
    </w:p>
    <w:p w:rsidR="00510E0C" w:rsidRDefault="00B8307E">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510E0C" w:rsidRDefault="00B8307E">
      <w:pPr>
        <w:jc w:val="center"/>
        <w:rPr>
          <w:rFonts w:ascii="黑体" w:eastAsia="黑体" w:hAnsi="黑体" w:cs="Times New Roman"/>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510E0C" w:rsidRDefault="00B8307E" w:rsidP="00E91BB6">
      <w:pPr>
        <w:ind w:firstLineChars="200" w:firstLine="64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揭东区农机局</w:t>
      </w:r>
      <w:r>
        <w:rPr>
          <w:rFonts w:ascii="黑体" w:eastAsia="黑体" w:hAnsi="黑体" w:cs="黑体" w:hint="eastAsia"/>
          <w:sz w:val="32"/>
          <w:szCs w:val="32"/>
        </w:rPr>
        <w:t>概况</w:t>
      </w:r>
    </w:p>
    <w:p w:rsidR="00510E0C" w:rsidRDefault="00B8307E" w:rsidP="00E91BB6">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510E0C" w:rsidRDefault="00B8307E" w:rsidP="00E91BB6">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510E0C" w:rsidRDefault="00B8307E" w:rsidP="00E91BB6">
      <w:pPr>
        <w:ind w:firstLineChars="200" w:firstLine="64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w:t>
      </w:r>
      <w:r>
        <w:rPr>
          <w:rFonts w:ascii="黑体" w:eastAsia="黑体" w:hAnsi="黑体" w:cs="黑体" w:hint="eastAsia"/>
          <w:sz w:val="32"/>
          <w:szCs w:val="32"/>
        </w:rPr>
        <w:t>2016</w:t>
      </w:r>
      <w:r>
        <w:rPr>
          <w:rFonts w:ascii="黑体" w:eastAsia="黑体" w:hAnsi="黑体" w:cs="黑体" w:hint="eastAsia"/>
          <w:sz w:val="32"/>
          <w:szCs w:val="32"/>
        </w:rPr>
        <w:t>年</w:t>
      </w:r>
      <w:r>
        <w:rPr>
          <w:rFonts w:ascii="黑体" w:eastAsia="黑体" w:hAnsi="黑体" w:cs="黑体" w:hint="eastAsia"/>
          <w:sz w:val="32"/>
          <w:szCs w:val="32"/>
        </w:rPr>
        <w:t>部门预算表</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510E0C" w:rsidRDefault="00B8307E">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510E0C" w:rsidRDefault="00B8307E" w:rsidP="00E91BB6">
      <w:pPr>
        <w:ind w:firstLineChars="200" w:firstLine="64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2016</w:t>
      </w:r>
      <w:r>
        <w:rPr>
          <w:rFonts w:ascii="黑体" w:eastAsia="黑体" w:hAnsi="黑体" w:cs="黑体" w:hint="eastAsia"/>
          <w:sz w:val="32"/>
          <w:szCs w:val="32"/>
        </w:rPr>
        <w:t>年</w:t>
      </w:r>
      <w:r>
        <w:rPr>
          <w:rFonts w:ascii="黑体" w:eastAsia="黑体" w:hAnsi="黑体" w:cs="黑体" w:hint="eastAsia"/>
          <w:sz w:val="32"/>
          <w:szCs w:val="32"/>
        </w:rPr>
        <w:t>部门预算情况说明</w:t>
      </w:r>
    </w:p>
    <w:p w:rsidR="00510E0C" w:rsidRDefault="00B8307E" w:rsidP="00E91BB6">
      <w:pPr>
        <w:ind w:firstLineChars="200" w:firstLine="64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510E0C" w:rsidRDefault="00B8307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第一部分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揭东区农机局</w:t>
      </w:r>
      <w:r>
        <w:rPr>
          <w:rFonts w:ascii="方正小标宋简体" w:eastAsia="方正小标宋简体" w:hAnsi="方正小标宋简体" w:cs="方正小标宋简体" w:hint="eastAsia"/>
          <w:sz w:val="44"/>
          <w:szCs w:val="44"/>
        </w:rPr>
        <w:t>概况</w:t>
      </w:r>
    </w:p>
    <w:p w:rsidR="00510E0C" w:rsidRDefault="00510E0C">
      <w:pPr>
        <w:rPr>
          <w:rFonts w:ascii="黑体" w:eastAsia="黑体" w:hAnsi="黑体" w:cs="Times New Roman"/>
          <w:sz w:val="44"/>
          <w:szCs w:val="44"/>
        </w:rPr>
      </w:pPr>
    </w:p>
    <w:p w:rsidR="00510E0C" w:rsidRDefault="00B8307E">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510E0C" w:rsidRDefault="00B8307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揭阳市揭东区农机局是揭东区人民政府直属事业单位，主要职能是对全区农业机械进行管理和农业机械操作人员培训。</w:t>
      </w:r>
    </w:p>
    <w:p w:rsidR="00510E0C" w:rsidRDefault="00510E0C">
      <w:pPr>
        <w:ind w:firstLine="640"/>
        <w:rPr>
          <w:rFonts w:ascii="仿宋_GB2312" w:eastAsia="仿宋_GB2312" w:hAnsi="仿宋_GB2312" w:cs="Times New Roman"/>
          <w:sz w:val="32"/>
          <w:szCs w:val="32"/>
        </w:rPr>
      </w:pPr>
    </w:p>
    <w:p w:rsidR="00510E0C" w:rsidRDefault="00B8307E">
      <w:pPr>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510E0C" w:rsidRDefault="00B8307E">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本部门无下属单位，部门预算局本级预算。</w:t>
      </w:r>
    </w:p>
    <w:p w:rsidR="00510E0C" w:rsidRDefault="00B8307E">
      <w:pPr>
        <w:widowControl/>
        <w:spacing w:line="375" w:lineRule="atLeast"/>
        <w:ind w:firstLine="640"/>
        <w:jc w:val="left"/>
        <w:rPr>
          <w:rFonts w:ascii="Arial" w:hAnsi="Arial" w:cs="Arial"/>
          <w:color w:val="333333"/>
          <w:kern w:val="0"/>
        </w:rPr>
      </w:pPr>
      <w:r>
        <w:rPr>
          <w:rFonts w:ascii="仿宋" w:eastAsia="仿宋" w:hAnsi="仿宋" w:cs="Arial" w:hint="eastAsia"/>
          <w:color w:val="333333"/>
          <w:kern w:val="0"/>
          <w:sz w:val="32"/>
          <w:szCs w:val="32"/>
        </w:rPr>
        <w:t>2016</w:t>
      </w:r>
      <w:r>
        <w:rPr>
          <w:rFonts w:ascii="仿宋" w:eastAsia="仿宋" w:hAnsi="仿宋" w:cs="Arial" w:hint="eastAsia"/>
          <w:color w:val="333333"/>
          <w:kern w:val="0"/>
          <w:sz w:val="32"/>
          <w:szCs w:val="32"/>
        </w:rPr>
        <w:t>年，我局</w:t>
      </w:r>
      <w:r>
        <w:rPr>
          <w:rFonts w:ascii="仿宋" w:eastAsia="仿宋" w:hAnsi="仿宋" w:cs="Arial" w:hint="eastAsia"/>
          <w:color w:val="333333"/>
          <w:kern w:val="0"/>
          <w:sz w:val="32"/>
          <w:szCs w:val="32"/>
        </w:rPr>
        <w:t>核定事业编制</w:t>
      </w:r>
      <w:r>
        <w:rPr>
          <w:rFonts w:ascii="仿宋" w:eastAsia="仿宋" w:hAnsi="仿宋" w:cs="Arial" w:hint="eastAsia"/>
          <w:color w:val="333333"/>
          <w:kern w:val="0"/>
          <w:sz w:val="32"/>
          <w:szCs w:val="32"/>
        </w:rPr>
        <w:t>13</w:t>
      </w:r>
      <w:r>
        <w:rPr>
          <w:rFonts w:ascii="仿宋" w:eastAsia="仿宋" w:hAnsi="仿宋" w:cs="Arial" w:hint="eastAsia"/>
          <w:color w:val="333333"/>
          <w:kern w:val="0"/>
          <w:sz w:val="32"/>
          <w:szCs w:val="32"/>
        </w:rPr>
        <w:t>人，现在职</w:t>
      </w:r>
      <w:r>
        <w:rPr>
          <w:rFonts w:ascii="仿宋" w:eastAsia="仿宋" w:hAnsi="仿宋" w:cs="Arial" w:hint="eastAsia"/>
          <w:color w:val="333333"/>
          <w:kern w:val="0"/>
          <w:sz w:val="32"/>
          <w:szCs w:val="32"/>
        </w:rPr>
        <w:t>13</w:t>
      </w:r>
      <w:r>
        <w:rPr>
          <w:rFonts w:ascii="仿宋" w:eastAsia="仿宋" w:hAnsi="仿宋" w:cs="Arial" w:hint="eastAsia"/>
          <w:color w:val="333333"/>
          <w:kern w:val="0"/>
          <w:sz w:val="32"/>
          <w:szCs w:val="32"/>
        </w:rPr>
        <w:t>人。实际拨款人数</w:t>
      </w:r>
      <w:r>
        <w:rPr>
          <w:rFonts w:ascii="仿宋" w:eastAsia="仿宋" w:hAnsi="仿宋" w:cs="Arial" w:hint="eastAsia"/>
          <w:color w:val="333333"/>
          <w:kern w:val="0"/>
          <w:sz w:val="32"/>
          <w:szCs w:val="32"/>
        </w:rPr>
        <w:t>13</w:t>
      </w:r>
      <w:r>
        <w:rPr>
          <w:rFonts w:ascii="仿宋" w:eastAsia="仿宋" w:hAnsi="仿宋" w:cs="Arial" w:hint="eastAsia"/>
          <w:color w:val="333333"/>
          <w:kern w:val="0"/>
          <w:sz w:val="32"/>
          <w:szCs w:val="32"/>
        </w:rPr>
        <w:t>人</w:t>
      </w:r>
      <w:r>
        <w:rPr>
          <w:rFonts w:ascii="宋体" w:hAnsi="宋体" w:cs="宋体" w:hint="eastAsia"/>
          <w:color w:val="333333"/>
          <w:kern w:val="0"/>
          <w:sz w:val="24"/>
          <w:szCs w:val="24"/>
        </w:rPr>
        <w:t>。</w:t>
      </w:r>
    </w:p>
    <w:p w:rsidR="00510E0C" w:rsidRDefault="00510E0C">
      <w:pPr>
        <w:jc w:val="center"/>
        <w:rPr>
          <w:rFonts w:ascii="方正小标宋简体" w:eastAsia="方正小标宋简体" w:hAnsi="方正小标宋简体" w:cs="方正小标宋简体"/>
          <w:sz w:val="44"/>
          <w:szCs w:val="44"/>
        </w:rPr>
      </w:pPr>
    </w:p>
    <w:p w:rsidR="00510E0C" w:rsidRDefault="00510E0C">
      <w:pPr>
        <w:jc w:val="center"/>
        <w:rPr>
          <w:rFonts w:ascii="方正小标宋简体" w:eastAsia="方正小标宋简体" w:hAnsi="方正小标宋简体" w:cs="方正小标宋简体"/>
          <w:sz w:val="44"/>
          <w:szCs w:val="44"/>
        </w:rPr>
      </w:pPr>
    </w:p>
    <w:p w:rsidR="00510E0C" w:rsidRDefault="00B8307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部门预算表</w:t>
      </w:r>
    </w:p>
    <w:p w:rsidR="00510E0C" w:rsidRDefault="00B8307E">
      <w:pPr>
        <w:rPr>
          <w:rFonts w:ascii="楷体_GB2312" w:eastAsia="楷体_GB2312" w:hAnsi="楷体_GB2312" w:cs="Times New Roman"/>
          <w:sz w:val="32"/>
          <w:szCs w:val="32"/>
          <w:u w:val="single"/>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（见附表）</w:t>
      </w:r>
    </w:p>
    <w:p w:rsidR="00510E0C" w:rsidRDefault="00510E0C">
      <w:pPr>
        <w:jc w:val="center"/>
        <w:rPr>
          <w:rFonts w:ascii="方正小标宋简体" w:eastAsia="方正小标宋简体" w:hAnsi="方正小标宋简体" w:cs="Times New Roman"/>
          <w:sz w:val="44"/>
          <w:szCs w:val="44"/>
        </w:rPr>
      </w:pPr>
    </w:p>
    <w:p w:rsidR="00510E0C" w:rsidRDefault="00510E0C">
      <w:pPr>
        <w:rPr>
          <w:rFonts w:cs="Times New Roman"/>
        </w:rPr>
      </w:pPr>
    </w:p>
    <w:p w:rsidR="00510E0C" w:rsidRDefault="00510E0C">
      <w:pPr>
        <w:rPr>
          <w:rFonts w:cs="Times New Roman"/>
        </w:rPr>
      </w:pPr>
    </w:p>
    <w:p w:rsidR="00510E0C" w:rsidRDefault="00510E0C">
      <w:pPr>
        <w:rPr>
          <w:rFonts w:cs="Times New Roman"/>
        </w:rPr>
      </w:pPr>
    </w:p>
    <w:p w:rsidR="00510E0C" w:rsidRDefault="00510E0C">
      <w:pPr>
        <w:rPr>
          <w:rFonts w:cs="Times New Roman"/>
        </w:rPr>
      </w:pPr>
    </w:p>
    <w:p w:rsidR="00510E0C" w:rsidRDefault="00510E0C">
      <w:pPr>
        <w:rPr>
          <w:rFonts w:cs="Times New Roman"/>
        </w:rPr>
      </w:pPr>
    </w:p>
    <w:p w:rsidR="00510E0C" w:rsidRDefault="00510E0C">
      <w:pPr>
        <w:rPr>
          <w:rFonts w:cs="Times New Roman"/>
        </w:rPr>
      </w:pPr>
    </w:p>
    <w:p w:rsidR="00510E0C" w:rsidRDefault="00510E0C">
      <w:pPr>
        <w:rPr>
          <w:rFonts w:cs="Times New Roman"/>
        </w:rPr>
      </w:pPr>
    </w:p>
    <w:p w:rsidR="00510E0C" w:rsidRDefault="00510E0C">
      <w:pPr>
        <w:rPr>
          <w:rFonts w:cs="Times New Roman"/>
        </w:rPr>
      </w:pPr>
    </w:p>
    <w:p w:rsidR="00510E0C" w:rsidRDefault="00510E0C">
      <w:pPr>
        <w:rPr>
          <w:rFonts w:cs="Times New Roman"/>
        </w:rPr>
      </w:pPr>
    </w:p>
    <w:p w:rsidR="00510E0C" w:rsidRDefault="00510E0C">
      <w:pPr>
        <w:rPr>
          <w:rFonts w:cs="Times New Roman"/>
        </w:rPr>
      </w:pPr>
    </w:p>
    <w:p w:rsidR="00510E0C" w:rsidRDefault="00510E0C">
      <w:pPr>
        <w:rPr>
          <w:rFonts w:cs="Times New Roman"/>
        </w:rPr>
        <w:sectPr w:rsidR="00510E0C">
          <w:pgSz w:w="11906" w:h="16838"/>
          <w:pgMar w:top="1440" w:right="1800" w:bottom="1440" w:left="1800" w:header="851" w:footer="992" w:gutter="0"/>
          <w:cols w:space="425"/>
          <w:docGrid w:type="lines" w:linePitch="312"/>
        </w:sectPr>
      </w:pPr>
    </w:p>
    <w:p w:rsidR="00510E0C" w:rsidRDefault="00B8307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第三部分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部门预算情况说明</w:t>
      </w:r>
    </w:p>
    <w:p w:rsidR="00510E0C" w:rsidRDefault="00510E0C">
      <w:pPr>
        <w:rPr>
          <w:rFonts w:ascii="方正小标宋简体" w:eastAsia="方正小标宋简体" w:hAnsi="方正小标宋简体" w:cs="Times New Roman"/>
          <w:sz w:val="44"/>
          <w:szCs w:val="44"/>
        </w:rPr>
      </w:pPr>
    </w:p>
    <w:p w:rsidR="00510E0C" w:rsidRDefault="00B8307E" w:rsidP="00E91BB6">
      <w:pPr>
        <w:numPr>
          <w:ilvl w:val="0"/>
          <w:numId w:val="4"/>
        </w:numPr>
        <w:ind w:firstLineChars="200" w:firstLine="640"/>
        <w:rPr>
          <w:rFonts w:ascii="黑体" w:eastAsia="黑体" w:hAnsi="黑体" w:cs="Times New Roman"/>
          <w:sz w:val="32"/>
          <w:szCs w:val="32"/>
        </w:rPr>
      </w:pPr>
      <w:r>
        <w:rPr>
          <w:rFonts w:ascii="黑体" w:eastAsia="黑体" w:hAnsi="黑体" w:cs="黑体" w:hint="eastAsia"/>
          <w:sz w:val="32"/>
          <w:szCs w:val="32"/>
        </w:rPr>
        <w:t>部门预算收支增减变化情况</w:t>
      </w:r>
    </w:p>
    <w:p w:rsidR="00510E0C" w:rsidRPr="00E91BB6" w:rsidRDefault="00B8307E">
      <w:pPr>
        <w:widowControl/>
        <w:spacing w:line="375" w:lineRule="atLeas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本部门收入预算</w:t>
      </w:r>
      <w:r>
        <w:rPr>
          <w:rFonts w:ascii="仿宋_GB2312" w:eastAsia="仿宋_GB2312" w:hAnsi="仿宋_GB2312" w:cs="仿宋_GB2312" w:hint="eastAsia"/>
          <w:sz w:val="32"/>
          <w:szCs w:val="32"/>
        </w:rPr>
        <w:t>104.06</w:t>
      </w:r>
      <w:r>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23.66</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29.43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sidRPr="00E91BB6">
        <w:rPr>
          <w:rFonts w:ascii="仿宋_GB2312" w:eastAsia="仿宋_GB2312" w:hAnsi="仿宋_GB2312" w:cs="仿宋_GB2312" w:hint="eastAsia"/>
          <w:sz w:val="32"/>
          <w:szCs w:val="32"/>
        </w:rPr>
        <w:t>业务需要，收入增加</w:t>
      </w:r>
      <w:r w:rsidRPr="00E91BB6">
        <w:rPr>
          <w:rFonts w:ascii="仿宋_GB2312" w:eastAsia="仿宋_GB2312" w:hAnsi="仿宋_GB2312" w:cs="仿宋_GB2312" w:hint="eastAsia"/>
          <w:sz w:val="32"/>
          <w:szCs w:val="32"/>
        </w:rPr>
        <w:t>。</w:t>
      </w:r>
    </w:p>
    <w:p w:rsidR="00510E0C" w:rsidRDefault="00B8307E" w:rsidP="00E91BB6">
      <w:pPr>
        <w:numPr>
          <w:ilvl w:val="0"/>
          <w:numId w:val="4"/>
        </w:numPr>
        <w:ind w:firstLineChars="200" w:firstLine="640"/>
        <w:rPr>
          <w:rFonts w:ascii="黑体" w:eastAsia="黑体" w:hAnsi="黑体" w:cs="Times New Roman"/>
          <w:sz w:val="32"/>
          <w:szCs w:val="32"/>
        </w:rPr>
      </w:pPr>
      <w:r>
        <w:rPr>
          <w:rFonts w:ascii="黑体" w:eastAsia="黑体" w:hAnsi="黑体" w:cs="黑体" w:hint="eastAsia"/>
          <w:sz w:val="32"/>
          <w:szCs w:val="32"/>
        </w:rPr>
        <w:t>“三公”经费安排情况说明</w:t>
      </w:r>
    </w:p>
    <w:p w:rsidR="00510E0C" w:rsidRDefault="00B8307E">
      <w:p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本部门</w:t>
      </w:r>
      <w:r>
        <w:rPr>
          <w:rFonts w:ascii="仿宋_GB2312" w:eastAsia="仿宋_GB2312" w:hAnsi="仿宋_GB2312" w:cs="仿宋_GB2312" w:hint="eastAsia"/>
          <w:sz w:val="32"/>
          <w:szCs w:val="32"/>
        </w:rPr>
        <w:t>没有</w:t>
      </w:r>
      <w:r>
        <w:rPr>
          <w:rFonts w:ascii="仿宋_GB2312" w:eastAsia="仿宋_GB2312" w:hAnsi="仿宋_GB2312" w:cs="仿宋_GB2312" w:hint="eastAsia"/>
          <w:sz w:val="32"/>
          <w:szCs w:val="32"/>
        </w:rPr>
        <w:t>“三公”经费预算安排。</w:t>
      </w:r>
    </w:p>
    <w:p w:rsidR="00510E0C" w:rsidRDefault="00B8307E" w:rsidP="00E91BB6">
      <w:pPr>
        <w:numPr>
          <w:ilvl w:val="0"/>
          <w:numId w:val="4"/>
        </w:numPr>
        <w:ind w:firstLineChars="200" w:firstLine="640"/>
        <w:rPr>
          <w:rFonts w:ascii="黑体" w:eastAsia="黑体" w:hAnsi="黑体" w:cs="Times New Roman"/>
          <w:sz w:val="32"/>
          <w:szCs w:val="32"/>
        </w:rPr>
      </w:pPr>
      <w:r>
        <w:rPr>
          <w:rFonts w:ascii="黑体" w:eastAsia="黑体" w:hAnsi="黑体" w:cs="黑体" w:hint="eastAsia"/>
          <w:sz w:val="32"/>
          <w:szCs w:val="32"/>
        </w:rPr>
        <w:t>机关运行经费安排情况</w:t>
      </w:r>
    </w:p>
    <w:p w:rsidR="00510E0C" w:rsidRDefault="00B8307E">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宋体" w:cs="宋体" w:hint="eastAsia"/>
          <w:color w:val="333333"/>
          <w:kern w:val="0"/>
          <w:sz w:val="32"/>
          <w:szCs w:val="32"/>
        </w:rPr>
        <w:t>2016</w:t>
      </w:r>
      <w:r>
        <w:rPr>
          <w:rFonts w:ascii="仿宋_GB2312" w:eastAsia="仿宋_GB2312" w:hAnsi="宋体" w:cs="宋体" w:hint="eastAsia"/>
          <w:color w:val="333333"/>
          <w:kern w:val="0"/>
          <w:sz w:val="32"/>
          <w:szCs w:val="32"/>
        </w:rPr>
        <w:t>年本部门机关运行经费</w:t>
      </w:r>
      <w:r>
        <w:rPr>
          <w:rFonts w:ascii="仿宋_GB2312" w:eastAsia="仿宋_GB2312" w:hAnsi="宋体" w:cs="宋体" w:hint="eastAsia"/>
          <w:color w:val="333333"/>
          <w:kern w:val="0"/>
          <w:sz w:val="32"/>
          <w:szCs w:val="32"/>
        </w:rPr>
        <w:t>9.04</w:t>
      </w:r>
      <w:r>
        <w:rPr>
          <w:rFonts w:ascii="宋体" w:hAnsi="宋体" w:cs="宋体" w:hint="eastAsia"/>
          <w:color w:val="333333"/>
          <w:kern w:val="0"/>
          <w:sz w:val="32"/>
          <w:szCs w:val="32"/>
        </w:rPr>
        <w:t>万</w:t>
      </w:r>
      <w:r>
        <w:rPr>
          <w:rFonts w:ascii="仿宋_GB2312" w:eastAsia="仿宋_GB2312" w:hAnsi="宋体" w:cs="宋体" w:hint="eastAsia"/>
          <w:color w:val="333333"/>
          <w:kern w:val="0"/>
          <w:sz w:val="32"/>
          <w:szCs w:val="32"/>
        </w:rPr>
        <w:t>元</w:t>
      </w:r>
      <w:r>
        <w:rPr>
          <w:rFonts w:ascii="仿宋_GB2312" w:eastAsia="仿宋_GB2312" w:hAnsi="宋体" w:cs="宋体" w:hint="eastAsia"/>
          <w:color w:val="333333"/>
          <w:kern w:val="0"/>
          <w:sz w:val="32"/>
          <w:szCs w:val="32"/>
        </w:rPr>
        <w:t>，比上年增加</w:t>
      </w:r>
      <w:r>
        <w:rPr>
          <w:rFonts w:ascii="仿宋_GB2312" w:eastAsia="仿宋_GB2312" w:hAnsi="宋体" w:cs="宋体" w:hint="eastAsia"/>
          <w:color w:val="333333"/>
          <w:kern w:val="0"/>
          <w:sz w:val="32"/>
          <w:szCs w:val="32"/>
        </w:rPr>
        <w:t>4.73</w:t>
      </w:r>
      <w:r>
        <w:rPr>
          <w:rFonts w:ascii="仿宋_GB2312" w:eastAsia="仿宋_GB2312" w:hAnsi="宋体" w:cs="宋体" w:hint="eastAsia"/>
          <w:color w:val="333333"/>
          <w:kern w:val="0"/>
          <w:sz w:val="32"/>
          <w:szCs w:val="32"/>
        </w:rPr>
        <w:t>万元，增长</w:t>
      </w:r>
      <w:r>
        <w:rPr>
          <w:rFonts w:ascii="仿宋_GB2312" w:eastAsia="仿宋_GB2312" w:hAnsi="宋体" w:cs="宋体" w:hint="eastAsia"/>
          <w:color w:val="333333"/>
          <w:kern w:val="0"/>
          <w:sz w:val="32"/>
          <w:szCs w:val="32"/>
        </w:rPr>
        <w:t>109.74%</w:t>
      </w:r>
      <w:r>
        <w:rPr>
          <w:rFonts w:ascii="仿宋_GB2312" w:eastAsia="仿宋_GB2312" w:hAnsi="宋体" w:cs="宋体" w:hint="eastAsia"/>
          <w:color w:val="333333"/>
          <w:kern w:val="0"/>
          <w:sz w:val="32"/>
          <w:szCs w:val="32"/>
        </w:rPr>
        <w:t>，主要原因是日常公用经费增加。其中：办公费</w:t>
      </w:r>
      <w:r>
        <w:rPr>
          <w:rFonts w:ascii="仿宋_GB2312" w:eastAsia="仿宋_GB2312" w:hAnsi="宋体" w:cs="宋体" w:hint="eastAsia"/>
          <w:color w:val="333333"/>
          <w:kern w:val="0"/>
          <w:sz w:val="32"/>
          <w:szCs w:val="32"/>
        </w:rPr>
        <w:t>6.00</w:t>
      </w:r>
      <w:r>
        <w:rPr>
          <w:rFonts w:ascii="仿宋_GB2312" w:eastAsia="仿宋_GB2312" w:hAnsi="宋体" w:cs="宋体" w:hint="eastAsia"/>
          <w:color w:val="333333"/>
          <w:kern w:val="0"/>
          <w:sz w:val="32"/>
          <w:szCs w:val="32"/>
        </w:rPr>
        <w:t>万元、邮电费</w:t>
      </w:r>
      <w:r>
        <w:rPr>
          <w:rFonts w:ascii="仿宋_GB2312" w:eastAsia="仿宋_GB2312" w:hAnsi="宋体" w:cs="宋体" w:hint="eastAsia"/>
          <w:color w:val="333333"/>
          <w:kern w:val="0"/>
          <w:sz w:val="32"/>
          <w:szCs w:val="32"/>
        </w:rPr>
        <w:t>0.80</w:t>
      </w:r>
      <w:r>
        <w:rPr>
          <w:rFonts w:ascii="仿宋_GB2312" w:eastAsia="仿宋_GB2312" w:hAnsi="宋体" w:cs="宋体" w:hint="eastAsia"/>
          <w:color w:val="333333"/>
          <w:kern w:val="0"/>
          <w:sz w:val="32"/>
          <w:szCs w:val="32"/>
        </w:rPr>
        <w:t>万元、差旅费</w:t>
      </w:r>
      <w:r>
        <w:rPr>
          <w:rFonts w:ascii="仿宋_GB2312" w:eastAsia="仿宋_GB2312" w:hAnsi="宋体" w:cs="宋体" w:hint="eastAsia"/>
          <w:color w:val="333333"/>
          <w:kern w:val="0"/>
          <w:sz w:val="32"/>
          <w:szCs w:val="32"/>
        </w:rPr>
        <w:t>0.50</w:t>
      </w:r>
      <w:r>
        <w:rPr>
          <w:rFonts w:ascii="仿宋_GB2312" w:eastAsia="仿宋_GB2312" w:hAnsi="宋体" w:cs="宋体" w:hint="eastAsia"/>
          <w:color w:val="333333"/>
          <w:kern w:val="0"/>
          <w:sz w:val="32"/>
          <w:szCs w:val="32"/>
        </w:rPr>
        <w:t>万元、劳务费</w:t>
      </w:r>
      <w:r>
        <w:rPr>
          <w:rFonts w:ascii="仿宋_GB2312" w:eastAsia="仿宋_GB2312" w:hAnsi="宋体" w:cs="宋体" w:hint="eastAsia"/>
          <w:color w:val="333333"/>
          <w:kern w:val="0"/>
          <w:sz w:val="32"/>
          <w:szCs w:val="32"/>
        </w:rPr>
        <w:t>0.12</w:t>
      </w:r>
      <w:r>
        <w:rPr>
          <w:rFonts w:ascii="仿宋_GB2312" w:eastAsia="仿宋_GB2312" w:hAnsi="宋体" w:cs="宋体" w:hint="eastAsia"/>
          <w:color w:val="333333"/>
          <w:kern w:val="0"/>
          <w:sz w:val="32"/>
          <w:szCs w:val="32"/>
        </w:rPr>
        <w:t>万元、委托业务费</w:t>
      </w:r>
      <w:r>
        <w:rPr>
          <w:rFonts w:ascii="仿宋_GB2312" w:eastAsia="仿宋_GB2312" w:hAnsi="宋体" w:cs="宋体" w:hint="eastAsia"/>
          <w:color w:val="333333"/>
          <w:kern w:val="0"/>
          <w:sz w:val="32"/>
          <w:szCs w:val="32"/>
        </w:rPr>
        <w:t>0.50</w:t>
      </w:r>
      <w:r>
        <w:rPr>
          <w:rFonts w:ascii="仿宋_GB2312" w:eastAsia="仿宋_GB2312" w:hAnsi="宋体" w:cs="宋体" w:hint="eastAsia"/>
          <w:color w:val="333333"/>
          <w:kern w:val="0"/>
          <w:sz w:val="32"/>
          <w:szCs w:val="32"/>
        </w:rPr>
        <w:t>万元、福利费</w:t>
      </w:r>
      <w:r>
        <w:rPr>
          <w:rFonts w:ascii="仿宋_GB2312" w:eastAsia="仿宋_GB2312" w:hAnsi="宋体" w:cs="宋体" w:hint="eastAsia"/>
          <w:color w:val="333333"/>
          <w:kern w:val="0"/>
          <w:sz w:val="32"/>
          <w:szCs w:val="32"/>
        </w:rPr>
        <w:t>0.32</w:t>
      </w:r>
      <w:r>
        <w:rPr>
          <w:rFonts w:ascii="仿宋_GB2312" w:eastAsia="仿宋_GB2312" w:hAnsi="宋体" w:cs="宋体" w:hint="eastAsia"/>
          <w:color w:val="333333"/>
          <w:kern w:val="0"/>
          <w:sz w:val="32"/>
          <w:szCs w:val="32"/>
        </w:rPr>
        <w:t>万元、其他商品和服务支出</w:t>
      </w:r>
      <w:r>
        <w:rPr>
          <w:rFonts w:ascii="仿宋_GB2312" w:eastAsia="仿宋_GB2312" w:hAnsi="宋体" w:cs="宋体" w:hint="eastAsia"/>
          <w:color w:val="333333"/>
          <w:kern w:val="0"/>
          <w:sz w:val="32"/>
          <w:szCs w:val="32"/>
        </w:rPr>
        <w:t>0.80</w:t>
      </w:r>
      <w:r>
        <w:rPr>
          <w:rFonts w:ascii="仿宋_GB2312" w:eastAsia="仿宋_GB2312" w:hAnsi="宋体" w:cs="宋体" w:hint="eastAsia"/>
          <w:color w:val="333333"/>
          <w:kern w:val="0"/>
          <w:sz w:val="32"/>
          <w:szCs w:val="32"/>
        </w:rPr>
        <w:t>万元。</w:t>
      </w:r>
    </w:p>
    <w:p w:rsidR="00510E0C" w:rsidRDefault="00B8307E" w:rsidP="00E91BB6">
      <w:pPr>
        <w:numPr>
          <w:ilvl w:val="0"/>
          <w:numId w:val="4"/>
        </w:numPr>
        <w:ind w:firstLineChars="200" w:firstLine="640"/>
        <w:rPr>
          <w:rFonts w:ascii="黑体" w:eastAsia="黑体" w:hAnsi="黑体" w:cs="Times New Roman"/>
          <w:sz w:val="32"/>
          <w:szCs w:val="32"/>
        </w:rPr>
      </w:pPr>
      <w:r>
        <w:rPr>
          <w:rFonts w:ascii="黑体" w:eastAsia="黑体" w:hAnsi="黑体" w:cs="黑体" w:hint="eastAsia"/>
          <w:sz w:val="32"/>
          <w:szCs w:val="32"/>
        </w:rPr>
        <w:t>政府采购情况</w:t>
      </w:r>
    </w:p>
    <w:p w:rsidR="00510E0C" w:rsidRDefault="00B8307E">
      <w:pPr>
        <w:widowControl/>
        <w:spacing w:line="375" w:lineRule="atLeast"/>
        <w:jc w:val="left"/>
        <w:rPr>
          <w:rFonts w:ascii="仿宋_GB2312" w:eastAsia="仿宋_GB2312" w:hAnsi="仿宋_GB2312" w:cs="Times New Roman"/>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2016</w:t>
      </w:r>
      <w:r>
        <w:rPr>
          <w:rFonts w:ascii="仿宋" w:eastAsia="仿宋" w:hAnsi="仿宋" w:cs="仿宋" w:hint="eastAsia"/>
          <w:color w:val="000000"/>
          <w:kern w:val="0"/>
          <w:sz w:val="32"/>
          <w:szCs w:val="32"/>
        </w:rPr>
        <w:t>年</w:t>
      </w:r>
      <w:r>
        <w:rPr>
          <w:rFonts w:ascii="仿宋" w:eastAsia="仿宋" w:hAnsi="仿宋" w:cs="Arial" w:hint="eastAsia"/>
          <w:color w:val="000000"/>
          <w:kern w:val="0"/>
          <w:sz w:val="32"/>
          <w:szCs w:val="32"/>
        </w:rPr>
        <w:t>我局无政府采购预算。</w:t>
      </w:r>
    </w:p>
    <w:p w:rsidR="00510E0C" w:rsidRDefault="00B8307E" w:rsidP="00E91BB6">
      <w:pPr>
        <w:numPr>
          <w:ilvl w:val="0"/>
          <w:numId w:val="4"/>
        </w:numPr>
        <w:ind w:firstLineChars="200" w:firstLine="640"/>
        <w:rPr>
          <w:rFonts w:ascii="黑体" w:eastAsia="黑体" w:hAnsi="黑体" w:cs="Times New Roman"/>
          <w:sz w:val="32"/>
          <w:szCs w:val="32"/>
        </w:rPr>
      </w:pPr>
      <w:r>
        <w:rPr>
          <w:rFonts w:ascii="黑体" w:eastAsia="黑体" w:hAnsi="黑体" w:cs="黑体" w:hint="eastAsia"/>
          <w:sz w:val="32"/>
          <w:szCs w:val="32"/>
        </w:rPr>
        <w:t>国有资产占有使用情况</w:t>
      </w:r>
    </w:p>
    <w:p w:rsidR="00510E0C" w:rsidRDefault="00B8307E">
      <w:pPr>
        <w:widowControl/>
        <w:spacing w:line="375" w:lineRule="atLeast"/>
        <w:ind w:firstLineChars="100" w:firstLine="320"/>
        <w:jc w:val="lef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日，本部门未有公务用车</w:t>
      </w:r>
      <w:r>
        <w:rPr>
          <w:rFonts w:ascii="仿宋_GB2312" w:eastAsia="仿宋_GB2312" w:hAnsi="仿宋_GB2312" w:cs="仿宋_GB2312" w:hint="eastAsia"/>
          <w:sz w:val="32"/>
          <w:szCs w:val="32"/>
        </w:rPr>
        <w:t>。</w:t>
      </w:r>
    </w:p>
    <w:p w:rsidR="00510E0C" w:rsidRDefault="00B8307E" w:rsidP="00E91BB6">
      <w:pPr>
        <w:numPr>
          <w:ilvl w:val="0"/>
          <w:numId w:val="4"/>
        </w:numPr>
        <w:ind w:firstLineChars="200" w:firstLine="640"/>
        <w:rPr>
          <w:rFonts w:ascii="黑体" w:eastAsia="黑体" w:hAnsi="黑体" w:cs="Times New Roman"/>
          <w:sz w:val="32"/>
          <w:szCs w:val="32"/>
        </w:rPr>
      </w:pPr>
      <w:r>
        <w:rPr>
          <w:rFonts w:ascii="黑体" w:eastAsia="黑体" w:hAnsi="黑体" w:cs="黑体" w:hint="eastAsia"/>
          <w:sz w:val="32"/>
          <w:szCs w:val="32"/>
        </w:rPr>
        <w:t>预算绩效信息公开情况</w:t>
      </w:r>
    </w:p>
    <w:p w:rsidR="00510E0C" w:rsidRDefault="00B8307E">
      <w:p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，我局将按照上级部门的要求，积极探索推进预算绩效信息公开工作。</w:t>
      </w:r>
    </w:p>
    <w:p w:rsidR="00510E0C" w:rsidRDefault="00510E0C">
      <w:pPr>
        <w:jc w:val="center"/>
        <w:rPr>
          <w:rFonts w:ascii="方正小标宋简体" w:eastAsia="方正小标宋简体" w:hAnsi="方正小标宋简体" w:cs="方正小标宋简体"/>
          <w:sz w:val="44"/>
          <w:szCs w:val="44"/>
        </w:rPr>
      </w:pPr>
    </w:p>
    <w:p w:rsidR="00510E0C" w:rsidRDefault="00510E0C">
      <w:pPr>
        <w:jc w:val="center"/>
        <w:rPr>
          <w:rFonts w:ascii="方正小标宋简体" w:eastAsia="方正小标宋简体" w:hAnsi="方正小标宋简体" w:cs="方正小标宋简体"/>
          <w:sz w:val="44"/>
          <w:szCs w:val="44"/>
        </w:rPr>
      </w:pPr>
      <w:bookmarkStart w:id="0" w:name="_GoBack"/>
      <w:bookmarkEnd w:id="0"/>
    </w:p>
    <w:p w:rsidR="00510E0C" w:rsidRDefault="00B8307E">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lastRenderedPageBreak/>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510E0C" w:rsidRDefault="00B8307E">
      <w:pPr>
        <w:numPr>
          <w:ilvl w:val="0"/>
          <w:numId w:val="5"/>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w:t>
      </w:r>
      <w:r>
        <w:rPr>
          <w:rFonts w:ascii="仿宋_GB2312" w:eastAsia="仿宋_GB2312" w:hint="eastAsia"/>
          <w:sz w:val="32"/>
          <w:szCs w:val="32"/>
        </w:rPr>
        <w:t xml:space="preserve"> </w:t>
      </w:r>
      <w:r>
        <w:rPr>
          <w:rFonts w:ascii="仿宋_GB2312" w:eastAsia="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w:t>
      </w:r>
      <w:r>
        <w:rPr>
          <w:rFonts w:ascii="仿宋_GB2312" w:eastAsia="仿宋_GB2312" w:hint="eastAsia"/>
          <w:sz w:val="32"/>
          <w:szCs w:val="32"/>
        </w:rPr>
        <w:lastRenderedPageBreak/>
        <w:t>度按有关规定</w:t>
      </w:r>
      <w:r>
        <w:rPr>
          <w:rFonts w:ascii="仿宋_GB2312" w:eastAsia="仿宋_GB2312" w:hint="eastAsia"/>
          <w:sz w:val="32"/>
          <w:szCs w:val="32"/>
        </w:rPr>
        <w:t>继续使用的资金。</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510E0C" w:rsidRDefault="00B8307E">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510E0C" w:rsidRDefault="00B8307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w:t>
      </w:r>
      <w:r>
        <w:rPr>
          <w:rFonts w:ascii="仿宋_GB2312" w:eastAsia="仿宋_GB2312" w:hint="eastAsia"/>
          <w:sz w:val="32"/>
          <w:szCs w:val="32"/>
        </w:rPr>
        <w:t>他费用。</w:t>
      </w:r>
    </w:p>
    <w:p w:rsidR="00510E0C" w:rsidRDefault="00510E0C"/>
    <w:p w:rsidR="00510E0C" w:rsidRDefault="00510E0C">
      <w:pPr>
        <w:ind w:firstLineChars="200" w:firstLine="640"/>
        <w:jc w:val="left"/>
        <w:rPr>
          <w:rFonts w:ascii="仿宋_GB2312" w:eastAsia="仿宋_GB2312" w:hAnsi="仿宋_GB2312" w:cs="Times New Roman"/>
          <w:sz w:val="32"/>
          <w:szCs w:val="32"/>
        </w:rPr>
      </w:pPr>
    </w:p>
    <w:p w:rsidR="00510E0C" w:rsidRDefault="00510E0C" w:rsidP="00510E0C">
      <w:pPr>
        <w:ind w:firstLineChars="200" w:firstLine="640"/>
        <w:jc w:val="left"/>
        <w:rPr>
          <w:rFonts w:ascii="仿宋_GB2312" w:eastAsia="仿宋_GB2312" w:hAnsi="仿宋_GB2312" w:cs="Times New Roman"/>
          <w:sz w:val="32"/>
          <w:szCs w:val="32"/>
        </w:rPr>
      </w:pPr>
    </w:p>
    <w:sectPr w:rsidR="00510E0C" w:rsidSect="00510E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07E" w:rsidRDefault="00B8307E" w:rsidP="00E91BB6">
      <w:r>
        <w:separator/>
      </w:r>
    </w:p>
  </w:endnote>
  <w:endnote w:type="continuationSeparator" w:id="0">
    <w:p w:rsidR="00B8307E" w:rsidRDefault="00B8307E" w:rsidP="00E9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07E" w:rsidRDefault="00B8307E" w:rsidP="00E91BB6">
      <w:r>
        <w:separator/>
      </w:r>
    </w:p>
  </w:footnote>
  <w:footnote w:type="continuationSeparator" w:id="0">
    <w:p w:rsidR="00B8307E" w:rsidRDefault="00B8307E" w:rsidP="00E9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384"/>
    <w:multiLevelType w:val="singleLevel"/>
    <w:tmpl w:val="5A5F2384"/>
    <w:lvl w:ilvl="0">
      <w:start w:val="1"/>
      <w:numFmt w:val="chineseCounting"/>
      <w:suff w:val="nothing"/>
      <w:lvlText w:val="%1、"/>
      <w:lvlJc w:val="left"/>
    </w:lvl>
  </w:abstractNum>
  <w:abstractNum w:abstractNumId="2">
    <w:nsid w:val="5A5F2A51"/>
    <w:multiLevelType w:val="singleLevel"/>
    <w:tmpl w:val="5A5F2A51"/>
    <w:lvl w:ilvl="0">
      <w:start w:val="1"/>
      <w:numFmt w:val="chineseCounting"/>
      <w:suff w:val="nothing"/>
      <w:lvlText w:val="%1、"/>
      <w:lvlJc w:val="left"/>
    </w:lvl>
  </w:abstractNum>
  <w:abstractNum w:abstractNumId="3">
    <w:nsid w:val="5A5F50C1"/>
    <w:multiLevelType w:val="singleLevel"/>
    <w:tmpl w:val="5A5F50C1"/>
    <w:lvl w:ilvl="0">
      <w:start w:val="1"/>
      <w:numFmt w:val="chineseCounting"/>
      <w:suff w:val="nothing"/>
      <w:lvlText w:val="%1、"/>
      <w:lvlJc w:val="left"/>
    </w:lvl>
  </w:abstractNum>
  <w:abstractNum w:abstractNumId="4">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170D99"/>
    <w:rsid w:val="00274487"/>
    <w:rsid w:val="002A6EF3"/>
    <w:rsid w:val="002B3CA4"/>
    <w:rsid w:val="00325012"/>
    <w:rsid w:val="003C4EF5"/>
    <w:rsid w:val="003F4DF0"/>
    <w:rsid w:val="00510E0C"/>
    <w:rsid w:val="005228AB"/>
    <w:rsid w:val="0055749D"/>
    <w:rsid w:val="005D0FF4"/>
    <w:rsid w:val="006E656A"/>
    <w:rsid w:val="007E2CBE"/>
    <w:rsid w:val="007E6DBB"/>
    <w:rsid w:val="00B8307E"/>
    <w:rsid w:val="00BA45FA"/>
    <w:rsid w:val="00E55744"/>
    <w:rsid w:val="00E91BB6"/>
    <w:rsid w:val="00F52BDE"/>
    <w:rsid w:val="02EE1F5A"/>
    <w:rsid w:val="0FC31F82"/>
    <w:rsid w:val="13016A31"/>
    <w:rsid w:val="166767BD"/>
    <w:rsid w:val="18283297"/>
    <w:rsid w:val="1ACA1BF5"/>
    <w:rsid w:val="20EE6A13"/>
    <w:rsid w:val="22083BC6"/>
    <w:rsid w:val="30C02FD5"/>
    <w:rsid w:val="36E602DD"/>
    <w:rsid w:val="48E027A6"/>
    <w:rsid w:val="50CB6A87"/>
    <w:rsid w:val="59AE561E"/>
    <w:rsid w:val="60E37A9B"/>
    <w:rsid w:val="66CA6C55"/>
    <w:rsid w:val="66D06120"/>
    <w:rsid w:val="675F3CF5"/>
    <w:rsid w:val="6AF05FFA"/>
    <w:rsid w:val="6D794D52"/>
    <w:rsid w:val="6D9B07DA"/>
    <w:rsid w:val="709B37FA"/>
    <w:rsid w:val="73591A1F"/>
    <w:rsid w:val="75A21A33"/>
    <w:rsid w:val="78F913A3"/>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0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10E0C"/>
    <w:pPr>
      <w:tabs>
        <w:tab w:val="center" w:pos="4153"/>
        <w:tab w:val="right" w:pos="8306"/>
      </w:tabs>
      <w:snapToGrid w:val="0"/>
      <w:jc w:val="left"/>
    </w:pPr>
    <w:rPr>
      <w:sz w:val="18"/>
      <w:szCs w:val="18"/>
    </w:rPr>
  </w:style>
  <w:style w:type="paragraph" w:styleId="a4">
    <w:name w:val="header"/>
    <w:basedOn w:val="a"/>
    <w:link w:val="Char0"/>
    <w:uiPriority w:val="99"/>
    <w:qFormat/>
    <w:rsid w:val="00510E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locked/>
    <w:rsid w:val="00510E0C"/>
    <w:rPr>
      <w:rFonts w:ascii="Calibri" w:hAnsi="Calibri" w:cs="Calibri"/>
      <w:kern w:val="2"/>
      <w:sz w:val="18"/>
      <w:szCs w:val="18"/>
    </w:rPr>
  </w:style>
  <w:style w:type="character" w:customStyle="1" w:styleId="Char">
    <w:name w:val="页脚 Char"/>
    <w:basedOn w:val="a0"/>
    <w:link w:val="a3"/>
    <w:uiPriority w:val="99"/>
    <w:qFormat/>
    <w:locked/>
    <w:rsid w:val="00510E0C"/>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Words>
  <Characters>1577</Characters>
  <Application>Microsoft Office Word</Application>
  <DocSecurity>0</DocSecurity>
  <Lines>13</Lines>
  <Paragraphs>3</Paragraphs>
  <ScaleCrop>false</ScaleCrop>
  <Company>微软中国</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creator>huangzj</dc:creator>
  <cp:lastModifiedBy>Administrator</cp:lastModifiedBy>
  <cp:revision>7</cp:revision>
  <cp:lastPrinted>2018-02-09T07:39:00Z</cp:lastPrinted>
  <dcterms:created xsi:type="dcterms:W3CDTF">2018-03-19T02:10:00Z</dcterms:created>
  <dcterms:modified xsi:type="dcterms:W3CDTF">2018-04-09T15:25:00Z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