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92" w:rsidRDefault="00145092">
      <w:pPr>
        <w:jc w:val="center"/>
        <w:rPr>
          <w:rFonts w:ascii="方正小标宋简体" w:eastAsia="方正小标宋简体" w:hAnsi="方正小标宋简体" w:cs="Times New Roman" w:hint="eastAsia"/>
          <w:sz w:val="84"/>
          <w:szCs w:val="84"/>
        </w:rPr>
      </w:pPr>
    </w:p>
    <w:p w:rsidR="00145092" w:rsidRDefault="00145092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145092" w:rsidRPr="008E0E21" w:rsidRDefault="00145092">
      <w:pPr>
        <w:jc w:val="center"/>
        <w:rPr>
          <w:rFonts w:ascii="仿宋_GB2312" w:eastAsia="仿宋_GB2312" w:hAnsi="华文仿宋" w:cs="Times New Roman" w:hint="eastAsia"/>
          <w:sz w:val="72"/>
          <w:szCs w:val="72"/>
        </w:rPr>
      </w:pPr>
      <w:r w:rsidRPr="008E0E21">
        <w:rPr>
          <w:rFonts w:ascii="仿宋_GB2312" w:eastAsia="仿宋_GB2312" w:hAnsi="华文仿宋" w:cs="方正小标宋简体" w:hint="eastAsia"/>
          <w:sz w:val="72"/>
          <w:szCs w:val="72"/>
        </w:rPr>
        <w:t>2018年</w:t>
      </w:r>
    </w:p>
    <w:p w:rsidR="00145092" w:rsidRPr="008E0E21" w:rsidRDefault="00145092">
      <w:pPr>
        <w:jc w:val="center"/>
        <w:rPr>
          <w:rFonts w:ascii="仿宋_GB2312" w:eastAsia="仿宋_GB2312" w:hAnsi="华文仿宋" w:cs="Times New Roman" w:hint="eastAsia"/>
          <w:bCs/>
          <w:sz w:val="72"/>
          <w:szCs w:val="72"/>
        </w:rPr>
      </w:pPr>
      <w:r w:rsidRPr="008E0E21">
        <w:rPr>
          <w:rFonts w:ascii="仿宋_GB2312" w:eastAsia="仿宋_GB2312" w:hAnsi="华文仿宋" w:cs="方正小标宋简体" w:hint="eastAsia"/>
          <w:bCs/>
          <w:sz w:val="72"/>
          <w:szCs w:val="72"/>
        </w:rPr>
        <w:t>揭阳市揭东区港航管理所</w:t>
      </w:r>
    </w:p>
    <w:p w:rsidR="00145092" w:rsidRPr="008E0E21" w:rsidRDefault="00145092">
      <w:pPr>
        <w:jc w:val="center"/>
        <w:rPr>
          <w:rFonts w:ascii="仿宋_GB2312" w:eastAsia="仿宋_GB2312" w:hAnsi="华文仿宋" w:cs="Times New Roman" w:hint="eastAsia"/>
          <w:sz w:val="72"/>
          <w:szCs w:val="72"/>
        </w:rPr>
      </w:pPr>
      <w:r w:rsidRPr="008E0E21">
        <w:rPr>
          <w:rFonts w:ascii="仿宋_GB2312" w:eastAsia="仿宋_GB2312" w:hAnsi="华文仿宋" w:cs="方正小标宋简体" w:hint="eastAsia"/>
          <w:sz w:val="72"/>
          <w:szCs w:val="72"/>
        </w:rPr>
        <w:t>部门预算</w:t>
      </w:r>
    </w:p>
    <w:p w:rsidR="00145092" w:rsidRDefault="00145092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145092" w:rsidRDefault="00145092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145092" w:rsidRDefault="00145092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/>
          <w:sz w:val="84"/>
          <w:szCs w:val="84"/>
        </w:rPr>
        <w:br w:type="page"/>
      </w:r>
    </w:p>
    <w:p w:rsidR="00145092" w:rsidRDefault="00145092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录</w:t>
      </w:r>
    </w:p>
    <w:p w:rsidR="00145092" w:rsidRDefault="00145092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145092" w:rsidRDefault="00145092" w:rsidP="00763365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港航管理所概况</w:t>
      </w:r>
    </w:p>
    <w:p w:rsidR="00145092" w:rsidRDefault="00145092" w:rsidP="00763365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145092" w:rsidRDefault="00145092" w:rsidP="00763365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145092" w:rsidRDefault="00145092" w:rsidP="00763365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</w:t>
      </w:r>
      <w:r>
        <w:rPr>
          <w:rFonts w:ascii="黑体" w:eastAsia="黑体" w:hAnsi="黑体" w:cs="黑体"/>
          <w:sz w:val="32"/>
          <w:szCs w:val="32"/>
        </w:rPr>
        <w:t xml:space="preserve">  2018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145092" w:rsidRDefault="00145092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145092" w:rsidRDefault="00145092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145092" w:rsidRDefault="00145092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145092" w:rsidRDefault="00145092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145092" w:rsidRDefault="00145092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145092" w:rsidRDefault="00145092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145092" w:rsidRDefault="00145092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145092" w:rsidRDefault="00145092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145092" w:rsidRDefault="00145092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145092" w:rsidRDefault="00145092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145092" w:rsidRDefault="00145092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145092" w:rsidRDefault="00145092" w:rsidP="00763365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</w:t>
      </w:r>
      <w:r>
        <w:rPr>
          <w:rFonts w:ascii="黑体" w:eastAsia="黑体" w:hAnsi="黑体" w:cs="黑体"/>
          <w:sz w:val="32"/>
          <w:szCs w:val="32"/>
        </w:rPr>
        <w:t xml:space="preserve">  2018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145092" w:rsidRDefault="00145092" w:rsidP="00763365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名词解释</w:t>
      </w:r>
    </w:p>
    <w:p w:rsidR="00145092" w:rsidRDefault="00145092" w:rsidP="00E62A2D">
      <w:pPr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145092" w:rsidRDefault="00145092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第一部分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港航管理所概况</w:t>
      </w:r>
    </w:p>
    <w:p w:rsidR="00145092" w:rsidRDefault="00145092">
      <w:pPr>
        <w:rPr>
          <w:rFonts w:ascii="黑体" w:eastAsia="黑体" w:hAnsi="黑体" w:cs="Times New Roman"/>
          <w:sz w:val="44"/>
          <w:szCs w:val="44"/>
        </w:rPr>
      </w:pPr>
    </w:p>
    <w:p w:rsidR="00145092" w:rsidRDefault="00145092">
      <w:pPr>
        <w:numPr>
          <w:ilvl w:val="0"/>
          <w:numId w:val="3"/>
        </w:num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145092" w:rsidRPr="008E0E21" w:rsidRDefault="00145092" w:rsidP="00763365">
      <w:pPr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 w:rsidRPr="008E0E21">
        <w:rPr>
          <w:rFonts w:ascii="仿宋_GB2312" w:eastAsia="仿宋_GB2312" w:hAnsi="华文仿宋" w:cs="仿宋_GB2312" w:hint="eastAsia"/>
          <w:sz w:val="32"/>
          <w:szCs w:val="32"/>
        </w:rPr>
        <w:t>揭东区港航管理所是区交通运输局属下参照公务员管理事业单位，主要职责是负责辖区内港航和管理、养护、运输船舶协调监督和安全生产工作。</w:t>
      </w:r>
    </w:p>
    <w:p w:rsidR="00145092" w:rsidRDefault="00145092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二、机构设置</w:t>
      </w:r>
    </w:p>
    <w:p w:rsidR="00145092" w:rsidRPr="008E0E21" w:rsidRDefault="00145092">
      <w:pPr>
        <w:rPr>
          <w:rFonts w:ascii="仿宋_GB2312" w:eastAsia="仿宋_GB2312" w:hAnsi="华文仿宋" w:cs="Times New Roman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872EE3">
        <w:rPr>
          <w:rFonts w:ascii="华文仿宋" w:eastAsia="华文仿宋" w:hAnsi="华文仿宋" w:cs="华文仿宋"/>
          <w:sz w:val="32"/>
          <w:szCs w:val="32"/>
        </w:rPr>
        <w:t xml:space="preserve"> </w:t>
      </w:r>
      <w:r w:rsidRPr="008E0E21">
        <w:rPr>
          <w:rFonts w:ascii="仿宋_GB2312" w:eastAsia="仿宋_GB2312" w:hAnsi="华文仿宋" w:cs="仿宋_GB2312" w:hint="eastAsia"/>
          <w:sz w:val="32"/>
          <w:szCs w:val="32"/>
        </w:rPr>
        <w:t>本部门无下属单位，部门预算为本级预算。</w:t>
      </w:r>
    </w:p>
    <w:p w:rsidR="00145092" w:rsidRPr="008E0E21" w:rsidRDefault="00145092" w:rsidP="00763365">
      <w:pPr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 w:rsidRPr="008E0E21">
        <w:rPr>
          <w:rFonts w:ascii="仿宋_GB2312" w:eastAsia="仿宋_GB2312" w:hAnsi="华文仿宋" w:cs="仿宋_GB2312" w:hint="eastAsia"/>
          <w:sz w:val="32"/>
          <w:szCs w:val="32"/>
        </w:rPr>
        <w:t>本部门内设机构、人员构成情况：共有干部职工7人，负责本部门的工作。</w:t>
      </w:r>
    </w:p>
    <w:p w:rsidR="00145092" w:rsidRDefault="00145092" w:rsidP="00763365">
      <w:pPr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</w:p>
    <w:p w:rsidR="00145092" w:rsidRDefault="00145092" w:rsidP="00763365">
      <w:pPr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</w:p>
    <w:p w:rsidR="00145092" w:rsidRDefault="00145092" w:rsidP="00644226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145092" w:rsidRDefault="00145092" w:rsidP="00644226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145092" w:rsidRPr="008E0E21" w:rsidRDefault="00145092" w:rsidP="008E0E21">
      <w:pPr>
        <w:ind w:firstLineChars="250" w:firstLine="803"/>
        <w:rPr>
          <w:rFonts w:ascii="仿宋_GB2312" w:eastAsia="仿宋_GB2312" w:hAnsi="华文仿宋" w:hint="eastAsia"/>
          <w:b/>
          <w:sz w:val="32"/>
          <w:szCs w:val="32"/>
        </w:rPr>
      </w:pPr>
      <w:r w:rsidRPr="008E0E21">
        <w:rPr>
          <w:rFonts w:ascii="仿宋_GB2312" w:eastAsia="仿宋_GB2312" w:hAnsi="华文仿宋" w:hint="eastAsia"/>
          <w:b/>
          <w:sz w:val="32"/>
          <w:szCs w:val="32"/>
        </w:rPr>
        <w:t>2016年本部门预算表整套共有十一个，详见附表。</w:t>
      </w:r>
    </w:p>
    <w:p w:rsidR="00145092" w:rsidRPr="008E0E21" w:rsidRDefault="00145092" w:rsidP="00763365">
      <w:pPr>
        <w:ind w:firstLineChars="200" w:firstLine="640"/>
        <w:jc w:val="left"/>
        <w:rPr>
          <w:rFonts w:ascii="仿宋_GB2312" w:eastAsia="仿宋_GB2312" w:hAnsi="华文仿宋" w:cs="宋体" w:hint="eastAsia"/>
          <w:bCs/>
          <w:sz w:val="32"/>
          <w:szCs w:val="32"/>
        </w:rPr>
      </w:pPr>
      <w:r w:rsidRPr="008E0E21">
        <w:rPr>
          <w:rFonts w:ascii="仿宋_GB2312" w:eastAsia="仿宋_GB2312" w:hAnsi="华文仿宋" w:hint="eastAsia"/>
          <w:bCs/>
          <w:sz w:val="32"/>
          <w:szCs w:val="32"/>
        </w:rPr>
        <w:t>（一）收支总体情况表</w:t>
      </w:r>
    </w:p>
    <w:p w:rsidR="00145092" w:rsidRPr="008E0E21" w:rsidRDefault="00145092" w:rsidP="00763365">
      <w:pPr>
        <w:ind w:firstLineChars="200" w:firstLine="640"/>
        <w:jc w:val="left"/>
        <w:rPr>
          <w:rFonts w:ascii="仿宋_GB2312" w:eastAsia="仿宋_GB2312" w:hAnsi="华文仿宋" w:cs="Times New Roman" w:hint="eastAsia"/>
          <w:bCs/>
          <w:sz w:val="32"/>
          <w:szCs w:val="32"/>
          <w:highlight w:val="lightGray"/>
        </w:rPr>
      </w:pPr>
      <w:r w:rsidRPr="008E0E21">
        <w:rPr>
          <w:rFonts w:ascii="仿宋_GB2312" w:eastAsia="仿宋_GB2312" w:hAnsi="华文仿宋" w:cs="Times New Roman" w:hint="eastAsia"/>
          <w:bCs/>
          <w:sz w:val="32"/>
          <w:szCs w:val="32"/>
        </w:rPr>
        <w:t>（二）收入总体情况表</w:t>
      </w:r>
    </w:p>
    <w:p w:rsidR="00145092" w:rsidRPr="008E0E21" w:rsidRDefault="00145092" w:rsidP="00763365">
      <w:pPr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 w:rsidRPr="008E0E21">
        <w:rPr>
          <w:rFonts w:ascii="仿宋_GB2312" w:eastAsia="仿宋_GB2312" w:hAnsi="华文仿宋" w:cs="Times New Roman" w:hint="eastAsia"/>
          <w:sz w:val="32"/>
          <w:szCs w:val="32"/>
        </w:rPr>
        <w:t>（三）支出总体情况表</w:t>
      </w:r>
    </w:p>
    <w:p w:rsidR="00145092" w:rsidRPr="008E0E21" w:rsidRDefault="00145092" w:rsidP="00763365">
      <w:pPr>
        <w:ind w:firstLineChars="200" w:firstLine="640"/>
        <w:rPr>
          <w:rFonts w:ascii="仿宋_GB2312" w:eastAsia="仿宋_GB2312" w:hAnsi="华文仿宋" w:cs="宋体" w:hint="eastAsia"/>
          <w:bCs/>
          <w:sz w:val="32"/>
          <w:szCs w:val="32"/>
        </w:rPr>
      </w:pPr>
      <w:r w:rsidRPr="008E0E21">
        <w:rPr>
          <w:rFonts w:ascii="仿宋_GB2312" w:eastAsia="仿宋_GB2312" w:hAnsi="华文仿宋" w:cs="Times New Roman" w:hint="eastAsia"/>
          <w:sz w:val="32"/>
          <w:szCs w:val="32"/>
        </w:rPr>
        <w:t>（四）</w:t>
      </w:r>
      <w:r w:rsidRPr="008E0E21">
        <w:rPr>
          <w:rFonts w:ascii="仿宋_GB2312" w:eastAsia="仿宋_GB2312" w:hAnsi="华文仿宋" w:hint="eastAsia"/>
          <w:bCs/>
          <w:sz w:val="32"/>
          <w:szCs w:val="32"/>
        </w:rPr>
        <w:t>财政拨款收支总体情况表</w:t>
      </w:r>
    </w:p>
    <w:p w:rsidR="00145092" w:rsidRPr="008E0E21" w:rsidRDefault="00145092" w:rsidP="00763365">
      <w:pPr>
        <w:ind w:firstLineChars="200" w:firstLine="640"/>
        <w:rPr>
          <w:rFonts w:ascii="仿宋_GB2312" w:eastAsia="仿宋_GB2312" w:hAnsi="华文仿宋" w:cs="宋体" w:hint="eastAsia"/>
          <w:sz w:val="32"/>
          <w:szCs w:val="32"/>
        </w:rPr>
      </w:pPr>
      <w:r w:rsidRPr="008E0E21">
        <w:rPr>
          <w:rFonts w:ascii="仿宋_GB2312" w:eastAsia="仿宋_GB2312" w:hAnsi="华文仿宋" w:cs="Times New Roman" w:hint="eastAsia"/>
          <w:sz w:val="32"/>
          <w:szCs w:val="32"/>
        </w:rPr>
        <w:lastRenderedPageBreak/>
        <w:t>（五）</w:t>
      </w:r>
      <w:r w:rsidRPr="008E0E21">
        <w:rPr>
          <w:rFonts w:ascii="仿宋_GB2312" w:eastAsia="仿宋_GB2312" w:hAnsi="华文仿宋" w:hint="eastAsia"/>
          <w:sz w:val="32"/>
          <w:szCs w:val="32"/>
        </w:rPr>
        <w:t>一般公共预算支出情况表（按功能分类科目）</w:t>
      </w:r>
    </w:p>
    <w:p w:rsidR="00145092" w:rsidRPr="008E0E21" w:rsidRDefault="00145092" w:rsidP="00763365">
      <w:pPr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 w:rsidRPr="008E0E21">
        <w:rPr>
          <w:rFonts w:ascii="仿宋_GB2312" w:eastAsia="仿宋_GB2312" w:hAnsi="华文仿宋" w:cs="Times New Roman" w:hint="eastAsia"/>
          <w:sz w:val="32"/>
          <w:szCs w:val="32"/>
        </w:rPr>
        <w:t>（六）一般公共预算基本支出情况表（按支出经济分类科目）</w:t>
      </w:r>
    </w:p>
    <w:p w:rsidR="00145092" w:rsidRPr="008E0E21" w:rsidRDefault="00145092" w:rsidP="00763365">
      <w:pPr>
        <w:ind w:firstLineChars="200" w:firstLine="640"/>
        <w:rPr>
          <w:rFonts w:ascii="仿宋_GB2312" w:eastAsia="仿宋_GB2312" w:hAnsi="华文仿宋" w:cs="宋体" w:hint="eastAsia"/>
          <w:sz w:val="32"/>
          <w:szCs w:val="32"/>
        </w:rPr>
      </w:pPr>
      <w:r w:rsidRPr="008E0E21">
        <w:rPr>
          <w:rFonts w:ascii="仿宋_GB2312" w:eastAsia="仿宋_GB2312" w:hAnsi="华文仿宋" w:cs="Times New Roman" w:hint="eastAsia"/>
          <w:sz w:val="32"/>
          <w:szCs w:val="32"/>
        </w:rPr>
        <w:t>（七）</w:t>
      </w:r>
      <w:r w:rsidRPr="008E0E21">
        <w:rPr>
          <w:rFonts w:ascii="仿宋_GB2312" w:eastAsia="仿宋_GB2312" w:hAnsi="华文仿宋" w:hint="eastAsia"/>
          <w:sz w:val="32"/>
          <w:szCs w:val="32"/>
        </w:rPr>
        <w:t>一般公共预算项目支出情况表（按支出经济分类科目）</w:t>
      </w:r>
    </w:p>
    <w:p w:rsidR="00145092" w:rsidRPr="008E0E21" w:rsidRDefault="00145092" w:rsidP="00763365">
      <w:pPr>
        <w:ind w:firstLineChars="200" w:firstLine="640"/>
        <w:rPr>
          <w:rFonts w:ascii="仿宋_GB2312" w:eastAsia="仿宋_GB2312" w:hAnsi="华文仿宋" w:cs="宋体" w:hint="eastAsia"/>
          <w:bCs/>
          <w:sz w:val="32"/>
          <w:szCs w:val="32"/>
        </w:rPr>
      </w:pPr>
      <w:r w:rsidRPr="008E0E21">
        <w:rPr>
          <w:rFonts w:ascii="仿宋_GB2312" w:eastAsia="仿宋_GB2312" w:hAnsi="华文仿宋" w:cs="Times New Roman" w:hint="eastAsia"/>
          <w:sz w:val="32"/>
          <w:szCs w:val="32"/>
        </w:rPr>
        <w:t>（八）</w:t>
      </w:r>
      <w:r w:rsidRPr="008E0E21">
        <w:rPr>
          <w:rFonts w:ascii="仿宋_GB2312" w:eastAsia="仿宋_GB2312" w:hAnsi="华文仿宋" w:hint="eastAsia"/>
          <w:bCs/>
          <w:sz w:val="32"/>
          <w:szCs w:val="32"/>
        </w:rPr>
        <w:t>一般公共预算安排的行政经费及“三公”经费预算表</w:t>
      </w:r>
    </w:p>
    <w:p w:rsidR="00145092" w:rsidRPr="008E0E21" w:rsidRDefault="00145092" w:rsidP="00763365">
      <w:pPr>
        <w:ind w:firstLineChars="200" w:firstLine="640"/>
        <w:rPr>
          <w:rFonts w:ascii="仿宋_GB2312" w:eastAsia="仿宋_GB2312" w:hAnsi="华文仿宋" w:cs="宋体" w:hint="eastAsia"/>
          <w:bCs/>
          <w:sz w:val="32"/>
          <w:szCs w:val="32"/>
        </w:rPr>
      </w:pPr>
      <w:r w:rsidRPr="008E0E21">
        <w:rPr>
          <w:rFonts w:ascii="仿宋_GB2312" w:eastAsia="仿宋_GB2312" w:hAnsi="华文仿宋" w:cs="Times New Roman" w:hint="eastAsia"/>
          <w:sz w:val="32"/>
          <w:szCs w:val="32"/>
        </w:rPr>
        <w:t>（九）2016</w:t>
      </w:r>
      <w:r w:rsidRPr="008E0E21">
        <w:rPr>
          <w:rFonts w:ascii="仿宋_GB2312" w:eastAsia="仿宋_GB2312" w:hAnsi="华文仿宋" w:hint="eastAsia"/>
          <w:bCs/>
          <w:sz w:val="32"/>
          <w:szCs w:val="32"/>
        </w:rPr>
        <w:t>年政府性基金预算支出情况表</w:t>
      </w:r>
    </w:p>
    <w:p w:rsidR="00145092" w:rsidRPr="008E0E21" w:rsidRDefault="00145092" w:rsidP="00763365">
      <w:pPr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 w:rsidRPr="008E0E21">
        <w:rPr>
          <w:rFonts w:ascii="仿宋_GB2312" w:eastAsia="仿宋_GB2312" w:hAnsi="华文仿宋" w:cs="Times New Roman" w:hint="eastAsia"/>
          <w:sz w:val="32"/>
          <w:szCs w:val="32"/>
        </w:rPr>
        <w:t>（十）2016年部门预算基本支出情况表</w:t>
      </w:r>
    </w:p>
    <w:p w:rsidR="00145092" w:rsidRPr="008E0E21" w:rsidRDefault="00145092" w:rsidP="00763365">
      <w:pPr>
        <w:ind w:firstLineChars="200" w:firstLine="640"/>
        <w:rPr>
          <w:rFonts w:ascii="仿宋_GB2312" w:eastAsia="仿宋_GB2312" w:hAnsi="华文仿宋" w:cs="宋体" w:hint="eastAsia"/>
          <w:bCs/>
          <w:sz w:val="32"/>
          <w:szCs w:val="32"/>
        </w:rPr>
      </w:pPr>
      <w:r w:rsidRPr="008E0E21">
        <w:rPr>
          <w:rFonts w:ascii="仿宋_GB2312" w:eastAsia="仿宋_GB2312" w:hAnsi="华文仿宋" w:cs="Times New Roman" w:hint="eastAsia"/>
          <w:sz w:val="32"/>
          <w:szCs w:val="32"/>
        </w:rPr>
        <w:t>（十一）</w:t>
      </w:r>
      <w:r w:rsidRPr="008E0E21">
        <w:rPr>
          <w:rFonts w:ascii="仿宋_GB2312" w:eastAsia="仿宋_GB2312" w:hAnsi="华文仿宋" w:hint="eastAsia"/>
          <w:bCs/>
          <w:sz w:val="32"/>
          <w:szCs w:val="32"/>
        </w:rPr>
        <w:t>2016 年部门预算项目支出及其他支出预算表</w:t>
      </w:r>
    </w:p>
    <w:p w:rsidR="00145092" w:rsidRPr="008E0E21" w:rsidRDefault="00145092" w:rsidP="00AD305B">
      <w:pPr>
        <w:jc w:val="left"/>
        <w:rPr>
          <w:rFonts w:ascii="仿宋_GB2312" w:eastAsia="仿宋_GB2312" w:hAnsi="楷体_GB2312" w:cs="Times New Roman" w:hint="eastAsia"/>
          <w:b/>
          <w:bCs/>
          <w:color w:val="FF0000"/>
          <w:sz w:val="32"/>
          <w:szCs w:val="32"/>
          <w:highlight w:val="lightGray"/>
          <w:u w:val="single"/>
        </w:rPr>
      </w:pPr>
    </w:p>
    <w:p w:rsidR="00145092" w:rsidRPr="00F52BDE" w:rsidRDefault="00145092" w:rsidP="00644226">
      <w:pPr>
        <w:rPr>
          <w:rFonts w:ascii="楷体_GB2312" w:eastAsia="楷体_GB2312" w:hAnsi="楷体_GB2312" w:cs="Times New Roman"/>
          <w:sz w:val="32"/>
          <w:szCs w:val="32"/>
          <w:u w:val="single"/>
        </w:rPr>
      </w:pPr>
    </w:p>
    <w:p w:rsidR="00145092" w:rsidRDefault="00145092" w:rsidP="00644226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145092" w:rsidRDefault="00145092" w:rsidP="00644226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145092" w:rsidRDefault="00145092" w:rsidP="00644226">
      <w:pPr>
        <w:rPr>
          <w:rFonts w:ascii="华文仿宋" w:eastAsia="华文仿宋" w:hAnsi="华文仿宋" w:cs="Times New Roman"/>
          <w:sz w:val="32"/>
          <w:szCs w:val="32"/>
        </w:rPr>
      </w:pPr>
    </w:p>
    <w:p w:rsidR="00145092" w:rsidRDefault="00145092" w:rsidP="00763365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145092" w:rsidRPr="008E0E21" w:rsidRDefault="00145092" w:rsidP="00644226">
      <w:pPr>
        <w:ind w:firstLine="640"/>
        <w:rPr>
          <w:rFonts w:ascii="仿宋_GB2312" w:eastAsia="仿宋_GB2312" w:hAnsi="华文仿宋" w:cs="Times New Roman" w:hint="eastAsia"/>
          <w:sz w:val="32"/>
          <w:szCs w:val="32"/>
        </w:rPr>
      </w:pPr>
      <w:r w:rsidRPr="008E0E21">
        <w:rPr>
          <w:rFonts w:ascii="仿宋_GB2312" w:eastAsia="仿宋_GB2312" w:hAnsi="华文仿宋" w:cs="仿宋_GB2312" w:hint="eastAsia"/>
          <w:sz w:val="32"/>
          <w:szCs w:val="32"/>
        </w:rPr>
        <w:t>2018年本部门收入预算81.3261万元，比上年增加28.0427万元，增长52.63%，主要原因是：一般公共预算中的社会保障费今年度按36个月提，2017没有提取该项；支出预算81.3261万元，比上年增加28.0427万元，增长52.63%，主要原因是：一般公共预算中的社会保障费今年度按36个月</w:t>
      </w:r>
      <w:r w:rsidRPr="008E0E21">
        <w:rPr>
          <w:rFonts w:ascii="仿宋_GB2312" w:eastAsia="仿宋_GB2312" w:hAnsi="华文仿宋" w:cs="仿宋_GB2312" w:hint="eastAsia"/>
          <w:sz w:val="32"/>
          <w:szCs w:val="32"/>
        </w:rPr>
        <w:lastRenderedPageBreak/>
        <w:t>提，2017没有提取该项。</w:t>
      </w:r>
    </w:p>
    <w:p w:rsidR="00145092" w:rsidRDefault="00145092" w:rsidP="00763365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145092" w:rsidRPr="008E0E21" w:rsidRDefault="00145092" w:rsidP="00644226">
      <w:pPr>
        <w:ind w:firstLine="640"/>
        <w:rPr>
          <w:rFonts w:ascii="仿宋_GB2312" w:eastAsia="仿宋_GB2312" w:hAnsi="华文仿宋" w:cs="Times New Roman" w:hint="eastAsia"/>
          <w:sz w:val="32"/>
          <w:szCs w:val="32"/>
        </w:rPr>
      </w:pPr>
      <w:r w:rsidRPr="008E0E21">
        <w:rPr>
          <w:rFonts w:ascii="仿宋_GB2312" w:eastAsia="仿宋_GB2312" w:hAnsi="华文仿宋" w:cs="仿宋_GB2312" w:hint="eastAsia"/>
          <w:sz w:val="32"/>
          <w:szCs w:val="32"/>
        </w:rPr>
        <w:t>2018年本部门“三公”经费预算安排0万元，与上年保持不变；公务用车购置及运行费0万元，与上年保持不变；公务接待费0万元，与上年保持不变。</w:t>
      </w:r>
    </w:p>
    <w:p w:rsidR="00145092" w:rsidRDefault="00145092" w:rsidP="00763365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145092" w:rsidRPr="008E0E21" w:rsidRDefault="00145092" w:rsidP="00E20BD7">
      <w:pPr>
        <w:rPr>
          <w:rFonts w:ascii="仿宋_GB2312" w:eastAsia="仿宋_GB2312" w:hAnsi="华文仿宋" w:cs="Times New Roman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8E0E21">
        <w:rPr>
          <w:rFonts w:ascii="仿宋_GB2312" w:eastAsia="仿宋_GB2312" w:hAnsi="华文仿宋" w:cs="仿宋_GB2312" w:hint="eastAsia"/>
          <w:sz w:val="32"/>
          <w:szCs w:val="32"/>
        </w:rPr>
        <w:t xml:space="preserve"> 2018年，本部门机关运行经费安排7.0776万元，与上年保持不变。其中：公业务费4.2万元，福利费0.1176万元，公务交通补贴2.76万元，奖励金0.012万元。</w:t>
      </w:r>
    </w:p>
    <w:p w:rsidR="00145092" w:rsidRDefault="00145092" w:rsidP="00763365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145092" w:rsidRPr="008E0E21" w:rsidRDefault="00145092" w:rsidP="00644226">
      <w:pPr>
        <w:rPr>
          <w:rFonts w:ascii="仿宋_GB2312" w:eastAsia="仿宋_GB2312" w:hAnsi="华文仿宋" w:cs="Times New Roman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8E0E21">
        <w:rPr>
          <w:rFonts w:ascii="仿宋_GB2312" w:eastAsia="仿宋_GB2312" w:hAnsi="华文仿宋" w:cs="仿宋_GB2312" w:hint="eastAsia"/>
          <w:sz w:val="32"/>
          <w:szCs w:val="32"/>
        </w:rPr>
        <w:t>2018年本部门政府采购安排0万元。</w:t>
      </w:r>
    </w:p>
    <w:p w:rsidR="00145092" w:rsidRDefault="00145092" w:rsidP="00763365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8E0E21" w:rsidRPr="003A307B" w:rsidRDefault="00145092" w:rsidP="008E0E2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E0E21">
        <w:rPr>
          <w:rFonts w:ascii="仿宋_GB2312" w:eastAsia="仿宋_GB2312" w:hAnsi="华文仿宋" w:cs="仿宋_GB2312" w:hint="eastAsia"/>
          <w:sz w:val="32"/>
          <w:szCs w:val="32"/>
        </w:rPr>
        <w:t>截至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7"/>
        </w:smartTagPr>
        <w:r w:rsidRPr="008E0E21">
          <w:rPr>
            <w:rFonts w:ascii="仿宋_GB2312" w:eastAsia="仿宋_GB2312" w:hAnsi="华文仿宋" w:cs="仿宋_GB2312" w:hint="eastAsia"/>
            <w:sz w:val="32"/>
            <w:szCs w:val="32"/>
          </w:rPr>
          <w:t>2017年12月31日</w:t>
        </w:r>
      </w:smartTag>
      <w:r w:rsidRPr="008E0E21">
        <w:rPr>
          <w:rFonts w:ascii="仿宋_GB2312" w:eastAsia="仿宋_GB2312" w:hAnsi="华文仿宋" w:cs="仿宋_GB2312" w:hint="eastAsia"/>
          <w:sz w:val="32"/>
          <w:szCs w:val="32"/>
        </w:rPr>
        <w:t>，本部门占有使用国有资产总体情况为：本部门没有配备公务用车，</w:t>
      </w:r>
      <w:r w:rsidR="008E0E21" w:rsidRPr="003A307B">
        <w:rPr>
          <w:rFonts w:ascii="仿宋_GB2312" w:eastAsia="仿宋_GB2312" w:hAnsi="宋体" w:cs="宋体" w:hint="eastAsia"/>
          <w:kern w:val="0"/>
          <w:sz w:val="32"/>
          <w:szCs w:val="32"/>
        </w:rPr>
        <w:t>单位没有价值</w:t>
      </w:r>
      <w:r w:rsidR="008E0E21" w:rsidRPr="003A307B">
        <w:rPr>
          <w:rFonts w:ascii="仿宋_GB2312" w:eastAsia="仿宋_GB2312" w:hAnsi="宋体" w:cs="宋体"/>
          <w:kern w:val="0"/>
          <w:sz w:val="32"/>
          <w:szCs w:val="32"/>
        </w:rPr>
        <w:t>50万元以上通用设备</w:t>
      </w:r>
      <w:r w:rsidR="008E0E21" w:rsidRPr="003A307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145092" w:rsidRDefault="00145092" w:rsidP="00763365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145092" w:rsidRPr="008E0E21" w:rsidRDefault="00145092" w:rsidP="00644226">
      <w:pPr>
        <w:ind w:firstLine="640"/>
        <w:rPr>
          <w:rFonts w:ascii="仿宋_GB2312" w:eastAsia="仿宋_GB2312" w:hAnsi="华文仿宋" w:cs="Times New Roman" w:hint="eastAsia"/>
          <w:sz w:val="32"/>
          <w:szCs w:val="32"/>
        </w:rPr>
      </w:pPr>
      <w:r w:rsidRPr="008E0E21">
        <w:rPr>
          <w:rFonts w:ascii="仿宋_GB2312" w:eastAsia="仿宋_GB2312" w:hAnsi="华文仿宋" w:cs="仿宋_GB2312" w:hint="eastAsia"/>
          <w:sz w:val="32"/>
          <w:szCs w:val="32"/>
        </w:rPr>
        <w:t>2018年，</w:t>
      </w:r>
      <w:r w:rsidRPr="008E0E21">
        <w:rPr>
          <w:rFonts w:ascii="仿宋_GB2312" w:eastAsia="仿宋_GB2312" w:hAnsi="华文仿宋" w:cs="仿宋_GB2312" w:hint="eastAsia"/>
          <w:kern w:val="0"/>
          <w:sz w:val="32"/>
          <w:szCs w:val="32"/>
        </w:rPr>
        <w:t>本部门没有预算绩效项目支出</w:t>
      </w:r>
      <w:r w:rsidRPr="008E0E21">
        <w:rPr>
          <w:rFonts w:ascii="仿宋_GB2312" w:eastAsia="仿宋_GB2312" w:hAnsi="华文仿宋" w:cs="仿宋_GB2312" w:hint="eastAsia"/>
          <w:sz w:val="32"/>
          <w:szCs w:val="32"/>
        </w:rPr>
        <w:t>。</w:t>
      </w:r>
    </w:p>
    <w:p w:rsidR="00145092" w:rsidRDefault="00145092" w:rsidP="00644226">
      <w:pPr>
        <w:rPr>
          <w:rFonts w:ascii="华文仿宋" w:eastAsia="华文仿宋" w:hAnsi="华文仿宋" w:cs="Times New Roman"/>
          <w:sz w:val="32"/>
          <w:szCs w:val="32"/>
        </w:rPr>
      </w:pPr>
    </w:p>
    <w:p w:rsidR="00145092" w:rsidRPr="00E20BD7" w:rsidRDefault="00145092" w:rsidP="00644226">
      <w:pPr>
        <w:rPr>
          <w:rFonts w:ascii="华文仿宋" w:eastAsia="华文仿宋" w:hAnsi="华文仿宋" w:cs="Times New Roman"/>
          <w:sz w:val="32"/>
          <w:szCs w:val="32"/>
        </w:rPr>
      </w:pPr>
    </w:p>
    <w:p w:rsidR="00145092" w:rsidRDefault="00145092" w:rsidP="00E20BD7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名词解释</w:t>
      </w:r>
    </w:p>
    <w:p w:rsidR="00145092" w:rsidRDefault="00145092" w:rsidP="00644226">
      <w:pPr>
        <w:rPr>
          <w:rFonts w:ascii="华文仿宋" w:eastAsia="华文仿宋" w:hAnsi="华文仿宋" w:cs="Times New Roman"/>
          <w:sz w:val="32"/>
          <w:szCs w:val="32"/>
        </w:rPr>
      </w:pPr>
    </w:p>
    <w:p w:rsidR="00145092" w:rsidRPr="008E0E21" w:rsidRDefault="00145092" w:rsidP="00763365">
      <w:pPr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 w:rsidRPr="008E0E21">
        <w:rPr>
          <w:rFonts w:ascii="仿宋_GB2312" w:eastAsia="仿宋_GB2312" w:hAnsi="华文仿宋" w:cs="Times New Roman" w:hint="eastAsia"/>
          <w:sz w:val="32"/>
          <w:szCs w:val="32"/>
        </w:rPr>
        <w:t>（一）</w:t>
      </w:r>
      <w:r w:rsidRPr="008E0E21">
        <w:rPr>
          <w:rFonts w:ascii="仿宋_GB2312" w:eastAsia="仿宋_GB2312" w:hAnsi="华文仿宋" w:cs="Times New Roman" w:hint="eastAsia"/>
          <w:b/>
          <w:sz w:val="32"/>
          <w:szCs w:val="32"/>
        </w:rPr>
        <w:t>基本支出：</w:t>
      </w:r>
      <w:r w:rsidRPr="008E0E21">
        <w:rPr>
          <w:rFonts w:ascii="仿宋_GB2312" w:eastAsia="仿宋_GB2312" w:hAnsi="华文仿宋" w:cs="Times New Roman" w:hint="eastAsia"/>
          <w:sz w:val="32"/>
          <w:szCs w:val="32"/>
        </w:rPr>
        <w:t>指为保障机构正常运转，完成日常工作</w:t>
      </w:r>
      <w:r w:rsidRPr="008E0E21">
        <w:rPr>
          <w:rFonts w:ascii="仿宋_GB2312" w:eastAsia="仿宋_GB2312" w:hAnsi="华文仿宋" w:cs="Times New Roman" w:hint="eastAsia"/>
          <w:sz w:val="32"/>
          <w:szCs w:val="32"/>
        </w:rPr>
        <w:lastRenderedPageBreak/>
        <w:t>任务而发生的人员支出和公用支出。</w:t>
      </w:r>
    </w:p>
    <w:p w:rsidR="00145092" w:rsidRPr="008E0E21" w:rsidRDefault="00145092" w:rsidP="00763365">
      <w:pPr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 w:rsidRPr="008E0E21">
        <w:rPr>
          <w:rFonts w:ascii="仿宋_GB2312" w:eastAsia="仿宋_GB2312" w:hAnsi="华文仿宋" w:cs="Times New Roman" w:hint="eastAsia"/>
          <w:sz w:val="32"/>
          <w:szCs w:val="32"/>
        </w:rPr>
        <w:t>（二）</w:t>
      </w:r>
      <w:r w:rsidRPr="008E0E21">
        <w:rPr>
          <w:rFonts w:ascii="仿宋_GB2312" w:eastAsia="仿宋_GB2312" w:hAnsi="华文仿宋" w:cs="Times New Roman" w:hint="eastAsia"/>
          <w:b/>
          <w:sz w:val="32"/>
          <w:szCs w:val="32"/>
        </w:rPr>
        <w:t>项目支出：</w:t>
      </w:r>
      <w:r w:rsidRPr="008E0E21">
        <w:rPr>
          <w:rFonts w:ascii="仿宋_GB2312" w:eastAsia="仿宋_GB2312" w:hAnsi="华文仿宋" w:cs="Times New Roman" w:hint="eastAsia"/>
          <w:sz w:val="32"/>
          <w:szCs w:val="32"/>
        </w:rPr>
        <w:t>指在基本支出之外为完成行政任务和事业发展目标所发生的支出。</w:t>
      </w:r>
    </w:p>
    <w:p w:rsidR="00145092" w:rsidRPr="008E0E21" w:rsidRDefault="00145092" w:rsidP="00763365">
      <w:pPr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 w:rsidRPr="008E0E21">
        <w:rPr>
          <w:rFonts w:ascii="仿宋_GB2312" w:eastAsia="仿宋_GB2312" w:hAnsi="华文仿宋" w:cs="Times New Roman" w:hint="eastAsia"/>
          <w:sz w:val="32"/>
          <w:szCs w:val="32"/>
        </w:rPr>
        <w:t>（三）</w:t>
      </w:r>
      <w:r w:rsidRPr="008E0E21">
        <w:rPr>
          <w:rFonts w:ascii="仿宋_GB2312" w:eastAsia="仿宋_GB2312" w:hAnsi="华文仿宋" w:cs="Times New Roman" w:hint="eastAsia"/>
          <w:b/>
          <w:sz w:val="32"/>
          <w:szCs w:val="32"/>
        </w:rPr>
        <w:t>“三公”经费：</w:t>
      </w:r>
      <w:r w:rsidRPr="008E0E21">
        <w:rPr>
          <w:rFonts w:ascii="仿宋_GB2312" w:eastAsia="仿宋_GB2312" w:hAnsi="华文仿宋" w:cs="宋体" w:hint="eastAsia"/>
          <w:kern w:val="0"/>
          <w:sz w:val="32"/>
          <w:szCs w:val="32"/>
        </w:rPr>
        <w:t>按照党中央、国务院有关文件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。公务用车指用于履行公务的机动车辆，包括领导干部专车、一般公务用车和执法执勤用车。（3）公务接待费，指单位按规定开支的各类公务接待（含外宾接待）支出。</w:t>
      </w:r>
    </w:p>
    <w:p w:rsidR="00145092" w:rsidRPr="008E0E21" w:rsidRDefault="00145092" w:rsidP="00763365">
      <w:pPr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 w:rsidRPr="008E0E21">
        <w:rPr>
          <w:rFonts w:ascii="仿宋_GB2312" w:eastAsia="仿宋_GB2312" w:hAnsi="华文仿宋" w:cs="Times New Roman" w:hint="eastAsia"/>
          <w:sz w:val="32"/>
          <w:szCs w:val="32"/>
        </w:rPr>
        <w:t>（四）</w:t>
      </w:r>
      <w:r w:rsidRPr="008E0E21">
        <w:rPr>
          <w:rFonts w:ascii="仿宋_GB2312" w:eastAsia="仿宋_GB2312" w:hAnsi="华文仿宋" w:cs="Times New Roman" w:hint="eastAsia"/>
          <w:b/>
          <w:sz w:val="32"/>
          <w:szCs w:val="32"/>
        </w:rPr>
        <w:t>机关运行经费：</w:t>
      </w:r>
      <w:r w:rsidRPr="008E0E21">
        <w:rPr>
          <w:rFonts w:ascii="仿宋_GB2312" w:eastAsia="仿宋_GB2312" w:hAnsi="华文仿宋" w:hint="eastAsia"/>
          <w:sz w:val="32"/>
          <w:szCs w:val="32"/>
        </w:rPr>
        <w:t>指为保障行政单位（含参照公务员法管理的事业单位）运行用于购买货物和服务的各项资金，包括办公及印刷费、邮电费、差旅费、会议费、福利费、日常维修费、专项材料及一般设备购置费、办公用房水电费、取暖费、物业管理费、公务用车运行维护费以及其他费用。</w:t>
      </w:r>
    </w:p>
    <w:p w:rsidR="00145092" w:rsidRDefault="00145092" w:rsidP="00C57DFF">
      <w:pPr>
        <w:jc w:val="left"/>
        <w:rPr>
          <w:rFonts w:ascii="仿宋_GB2312" w:eastAsia="仿宋_GB2312" w:hAnsi="仿宋_GB2312" w:cs="Times New Roman"/>
          <w:sz w:val="32"/>
          <w:szCs w:val="32"/>
        </w:rPr>
      </w:pPr>
    </w:p>
    <w:p w:rsidR="00145092" w:rsidRDefault="00145092" w:rsidP="00E62A2D">
      <w:pPr>
        <w:jc w:val="left"/>
        <w:rPr>
          <w:rFonts w:ascii="仿宋_GB2312" w:eastAsia="仿宋_GB2312" w:hAnsi="仿宋_GB2312" w:cs="Times New Roman"/>
          <w:sz w:val="32"/>
          <w:szCs w:val="32"/>
        </w:rPr>
      </w:pPr>
    </w:p>
    <w:sectPr w:rsidR="00145092" w:rsidSect="008E0E2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092" w:rsidRDefault="00145092" w:rsidP="002B3C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5092" w:rsidRDefault="00145092" w:rsidP="002B3C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092" w:rsidRDefault="00145092" w:rsidP="002B3C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5092" w:rsidRDefault="00145092" w:rsidP="002B3C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F8FD9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430F3A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619C358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D144CA9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B2C261E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640A9A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A546B0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D72464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DDC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C05DB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3">
    <w:nsid w:val="5A5F2BFF"/>
    <w:multiLevelType w:val="singleLevel"/>
    <w:tmpl w:val="A0AEA81A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proofState w:spelling="clean" w:grammar="clean"/>
  <w:documentProtection w:edit="forms" w:enforcement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5FA"/>
    <w:rsid w:val="000B0BFB"/>
    <w:rsid w:val="00145092"/>
    <w:rsid w:val="00170D99"/>
    <w:rsid w:val="001D3D22"/>
    <w:rsid w:val="00274487"/>
    <w:rsid w:val="002822CF"/>
    <w:rsid w:val="002A6EF3"/>
    <w:rsid w:val="002B3CA4"/>
    <w:rsid w:val="002C6D8F"/>
    <w:rsid w:val="002D7D1B"/>
    <w:rsid w:val="00325012"/>
    <w:rsid w:val="003456D4"/>
    <w:rsid w:val="003C4EF5"/>
    <w:rsid w:val="003F185C"/>
    <w:rsid w:val="003F4DF0"/>
    <w:rsid w:val="004B7211"/>
    <w:rsid w:val="004E5ABB"/>
    <w:rsid w:val="004E6FD5"/>
    <w:rsid w:val="005228AB"/>
    <w:rsid w:val="00532D96"/>
    <w:rsid w:val="00533E9B"/>
    <w:rsid w:val="0055749D"/>
    <w:rsid w:val="005B61E6"/>
    <w:rsid w:val="005D0FF4"/>
    <w:rsid w:val="00606A07"/>
    <w:rsid w:val="006205A0"/>
    <w:rsid w:val="00631310"/>
    <w:rsid w:val="00644226"/>
    <w:rsid w:val="006D090F"/>
    <w:rsid w:val="006E656A"/>
    <w:rsid w:val="00763365"/>
    <w:rsid w:val="007E2CBE"/>
    <w:rsid w:val="007E6DBB"/>
    <w:rsid w:val="00820AA6"/>
    <w:rsid w:val="00872EE3"/>
    <w:rsid w:val="008E0E21"/>
    <w:rsid w:val="009038C3"/>
    <w:rsid w:val="009501F9"/>
    <w:rsid w:val="00AD305B"/>
    <w:rsid w:val="00BA45FA"/>
    <w:rsid w:val="00C57DFF"/>
    <w:rsid w:val="00C66CE5"/>
    <w:rsid w:val="00D7325B"/>
    <w:rsid w:val="00E20BD7"/>
    <w:rsid w:val="00E36C90"/>
    <w:rsid w:val="00E55744"/>
    <w:rsid w:val="00E62A2D"/>
    <w:rsid w:val="00EB2D74"/>
    <w:rsid w:val="00ED04D8"/>
    <w:rsid w:val="00F52BDE"/>
    <w:rsid w:val="00F73848"/>
    <w:rsid w:val="00F87CC8"/>
    <w:rsid w:val="00FE22FA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F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B3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B3CA4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B3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B3CA4"/>
    <w:rPr>
      <w:rFonts w:ascii="Calibri" w:hAnsi="Calibri" w:cs="Calibr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E62A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ED04D8"/>
    <w:rPr>
      <w:rFonts w:ascii="Calibri" w:hAnsi="Calibri" w:cs="Calibri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1516</Words>
  <Characters>181</Characters>
  <Application>Microsoft Office Word</Application>
  <DocSecurity>0</DocSecurity>
  <Lines>1</Lines>
  <Paragraphs>3</Paragraphs>
  <ScaleCrop>false</ScaleCrop>
  <Company>微软中国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**年</dc:title>
  <dc:subject/>
  <dc:creator>huangzj</dc:creator>
  <cp:keywords/>
  <dc:description/>
  <cp:lastModifiedBy>User</cp:lastModifiedBy>
  <cp:revision>16</cp:revision>
  <cp:lastPrinted>2018-04-04T02:19:00Z</cp:lastPrinted>
  <dcterms:created xsi:type="dcterms:W3CDTF">2018-03-19T02:10:00Z</dcterms:created>
  <dcterms:modified xsi:type="dcterms:W3CDTF">2018-04-09T07:58:00Z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