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黑体"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Style w:val="7"/>
          <w:rFonts w:ascii="Times New Roman"/>
        </w:rPr>
      </w:pPr>
    </w:p>
    <w:p>
      <w:pPr>
        <w:spacing w:line="500" w:lineRule="exact"/>
        <w:jc w:val="center"/>
        <w:rPr>
          <w:rStyle w:val="7"/>
          <w:rFonts w:ascii="Times New Roman" w:hAnsi="Times New Roman"/>
        </w:rPr>
      </w:pPr>
      <w:r>
        <w:rPr>
          <w:rStyle w:val="7"/>
          <w:rFonts w:ascii="Times New Roman"/>
        </w:rPr>
        <w:t>揭阳市揭东区应急宣传教育中心</w:t>
      </w:r>
      <w:r>
        <w:rPr>
          <w:rStyle w:val="7"/>
          <w:rFonts w:ascii="Times New Roman" w:hAnsi="Times New Roman"/>
        </w:rPr>
        <w:t>2020</w:t>
      </w:r>
      <w:r>
        <w:rPr>
          <w:rStyle w:val="7"/>
          <w:rFonts w:ascii="Times New Roman"/>
        </w:rPr>
        <w:t>年公开招聘</w:t>
      </w:r>
    </w:p>
    <w:p>
      <w:pPr>
        <w:spacing w:line="500" w:lineRule="exact"/>
        <w:jc w:val="center"/>
        <w:rPr>
          <w:rStyle w:val="7"/>
          <w:rFonts w:ascii="Times New Roman" w:hAnsi="Times New Roman"/>
        </w:rPr>
      </w:pPr>
      <w:r>
        <w:rPr>
          <w:rStyle w:val="7"/>
          <w:rFonts w:ascii="Times New Roman"/>
        </w:rPr>
        <w:t>专业技术人员拟聘用人员名单</w:t>
      </w:r>
    </w:p>
    <w:p>
      <w:pPr>
        <w:spacing w:line="500" w:lineRule="exact"/>
        <w:rPr>
          <w:rStyle w:val="7"/>
          <w:rFonts w:ascii="Times New Roman" w:hAnsi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84"/>
        <w:gridCol w:w="1596"/>
        <w:gridCol w:w="3048"/>
        <w:gridCol w:w="1212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Style w:val="7"/>
                <w:rFonts w:ascii="Times New Roman" w:hAnsi="黑体" w:eastAsia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Style w:val="7"/>
                <w:rFonts w:ascii="Times New Roman" w:hAnsi="黑体" w:eastAsia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Style w:val="7"/>
                <w:rFonts w:ascii="Times New Roman" w:hAnsi="黑体" w:eastAsia="黑体"/>
                <w:b w:val="0"/>
                <w:bCs/>
                <w:sz w:val="32"/>
                <w:szCs w:val="32"/>
              </w:rPr>
              <w:t>出生年月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Style w:val="7"/>
                <w:rFonts w:ascii="Times New Roman" w:hAnsi="黑体" w:eastAsia="黑体"/>
                <w:b w:val="0"/>
                <w:bCs/>
                <w:sz w:val="32"/>
                <w:szCs w:val="32"/>
              </w:rPr>
              <w:t>毕业院校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Style w:val="7"/>
                <w:rFonts w:ascii="Times New Roman" w:hAnsi="黑体" w:eastAsia="黑体"/>
                <w:b w:val="0"/>
                <w:bCs/>
                <w:sz w:val="32"/>
                <w:szCs w:val="32"/>
              </w:rPr>
              <w:t>学历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 w:eastAsia="黑体"/>
                <w:b w:val="0"/>
                <w:bCs/>
                <w:sz w:val="32"/>
                <w:szCs w:val="32"/>
              </w:rPr>
            </w:pPr>
            <w:r>
              <w:rPr>
                <w:rStyle w:val="7"/>
                <w:rFonts w:ascii="Times New Roman" w:hAnsi="黑体" w:eastAsia="黑体"/>
                <w:b w:val="0"/>
                <w:bCs/>
                <w:sz w:val="32"/>
                <w:szCs w:val="32"/>
              </w:rPr>
              <w:t>拟聘用职位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郑晓颖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1995.09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广东科技学院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本科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揭东区应急宣传教育中心专业技术人员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廖盛嵩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1996.04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惠州学院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本科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揭东区应急宣传教育中心专业技术人员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Style w:val="7"/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林思奇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1996.12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广东财经大学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本科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揭东区应急宣传教育中心专业技术人员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791F"/>
    <w:rsid w:val="140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2020-12-25T03:18:00Z</dcterms:created>
  <dc:creator>上帝粒子</dc:creator>
  <cp:lastModifiedBy>上帝粒子</cp:lastModifiedBy>
  <dcterms:modified xsi:type="dcterms:W3CDTF">2020-12-25T03:18:35Z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